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E889E06" w14:textId="77777777" w:rsidR="00E12119" w:rsidRDefault="00E12119" w:rsidP="00E12119">
      <w:pPr>
        <w:jc w:val="center"/>
        <w:rPr>
          <w:b/>
          <w:sz w:val="36"/>
          <w:szCs w:val="36"/>
          <w:u w:val="single"/>
        </w:rPr>
      </w:pPr>
    </w:p>
    <w:p w14:paraId="5A235453" w14:textId="77777777" w:rsidR="00E12119" w:rsidRDefault="00E12119" w:rsidP="00E12119">
      <w:pPr>
        <w:jc w:val="center"/>
        <w:rPr>
          <w:b/>
          <w:sz w:val="36"/>
          <w:szCs w:val="36"/>
          <w:u w:val="single"/>
        </w:rPr>
      </w:pPr>
    </w:p>
    <w:p w14:paraId="1866CFA4" w14:textId="77777777" w:rsidR="00E12119" w:rsidRDefault="00E12119" w:rsidP="00E12119">
      <w:pPr>
        <w:jc w:val="center"/>
        <w:rPr>
          <w:b/>
          <w:sz w:val="40"/>
          <w:szCs w:val="40"/>
          <w:u w:val="single"/>
        </w:rPr>
      </w:pPr>
    </w:p>
    <w:p w14:paraId="58948C1E" w14:textId="77777777" w:rsidR="00E12119" w:rsidRPr="003A5A9B" w:rsidRDefault="00E12119" w:rsidP="00E12119">
      <w:pPr>
        <w:jc w:val="center"/>
        <w:rPr>
          <w:b/>
          <w:sz w:val="40"/>
          <w:szCs w:val="40"/>
          <w:u w:val="single"/>
        </w:rPr>
      </w:pPr>
    </w:p>
    <w:p w14:paraId="3B38981A" w14:textId="77777777" w:rsidR="00E12119" w:rsidRDefault="00E12119" w:rsidP="00E12119">
      <w:pPr>
        <w:jc w:val="center"/>
        <w:rPr>
          <w:b/>
          <w:sz w:val="36"/>
          <w:szCs w:val="36"/>
          <w:u w:val="single"/>
        </w:rPr>
      </w:pPr>
      <w:r>
        <w:rPr>
          <w:noProof/>
        </w:rPr>
        <mc:AlternateContent>
          <mc:Choice Requires="wps">
            <w:drawing>
              <wp:anchor distT="0" distB="0" distL="114300" distR="114300" simplePos="0" relativeHeight="251661312" behindDoc="0" locked="0" layoutInCell="1" allowOverlap="1" wp14:anchorId="778FACC0" wp14:editId="5DE34360">
                <wp:simplePos x="0" y="0"/>
                <wp:positionH relativeFrom="column">
                  <wp:posOffset>4411015</wp:posOffset>
                </wp:positionH>
                <wp:positionV relativeFrom="paragraph">
                  <wp:posOffset>759765</wp:posOffset>
                </wp:positionV>
                <wp:extent cx="694944" cy="577901"/>
                <wp:effectExtent l="0" t="0" r="0" b="0"/>
                <wp:wrapNone/>
                <wp:docPr id="1"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10FDBB85" w14:textId="77777777" w:rsidR="00E12119" w:rsidRDefault="00E12119" w:rsidP="00E12119">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78FACC0" id="_x0000_t202" coordsize="21600,21600" o:spt="202" path="m0,0l0,21600,21600,21600,21600,0xe">
                <v:stroke joinstyle="miter"/>
                <v:path gradientshapeok="t" o:connecttype="rect"/>
              </v:shapetype>
              <v:shape id="TextBox 7" o:spid="_x0000_s1026" type="#_x0000_t202" style="position:absolute;left:0;text-align:left;margin-left:347.3pt;margin-top:59.8pt;width:54.7pt;height: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" filled="f" stroked="f">
                <v:textbox>
                  <w:txbxContent>
                    <w:p w14:paraId="10FDBB85" w14:textId="77777777" w:rsidR="00E12119" w:rsidRDefault="00E12119" w:rsidP="00E12119">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729C9D01" wp14:editId="7D40151D">
            <wp:extent cx="4660044" cy="1510639"/>
            <wp:effectExtent l="0" t="0" r="7620" b="0"/>
            <wp:docPr id="2"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052FE8E7" w14:textId="77777777" w:rsidR="00E12119" w:rsidRDefault="00E12119" w:rsidP="00E12119">
      <w:pPr>
        <w:jc w:val="center"/>
        <w:rPr>
          <w:b/>
          <w:sz w:val="36"/>
          <w:szCs w:val="36"/>
          <w:u w:val="single"/>
        </w:rPr>
      </w:pPr>
    </w:p>
    <w:p w14:paraId="55D03736" w14:textId="77777777" w:rsidR="00E12119" w:rsidRDefault="00E12119" w:rsidP="00E12119">
      <w:pPr>
        <w:jc w:val="center"/>
        <w:rPr>
          <w:b/>
          <w:sz w:val="36"/>
          <w:szCs w:val="36"/>
          <w:u w:val="single"/>
        </w:rPr>
      </w:pPr>
    </w:p>
    <w:p w14:paraId="1A069606" w14:textId="77777777" w:rsidR="00E12119" w:rsidRDefault="00E12119" w:rsidP="00E12119">
      <w:pPr>
        <w:jc w:val="center"/>
        <w:rPr>
          <w:b/>
          <w:sz w:val="36"/>
          <w:szCs w:val="36"/>
          <w:u w:val="single"/>
        </w:rPr>
      </w:pPr>
    </w:p>
    <w:p w14:paraId="09B62F30" w14:textId="2FE2E411" w:rsidR="00E12119" w:rsidRPr="00E12119" w:rsidRDefault="00E12119" w:rsidP="00E12119">
      <w:pPr>
        <w:jc w:val="center"/>
        <w:rPr>
          <w:b/>
          <w:sz w:val="56"/>
          <w:szCs w:val="56"/>
          <w:u w:val="single"/>
        </w:rPr>
      </w:pPr>
      <w:r w:rsidRPr="00E12119">
        <w:rPr>
          <w:b/>
          <w:sz w:val="56"/>
          <w:szCs w:val="56"/>
          <w:u w:val="single"/>
        </w:rPr>
        <w:t>AEUK Summary Writing</w:t>
      </w:r>
      <w:r>
        <w:rPr>
          <w:b/>
          <w:sz w:val="56"/>
          <w:szCs w:val="56"/>
          <w:u w:val="single"/>
        </w:rPr>
        <w:t>s</w:t>
      </w:r>
      <w:r w:rsidRPr="00E12119">
        <w:rPr>
          <w:b/>
          <w:sz w:val="56"/>
          <w:szCs w:val="56"/>
          <w:u w:val="single"/>
        </w:rPr>
        <w:t xml:space="preserve"> </w:t>
      </w:r>
    </w:p>
    <w:p w14:paraId="2D3CF119" w14:textId="77777777" w:rsidR="00E12119" w:rsidRDefault="00E12119" w:rsidP="00E12119">
      <w:pPr>
        <w:rPr>
          <w:b/>
          <w:sz w:val="36"/>
          <w:szCs w:val="36"/>
          <w:u w:val="single"/>
        </w:rPr>
      </w:pPr>
    </w:p>
    <w:p w14:paraId="3449518D" w14:textId="77777777" w:rsidR="00E12119" w:rsidRDefault="00E12119" w:rsidP="00E12119">
      <w:pPr>
        <w:rPr>
          <w:b/>
          <w:sz w:val="28"/>
          <w:szCs w:val="28"/>
          <w:u w:val="single"/>
        </w:rPr>
      </w:pPr>
    </w:p>
    <w:p w14:paraId="7BCA60B7" w14:textId="77777777" w:rsidR="00E12119" w:rsidRPr="003D5AF0" w:rsidRDefault="00E12119" w:rsidP="00E12119">
      <w:pPr>
        <w:rPr>
          <w:b/>
          <w:sz w:val="28"/>
          <w:szCs w:val="28"/>
          <w:u w:val="single"/>
        </w:rPr>
      </w:pPr>
      <w:r w:rsidRPr="003D5AF0">
        <w:rPr>
          <w:b/>
          <w:sz w:val="28"/>
          <w:szCs w:val="28"/>
          <w:u w:val="single"/>
        </w:rPr>
        <w:t>Contents:</w:t>
      </w:r>
    </w:p>
    <w:p w14:paraId="1DED4C29" w14:textId="77777777" w:rsidR="00E12119" w:rsidRPr="00412FFD" w:rsidRDefault="00E12119" w:rsidP="00E12119"/>
    <w:p w14:paraId="338F8827" w14:textId="77777777" w:rsidR="00E12119" w:rsidRPr="0063063D" w:rsidRDefault="00E12119" w:rsidP="00E12119">
      <w:pPr>
        <w:pStyle w:val="ListParagraph"/>
        <w:widowControl w:val="0"/>
        <w:numPr>
          <w:ilvl w:val="0"/>
          <w:numId w:val="8"/>
        </w:numPr>
        <w:autoSpaceDE w:val="0"/>
        <w:autoSpaceDN w:val="0"/>
        <w:adjustRightInd w:val="0"/>
        <w:spacing w:line="360" w:lineRule="auto"/>
        <w:rPr>
          <w:rFonts w:cs="Helvetica Neue"/>
          <w:color w:val="000000" w:themeColor="text1"/>
        </w:rPr>
      </w:pPr>
      <w:r>
        <w:rPr>
          <w:rFonts w:cs="Helvetica Neue"/>
          <w:b/>
          <w:color w:val="000000" w:themeColor="text1"/>
        </w:rPr>
        <w:t>Brexit</w:t>
      </w:r>
      <w:r w:rsidRPr="0063063D">
        <w:rPr>
          <w:rFonts w:cs="Helvetica Neue"/>
          <w:b/>
          <w:color w:val="000000" w:themeColor="text1"/>
        </w:rPr>
        <w:t>:</w:t>
      </w:r>
      <w:r>
        <w:rPr>
          <w:rFonts w:cs="Helvetica Neue"/>
          <w:color w:val="000000" w:themeColor="text1"/>
        </w:rPr>
        <w:t xml:space="preserve"> </w:t>
      </w:r>
      <w:r>
        <w:rPr>
          <w:rFonts w:cs="Helvetica Neue"/>
          <w:i/>
          <w:color w:val="000000" w:themeColor="text1"/>
          <w:sz w:val="22"/>
          <w:szCs w:val="22"/>
        </w:rPr>
        <w:t>The path to Brexit</w:t>
      </w:r>
      <w:r>
        <w:rPr>
          <w:rFonts w:cs="Helvetica Neue"/>
          <w:color w:val="000000" w:themeColor="text1"/>
        </w:rPr>
        <w:t xml:space="preserve"> </w:t>
      </w:r>
    </w:p>
    <w:p w14:paraId="2467100B" w14:textId="77777777" w:rsidR="00E12119" w:rsidRPr="003A5A9B" w:rsidRDefault="00E12119" w:rsidP="00E12119">
      <w:pPr>
        <w:pStyle w:val="ListParagraph"/>
        <w:numPr>
          <w:ilvl w:val="0"/>
          <w:numId w:val="8"/>
        </w:numPr>
        <w:spacing w:line="360" w:lineRule="auto"/>
        <w:rPr>
          <w:vertAlign w:val="superscript"/>
        </w:rPr>
      </w:pPr>
      <w:r>
        <w:rPr>
          <w:b/>
        </w:rPr>
        <w:t>The Financial Crash</w:t>
      </w:r>
      <w:r w:rsidRPr="0043539B">
        <w:rPr>
          <w:b/>
        </w:rPr>
        <w:t>:</w:t>
      </w:r>
      <w:r>
        <w:t xml:space="preserve"> </w:t>
      </w:r>
      <w:r>
        <w:rPr>
          <w:i/>
          <w:sz w:val="22"/>
          <w:szCs w:val="22"/>
        </w:rPr>
        <w:t>The cause of the 2008 Financial Crisis</w:t>
      </w:r>
    </w:p>
    <w:p w14:paraId="20DF419A" w14:textId="77777777" w:rsidR="00E12119" w:rsidRPr="0043539B" w:rsidRDefault="00E12119" w:rsidP="00E12119">
      <w:pPr>
        <w:pStyle w:val="ListParagraph"/>
        <w:widowControl w:val="0"/>
        <w:numPr>
          <w:ilvl w:val="0"/>
          <w:numId w:val="8"/>
        </w:numPr>
        <w:autoSpaceDE w:val="0"/>
        <w:autoSpaceDN w:val="0"/>
        <w:adjustRightInd w:val="0"/>
        <w:spacing w:line="360" w:lineRule="auto"/>
        <w:rPr>
          <w:rFonts w:cs="Helvetica Neue"/>
          <w:color w:val="000000" w:themeColor="text1"/>
        </w:rPr>
      </w:pPr>
      <w:r>
        <w:rPr>
          <w:rFonts w:cs="Helvetica Neue"/>
          <w:b/>
          <w:color w:val="000000" w:themeColor="text1"/>
        </w:rPr>
        <w:t>Gig Economy</w:t>
      </w:r>
      <w:r w:rsidRPr="0043539B">
        <w:rPr>
          <w:rFonts w:cs="Helvetica Neue"/>
          <w:b/>
          <w:color w:val="000000" w:themeColor="text1"/>
        </w:rPr>
        <w:t>:</w:t>
      </w:r>
      <w:r>
        <w:rPr>
          <w:rFonts w:cs="Helvetica Neue"/>
          <w:color w:val="000000" w:themeColor="text1"/>
        </w:rPr>
        <w:t xml:space="preserve"> </w:t>
      </w:r>
      <w:r>
        <w:rPr>
          <w:rFonts w:cs="Helvetica Neue"/>
          <w:i/>
          <w:color w:val="000000" w:themeColor="text1"/>
          <w:sz w:val="22"/>
          <w:szCs w:val="22"/>
        </w:rPr>
        <w:t>The Gig Economy</w:t>
      </w:r>
    </w:p>
    <w:p w14:paraId="2FE46EFD" w14:textId="77777777" w:rsidR="00E12119" w:rsidRPr="0043539B" w:rsidRDefault="00E12119" w:rsidP="00E12119">
      <w:pPr>
        <w:pStyle w:val="ListParagraph"/>
        <w:numPr>
          <w:ilvl w:val="0"/>
          <w:numId w:val="8"/>
        </w:numPr>
        <w:spacing w:line="360" w:lineRule="auto"/>
        <w:rPr>
          <w:sz w:val="20"/>
          <w:szCs w:val="20"/>
          <w:lang w:val="en-GB"/>
        </w:rPr>
      </w:pPr>
      <w:r>
        <w:rPr>
          <w:b/>
          <w:lang w:val="en-GB"/>
        </w:rPr>
        <w:t>CSR</w:t>
      </w:r>
      <w:r w:rsidRPr="0043539B">
        <w:rPr>
          <w:b/>
          <w:lang w:val="en-GB"/>
        </w:rPr>
        <w:t>:</w:t>
      </w:r>
      <w:r>
        <w:rPr>
          <w:lang w:val="en-GB"/>
        </w:rPr>
        <w:t xml:space="preserve"> </w:t>
      </w:r>
      <w:r>
        <w:rPr>
          <w:i/>
          <w:sz w:val="22"/>
          <w:szCs w:val="22"/>
          <w:lang w:val="en-GB"/>
        </w:rPr>
        <w:t>Corporate Social Responsibility</w:t>
      </w:r>
    </w:p>
    <w:p w14:paraId="6982A2AB" w14:textId="77777777" w:rsidR="00E12119" w:rsidRPr="00375DA3" w:rsidRDefault="00E12119" w:rsidP="00E12119">
      <w:pPr>
        <w:pStyle w:val="ListParagraph"/>
        <w:numPr>
          <w:ilvl w:val="0"/>
          <w:numId w:val="8"/>
        </w:numPr>
        <w:spacing w:line="360" w:lineRule="auto"/>
        <w:rPr>
          <w:lang w:val="en-GB"/>
        </w:rPr>
      </w:pPr>
      <w:r w:rsidRPr="00375DA3">
        <w:rPr>
          <w:rFonts w:cs="Times New Roman"/>
          <w:b/>
          <w:color w:val="111111"/>
          <w:lang w:eastAsia="en-GB"/>
        </w:rPr>
        <w:t>Globalisation:</w:t>
      </w:r>
      <w:r w:rsidRPr="00375DA3">
        <w:rPr>
          <w:rFonts w:cs="Times New Roman"/>
          <w:color w:val="111111"/>
          <w:lang w:eastAsia="en-GB"/>
        </w:rPr>
        <w:t xml:space="preserve"> </w:t>
      </w:r>
      <w:r>
        <w:rPr>
          <w:rFonts w:cs="Times New Roman"/>
          <w:i/>
          <w:color w:val="111111"/>
          <w:sz w:val="22"/>
          <w:szCs w:val="22"/>
          <w:lang w:eastAsia="en-GB"/>
        </w:rPr>
        <w:t>International Trade</w:t>
      </w:r>
    </w:p>
    <w:p w14:paraId="53A77441" w14:textId="77777777" w:rsidR="00E12119" w:rsidRPr="00487688" w:rsidRDefault="00E12119" w:rsidP="00E12119">
      <w:pPr>
        <w:jc w:val="center"/>
        <w:rPr>
          <w:b/>
        </w:rPr>
      </w:pPr>
    </w:p>
    <w:p w14:paraId="5A23BE4C" w14:textId="77777777" w:rsidR="00E12119" w:rsidRDefault="00E12119" w:rsidP="00E12119">
      <w:pPr>
        <w:rPr>
          <w:b/>
          <w:u w:val="single"/>
        </w:rPr>
      </w:pPr>
    </w:p>
    <w:p w14:paraId="28485DE6" w14:textId="77777777" w:rsidR="00E12119" w:rsidRDefault="00E12119" w:rsidP="00E12119">
      <w:pPr>
        <w:rPr>
          <w:b/>
          <w:u w:val="single"/>
        </w:rPr>
      </w:pPr>
    </w:p>
    <w:p w14:paraId="7B4716CB" w14:textId="0F0A195C" w:rsidR="00E12119" w:rsidRPr="00372A58" w:rsidRDefault="00E12119" w:rsidP="000155B6">
      <w:pPr>
        <w:jc w:val="center"/>
        <w:rPr>
          <w:b/>
          <w:u w:val="single"/>
        </w:rPr>
      </w:pPr>
      <w:r w:rsidRPr="003A5A9B">
        <w:rPr>
          <w:b/>
          <w:u w:val="single"/>
        </w:rPr>
        <w:t>Levels:</w:t>
      </w:r>
      <w:r>
        <w:rPr>
          <w:b/>
          <w:u w:val="single"/>
        </w:rPr>
        <w:t xml:space="preserve"> </w:t>
      </w:r>
      <w:r w:rsidRPr="00BF01D6">
        <w:rPr>
          <w:b/>
          <w:color w:val="0070C0"/>
        </w:rPr>
        <w:t>***</w:t>
      </w:r>
      <w:r w:rsidRPr="00060FA6">
        <w:rPr>
          <w:b/>
          <w:color w:val="D9D9D9" w:themeColor="background1" w:themeShade="D9"/>
        </w:rPr>
        <w:t>**</w:t>
      </w:r>
      <w:r>
        <w:rPr>
          <w:color w:val="000000" w:themeColor="text1"/>
        </w:rPr>
        <w:t xml:space="preserve"> </w:t>
      </w:r>
      <w:r w:rsidRPr="003A5A9B">
        <w:rPr>
          <w:color w:val="000000" w:themeColor="text1"/>
        </w:rPr>
        <w:t>B2/C1</w:t>
      </w:r>
      <w:r>
        <w:rPr>
          <w:color w:val="000000" w:themeColor="text1"/>
        </w:rPr>
        <w:t xml:space="preserve">    </w:t>
      </w:r>
      <w:r w:rsidRPr="00BF01D6">
        <w:rPr>
          <w:b/>
          <w:color w:val="0070C0"/>
        </w:rPr>
        <w:t>****</w:t>
      </w:r>
      <w:r w:rsidRPr="00060FA6">
        <w:rPr>
          <w:b/>
          <w:color w:val="D9D9D9" w:themeColor="background1" w:themeShade="D9"/>
        </w:rPr>
        <w:t>*</w:t>
      </w:r>
      <w:r>
        <w:rPr>
          <w:b/>
          <w:color w:val="D9D9D9" w:themeColor="background1" w:themeShade="D9"/>
        </w:rPr>
        <w:t xml:space="preserve"> </w:t>
      </w:r>
      <w:r w:rsidRPr="003A5A9B">
        <w:rPr>
          <w:color w:val="000000" w:themeColor="text1"/>
        </w:rPr>
        <w:t>C1</w:t>
      </w:r>
    </w:p>
    <w:p w14:paraId="71426C91" w14:textId="77777777" w:rsidR="00E12119" w:rsidRDefault="00E12119" w:rsidP="00E12119">
      <w:pPr>
        <w:rPr>
          <w:b/>
          <w:sz w:val="28"/>
          <w:szCs w:val="28"/>
        </w:rPr>
      </w:pPr>
    </w:p>
    <w:p w14:paraId="1C4BFC93" w14:textId="77777777" w:rsidR="00E12119" w:rsidRDefault="00E12119" w:rsidP="00E12119">
      <w:pPr>
        <w:rPr>
          <w:b/>
          <w:sz w:val="28"/>
          <w:szCs w:val="28"/>
        </w:rPr>
      </w:pPr>
    </w:p>
    <w:p w14:paraId="2A255DA8" w14:textId="77777777" w:rsidR="00E12119" w:rsidRDefault="00E12119" w:rsidP="00E12119">
      <w:pPr>
        <w:rPr>
          <w:b/>
          <w:sz w:val="28"/>
          <w:szCs w:val="28"/>
        </w:rPr>
      </w:pPr>
    </w:p>
    <w:tbl>
      <w:tblPr>
        <w:tblStyle w:val="TableGrid"/>
        <w:tblW w:w="0" w:type="auto"/>
        <w:tblLook w:val="04A0" w:firstRow="1" w:lastRow="0" w:firstColumn="1" w:lastColumn="0" w:noHBand="0" w:noVBand="1"/>
      </w:tblPr>
      <w:tblGrid>
        <w:gridCol w:w="9010"/>
      </w:tblGrid>
      <w:tr w:rsidR="00E12119" w14:paraId="2CEA0F4C" w14:textId="77777777" w:rsidTr="004E7EDB">
        <w:tc>
          <w:tcPr>
            <w:tcW w:w="9010" w:type="dxa"/>
            <w:tcBorders>
              <w:top w:val="single" w:sz="4" w:space="0" w:color="auto"/>
              <w:left w:val="single" w:sz="4" w:space="0" w:color="auto"/>
              <w:bottom w:val="single" w:sz="4" w:space="0" w:color="auto"/>
              <w:right w:val="single" w:sz="4" w:space="0" w:color="auto"/>
            </w:tcBorders>
            <w:hideMark/>
          </w:tcPr>
          <w:p w14:paraId="7686D018" w14:textId="77777777" w:rsidR="00E12119" w:rsidRDefault="00E12119" w:rsidP="004E7EDB">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2A59A3B6" w14:textId="77777777" w:rsidR="00E12119" w:rsidRDefault="00E12119" w:rsidP="00E12119">
      <w:pPr>
        <w:rPr>
          <w:b/>
          <w:sz w:val="36"/>
          <w:szCs w:val="36"/>
          <w:u w:val="single"/>
        </w:rPr>
      </w:pPr>
    </w:p>
    <w:p w14:paraId="167592DF" w14:textId="77777777" w:rsidR="000155B6" w:rsidRPr="00BC7123" w:rsidRDefault="000155B6" w:rsidP="000155B6">
      <w:pPr>
        <w:jc w:val="center"/>
        <w:rPr>
          <w:b/>
          <w:sz w:val="56"/>
          <w:szCs w:val="56"/>
          <w:u w:val="single"/>
        </w:rPr>
      </w:pPr>
      <w:r>
        <w:rPr>
          <w:b/>
          <w:sz w:val="56"/>
          <w:szCs w:val="56"/>
          <w:u w:val="single"/>
        </w:rPr>
        <w:lastRenderedPageBreak/>
        <w:t>Student</w:t>
      </w:r>
    </w:p>
    <w:p w14:paraId="37902724" w14:textId="77777777" w:rsidR="000155B6" w:rsidRPr="006A3CBF" w:rsidRDefault="000155B6" w:rsidP="000155B6">
      <w:pPr>
        <w:rPr>
          <w:b/>
          <w:u w:val="single"/>
          <w:lang w:val="en-GB"/>
        </w:rPr>
      </w:pPr>
      <w:r>
        <w:rPr>
          <w:b/>
          <w:u w:val="single"/>
          <w:lang w:val="en-GB"/>
        </w:rPr>
        <w:t>Two</w:t>
      </w:r>
      <w:r w:rsidRPr="006A3CBF">
        <w:rPr>
          <w:b/>
          <w:u w:val="single"/>
          <w:lang w:val="en-GB"/>
        </w:rPr>
        <w:t xml:space="preserve"> types of lesson</w:t>
      </w:r>
    </w:p>
    <w:p w14:paraId="303A5769" w14:textId="77777777" w:rsidR="000155B6" w:rsidRPr="00873F87" w:rsidRDefault="000155B6" w:rsidP="000155B6">
      <w:pPr>
        <w:rPr>
          <w:lang w:val="en-GB"/>
        </w:rPr>
      </w:pPr>
    </w:p>
    <w:p w14:paraId="49382DFC" w14:textId="77777777" w:rsidR="000155B6" w:rsidRDefault="000155B6" w:rsidP="000155B6">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0B490A65" w14:textId="77777777" w:rsidR="000155B6" w:rsidRPr="00372A58" w:rsidRDefault="000155B6" w:rsidP="000155B6">
      <w:pPr>
        <w:rPr>
          <w:color w:val="00B050"/>
          <w:lang w:val="en-GB"/>
        </w:rPr>
      </w:pPr>
      <w:r>
        <w:rPr>
          <w:lang w:val="en-GB"/>
        </w:rPr>
        <w:t xml:space="preserve">1. </w:t>
      </w:r>
      <w:r w:rsidRPr="00372A58">
        <w:rPr>
          <w:lang w:val="en-GB"/>
        </w:rPr>
        <w:t>Try to predict</w:t>
      </w:r>
      <w:r w:rsidRPr="00FE770E">
        <w:t xml:space="preserve"> the content of </w:t>
      </w:r>
      <w:r>
        <w:t>text</w:t>
      </w:r>
      <w:r w:rsidRPr="00FD4F4B">
        <w:rPr>
          <w:color w:val="000000" w:themeColor="text1"/>
          <w:lang w:val="en-GB"/>
        </w:rPr>
        <w:t xml:space="preserve"> / </w:t>
      </w:r>
      <w:r>
        <w:rPr>
          <w:lang w:val="en-GB"/>
        </w:rPr>
        <w:t>w</w:t>
      </w:r>
      <w:r w:rsidRPr="00372A58">
        <w:rPr>
          <w:lang w:val="en-GB"/>
        </w:rPr>
        <w:t>rite down key terms / ideas</w:t>
      </w:r>
    </w:p>
    <w:p w14:paraId="0C20831C" w14:textId="77777777" w:rsidR="000155B6" w:rsidRDefault="000155B6" w:rsidP="000155B6">
      <w:pPr>
        <w:rPr>
          <w:color w:val="000000" w:themeColor="text1"/>
          <w:lang w:val="en-GB"/>
        </w:rPr>
      </w:pPr>
      <w:r>
        <w:rPr>
          <w:color w:val="000000" w:themeColor="text1"/>
          <w:lang w:val="en-GB"/>
        </w:rPr>
        <w:t>2. Read text – check words and meanings with a dictionary</w:t>
      </w:r>
    </w:p>
    <w:p w14:paraId="56528869" w14:textId="77777777" w:rsidR="000155B6" w:rsidRDefault="000155B6" w:rsidP="000155B6">
      <w:pPr>
        <w:rPr>
          <w:color w:val="000000" w:themeColor="text1"/>
          <w:lang w:val="en-GB"/>
        </w:rPr>
      </w:pPr>
      <w:r>
        <w:rPr>
          <w:color w:val="000000" w:themeColor="text1"/>
          <w:lang w:val="en-GB"/>
        </w:rPr>
        <w:t>3. Fill in the outline to identify key points and support</w:t>
      </w:r>
    </w:p>
    <w:p w14:paraId="374809AC" w14:textId="77777777" w:rsidR="000155B6" w:rsidRPr="00D805A0" w:rsidRDefault="000155B6" w:rsidP="000155B6">
      <w:pPr>
        <w:rPr>
          <w:color w:val="000000" w:themeColor="text1"/>
          <w:sz w:val="20"/>
          <w:szCs w:val="20"/>
          <w:lang w:val="en-GB"/>
        </w:rPr>
      </w:pPr>
      <w:r>
        <w:rPr>
          <w:color w:val="000000" w:themeColor="text1"/>
          <w:lang w:val="en-GB"/>
        </w:rPr>
        <w:t xml:space="preserve">4. Write the summary – </w:t>
      </w:r>
      <w:r w:rsidRPr="00D805A0">
        <w:rPr>
          <w:color w:val="000000" w:themeColor="text1"/>
          <w:sz w:val="20"/>
          <w:szCs w:val="20"/>
          <w:lang w:val="en-GB"/>
        </w:rPr>
        <w:t>only one paragraph (200-250 words)</w:t>
      </w:r>
    </w:p>
    <w:p w14:paraId="61A7EA0B" w14:textId="77777777" w:rsidR="000155B6" w:rsidRDefault="000155B6" w:rsidP="000155B6">
      <w:pPr>
        <w:rPr>
          <w:color w:val="00B050"/>
          <w:sz w:val="20"/>
          <w:szCs w:val="20"/>
          <w:lang w:val="en-GB"/>
        </w:rPr>
      </w:pPr>
      <w:r>
        <w:rPr>
          <w:color w:val="000000" w:themeColor="text1"/>
          <w:lang w:val="en-GB"/>
        </w:rPr>
        <w:t xml:space="preserve">5. Check key points &amp; model answer </w:t>
      </w:r>
      <w:r w:rsidRPr="00FD4F4B">
        <w:rPr>
          <w:color w:val="00B050"/>
          <w:sz w:val="20"/>
          <w:szCs w:val="20"/>
          <w:lang w:val="en-GB"/>
        </w:rPr>
        <w:t>(</w:t>
      </w:r>
      <w:r>
        <w:rPr>
          <w:color w:val="00B050"/>
          <w:sz w:val="20"/>
          <w:szCs w:val="20"/>
          <w:lang w:val="en-GB"/>
        </w:rPr>
        <w:t>try to achieve 4 key points and 4 support points)</w:t>
      </w:r>
    </w:p>
    <w:p w14:paraId="01CA8AAE" w14:textId="77777777" w:rsidR="000155B6" w:rsidRPr="00D805A0" w:rsidRDefault="000155B6" w:rsidP="000155B6">
      <w:pPr>
        <w:rPr>
          <w:color w:val="0070C0"/>
          <w:lang w:val="en-GB"/>
        </w:rPr>
      </w:pPr>
      <w:r>
        <w:rPr>
          <w:color w:val="0070C0"/>
          <w:lang w:val="en-GB"/>
        </w:rPr>
        <w:t>6. Answer c</w:t>
      </w:r>
      <w:r w:rsidRPr="00D805A0">
        <w:rPr>
          <w:color w:val="0070C0"/>
          <w:lang w:val="en-GB"/>
        </w:rPr>
        <w:t>ritical thinking questions</w:t>
      </w:r>
      <w:r>
        <w:rPr>
          <w:color w:val="0070C0"/>
          <w:lang w:val="en-GB"/>
        </w:rPr>
        <w:t xml:space="preserve"> &amp; check answers</w:t>
      </w:r>
    </w:p>
    <w:p w14:paraId="5236F127" w14:textId="77777777" w:rsidR="000155B6" w:rsidRPr="00873F87" w:rsidRDefault="000155B6" w:rsidP="000155B6">
      <w:pPr>
        <w:rPr>
          <w:lang w:val="en-GB"/>
        </w:rPr>
      </w:pPr>
    </w:p>
    <w:p w14:paraId="20CE4B00" w14:textId="77777777" w:rsidR="000155B6" w:rsidRDefault="000155B6" w:rsidP="000155B6">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252003B6" w14:textId="77777777" w:rsidR="000155B6" w:rsidRPr="006A3CBF" w:rsidRDefault="000155B6" w:rsidP="000155B6">
      <w:pPr>
        <w:rPr>
          <w:color w:val="000000" w:themeColor="text1"/>
          <w:lang w:val="en-GB"/>
        </w:rPr>
      </w:pPr>
      <w:r w:rsidRPr="006A3CBF">
        <w:rPr>
          <w:color w:val="000000" w:themeColor="text1"/>
          <w:lang w:val="en-GB"/>
        </w:rPr>
        <w:t>1.</w:t>
      </w:r>
      <w:r>
        <w:rPr>
          <w:color w:val="000000" w:themeColor="text1"/>
          <w:lang w:val="en-GB"/>
        </w:rPr>
        <w:t xml:space="preserve"> Read text – no dictionary</w:t>
      </w:r>
    </w:p>
    <w:p w14:paraId="583B263F" w14:textId="77777777" w:rsidR="000155B6" w:rsidRDefault="000155B6" w:rsidP="000155B6">
      <w:pPr>
        <w:rPr>
          <w:color w:val="000000" w:themeColor="text1"/>
          <w:lang w:val="en-GB"/>
        </w:rPr>
      </w:pPr>
      <w:r>
        <w:rPr>
          <w:lang w:val="en-GB"/>
        </w:rPr>
        <w:t xml:space="preserve">2. </w:t>
      </w:r>
      <w:r>
        <w:rPr>
          <w:color w:val="000000" w:themeColor="text1"/>
          <w:lang w:val="en-GB"/>
        </w:rPr>
        <w:t>Fill in outline to identify key points and support / or take notes from text</w:t>
      </w:r>
    </w:p>
    <w:p w14:paraId="70372383" w14:textId="77777777" w:rsidR="000155B6" w:rsidRPr="00725767" w:rsidRDefault="000155B6" w:rsidP="000155B6">
      <w:pPr>
        <w:rPr>
          <w:color w:val="000000" w:themeColor="text1"/>
          <w:lang w:val="en-GB"/>
        </w:rPr>
      </w:pPr>
      <w:r>
        <w:rPr>
          <w:color w:val="000000" w:themeColor="text1"/>
          <w:lang w:val="en-GB"/>
        </w:rPr>
        <w:t xml:space="preserve">4. Write the summary – </w:t>
      </w:r>
      <w:r w:rsidRPr="00D805A0">
        <w:rPr>
          <w:color w:val="000000" w:themeColor="text1"/>
          <w:sz w:val="20"/>
          <w:szCs w:val="20"/>
          <w:lang w:val="en-GB"/>
        </w:rPr>
        <w:t>only one paragraph (200-250 words)</w:t>
      </w:r>
    </w:p>
    <w:p w14:paraId="0E5A569F" w14:textId="77777777" w:rsidR="000155B6" w:rsidRPr="00725767" w:rsidRDefault="000155B6" w:rsidP="000155B6">
      <w:pPr>
        <w:rPr>
          <w:color w:val="000000" w:themeColor="text1"/>
          <w:lang w:val="en-GB"/>
        </w:rPr>
      </w:pPr>
      <w:r>
        <w:rPr>
          <w:color w:val="000000" w:themeColor="text1"/>
          <w:lang w:val="en-GB"/>
        </w:rPr>
        <w:t xml:space="preserve">5. Check key points &amp; model answer </w:t>
      </w:r>
      <w:r w:rsidRPr="00FD4F4B">
        <w:rPr>
          <w:color w:val="00B050"/>
          <w:sz w:val="20"/>
          <w:szCs w:val="20"/>
          <w:lang w:val="en-GB"/>
        </w:rPr>
        <w:t>(</w:t>
      </w:r>
      <w:r>
        <w:rPr>
          <w:color w:val="00B050"/>
          <w:sz w:val="20"/>
          <w:szCs w:val="20"/>
          <w:lang w:val="en-GB"/>
        </w:rPr>
        <w:t>try to achieve 4 key points and 4 support points)</w:t>
      </w:r>
    </w:p>
    <w:p w14:paraId="3AB9D952" w14:textId="77777777" w:rsidR="000155B6" w:rsidRDefault="000155B6" w:rsidP="000155B6">
      <w:pPr>
        <w:rPr>
          <w:color w:val="0070C0"/>
          <w:lang w:val="en-GB"/>
        </w:rPr>
      </w:pPr>
      <w:r>
        <w:rPr>
          <w:color w:val="0070C0"/>
          <w:lang w:val="en-GB"/>
        </w:rPr>
        <w:t>6. Answer c</w:t>
      </w:r>
      <w:r w:rsidRPr="00D805A0">
        <w:rPr>
          <w:color w:val="0070C0"/>
          <w:lang w:val="en-GB"/>
        </w:rPr>
        <w:t>ritical thinking questions</w:t>
      </w:r>
      <w:r>
        <w:rPr>
          <w:color w:val="0070C0"/>
          <w:lang w:val="en-GB"/>
        </w:rPr>
        <w:t xml:space="preserve"> &amp; check answers</w:t>
      </w:r>
    </w:p>
    <w:p w14:paraId="06D2E42D" w14:textId="77777777" w:rsidR="000155B6" w:rsidRPr="00D805A0" w:rsidRDefault="000155B6" w:rsidP="000155B6">
      <w:pPr>
        <w:rPr>
          <w:color w:val="0070C0"/>
          <w:lang w:val="en-GB"/>
        </w:rPr>
      </w:pPr>
    </w:p>
    <w:p w14:paraId="63884D77" w14:textId="77777777" w:rsidR="000155B6" w:rsidRPr="006461BE" w:rsidRDefault="000155B6" w:rsidP="000155B6">
      <w:pPr>
        <w:jc w:val="center"/>
        <w:rPr>
          <w:b/>
          <w:sz w:val="56"/>
          <w:szCs w:val="56"/>
          <w:u w:val="single"/>
        </w:rPr>
      </w:pPr>
      <w:r w:rsidRPr="006461BE">
        <w:rPr>
          <w:b/>
          <w:sz w:val="56"/>
          <w:szCs w:val="56"/>
          <w:u w:val="single"/>
        </w:rPr>
        <w:t>Teacher</w:t>
      </w:r>
    </w:p>
    <w:p w14:paraId="7F10B421" w14:textId="77777777" w:rsidR="000155B6" w:rsidRPr="006A3CBF" w:rsidRDefault="000155B6" w:rsidP="000155B6">
      <w:pPr>
        <w:rPr>
          <w:b/>
          <w:u w:val="single"/>
          <w:lang w:val="en-GB"/>
        </w:rPr>
      </w:pPr>
      <w:r>
        <w:rPr>
          <w:b/>
          <w:u w:val="single"/>
          <w:lang w:val="en-GB"/>
        </w:rPr>
        <w:t>Two</w:t>
      </w:r>
      <w:r w:rsidRPr="006A3CBF">
        <w:rPr>
          <w:b/>
          <w:u w:val="single"/>
          <w:lang w:val="en-GB"/>
        </w:rPr>
        <w:t xml:space="preserve"> types of lesson</w:t>
      </w:r>
    </w:p>
    <w:p w14:paraId="3EDB5764" w14:textId="77777777" w:rsidR="000155B6" w:rsidRPr="00873F87" w:rsidRDefault="000155B6" w:rsidP="000155B6">
      <w:pPr>
        <w:rPr>
          <w:lang w:val="en-GB"/>
        </w:rPr>
      </w:pPr>
    </w:p>
    <w:p w14:paraId="7FB4657A" w14:textId="77777777" w:rsidR="000155B6" w:rsidRDefault="000155B6" w:rsidP="000155B6">
      <w:pPr>
        <w:rPr>
          <w:color w:val="00B050"/>
          <w:lang w:val="en-GB"/>
        </w:rPr>
      </w:pPr>
      <w:r w:rsidRPr="006A3CBF">
        <w:rPr>
          <w:b/>
          <w:color w:val="FF0000"/>
          <w:lang w:val="en-GB"/>
        </w:rPr>
        <w:t>Lesson#1</w:t>
      </w:r>
      <w:r w:rsidRPr="00873F87">
        <w:rPr>
          <w:color w:val="FF0000"/>
          <w:lang w:val="en-GB"/>
        </w:rPr>
        <w:t xml:space="preserve">: </w:t>
      </w:r>
      <w:r w:rsidRPr="00873F87">
        <w:rPr>
          <w:color w:val="00B050"/>
          <w:lang w:val="en-GB"/>
        </w:rPr>
        <w:t>[</w:t>
      </w:r>
      <w:r>
        <w:rPr>
          <w:color w:val="00B050"/>
          <w:lang w:val="en-GB"/>
        </w:rPr>
        <w:t>easy</w:t>
      </w:r>
      <w:r w:rsidRPr="00873F87">
        <w:rPr>
          <w:color w:val="00B050"/>
          <w:lang w:val="en-GB"/>
        </w:rPr>
        <w:t xml:space="preserve">] </w:t>
      </w:r>
      <w:r w:rsidRPr="00CD1632">
        <w:rPr>
          <w:b/>
          <w:color w:val="0070C0"/>
        </w:rPr>
        <w:t>**</w:t>
      </w:r>
      <w:r w:rsidRPr="00C95B6C">
        <w:rPr>
          <w:b/>
          <w:color w:val="0070C0"/>
        </w:rPr>
        <w:t>*</w:t>
      </w:r>
      <w:r w:rsidRPr="00060FA6">
        <w:rPr>
          <w:b/>
          <w:color w:val="D9D9D9" w:themeColor="background1" w:themeShade="D9"/>
        </w:rPr>
        <w:t>**</w:t>
      </w:r>
      <w:r>
        <w:rPr>
          <w:b/>
          <w:color w:val="A6A6A6" w:themeColor="background1" w:themeShade="A6"/>
        </w:rPr>
        <w:t xml:space="preserve"> </w:t>
      </w:r>
      <w:r>
        <w:rPr>
          <w:color w:val="0070C0"/>
          <w:sz w:val="20"/>
          <w:szCs w:val="20"/>
          <w:vertAlign w:val="superscript"/>
        </w:rPr>
        <w:t>[B2/C1</w:t>
      </w:r>
      <w:r w:rsidRPr="003A5A9B">
        <w:rPr>
          <w:color w:val="0070C0"/>
          <w:sz w:val="20"/>
          <w:szCs w:val="20"/>
          <w:vertAlign w:val="superscript"/>
        </w:rPr>
        <w:t>]</w:t>
      </w:r>
    </w:p>
    <w:p w14:paraId="46A5E478" w14:textId="77777777" w:rsidR="000155B6" w:rsidRDefault="000155B6" w:rsidP="000155B6">
      <w:pPr>
        <w:rPr>
          <w:color w:val="000000" w:themeColor="text1"/>
          <w:lang w:val="en-GB"/>
        </w:rPr>
      </w:pPr>
      <w:r w:rsidRPr="00725767">
        <w:rPr>
          <w:color w:val="000000" w:themeColor="text1"/>
          <w:lang w:val="en-GB"/>
        </w:rPr>
        <w:t>1.</w:t>
      </w:r>
      <w:r>
        <w:rPr>
          <w:color w:val="000000" w:themeColor="text1"/>
          <w:lang w:val="en-GB"/>
        </w:rPr>
        <w:t xml:space="preserve"> Give out text a week /day before the test – students read, check vocabulary and meaning.</w:t>
      </w:r>
    </w:p>
    <w:p w14:paraId="653A9FD7" w14:textId="77777777" w:rsidR="000155B6" w:rsidRPr="00725767" w:rsidRDefault="000155B6" w:rsidP="000155B6">
      <w:pPr>
        <w:rPr>
          <w:color w:val="000000" w:themeColor="text1"/>
          <w:lang w:val="en-GB"/>
        </w:rPr>
      </w:pPr>
      <w:r>
        <w:rPr>
          <w:color w:val="000000" w:themeColor="text1"/>
          <w:lang w:val="en-GB"/>
        </w:rPr>
        <w:t>2. Test day – give out a new copy of text and summary question</w:t>
      </w:r>
    </w:p>
    <w:p w14:paraId="1512E98D" w14:textId="77777777" w:rsidR="000155B6" w:rsidRDefault="000155B6" w:rsidP="000155B6">
      <w:pPr>
        <w:rPr>
          <w:color w:val="000000" w:themeColor="text1"/>
          <w:lang w:val="en-GB"/>
        </w:rPr>
      </w:pPr>
      <w:r>
        <w:rPr>
          <w:color w:val="000000" w:themeColor="text1"/>
          <w:lang w:val="en-GB"/>
        </w:rPr>
        <w:t>3. Set 1 hour to read text, take notes and write the summary</w:t>
      </w:r>
    </w:p>
    <w:p w14:paraId="11969606" w14:textId="77777777" w:rsidR="000155B6" w:rsidRDefault="000155B6" w:rsidP="000155B6">
      <w:pPr>
        <w:rPr>
          <w:color w:val="000000" w:themeColor="text1"/>
          <w:lang w:val="en-GB"/>
        </w:rPr>
      </w:pPr>
      <w:r>
        <w:rPr>
          <w:color w:val="000000" w:themeColor="text1"/>
          <w:lang w:val="en-GB"/>
        </w:rPr>
        <w:t xml:space="preserve">4. The summary – </w:t>
      </w:r>
      <w:r w:rsidRPr="00D805A0">
        <w:rPr>
          <w:color w:val="000000" w:themeColor="text1"/>
          <w:sz w:val="20"/>
          <w:szCs w:val="20"/>
          <w:lang w:val="en-GB"/>
        </w:rPr>
        <w:t>only one paragraph (200-250 words)</w:t>
      </w:r>
    </w:p>
    <w:p w14:paraId="590628D0" w14:textId="77777777" w:rsidR="000155B6" w:rsidRPr="00725767" w:rsidRDefault="000155B6" w:rsidP="000155B6">
      <w:pPr>
        <w:rPr>
          <w:color w:val="000000" w:themeColor="text1"/>
          <w:lang w:val="en-GB"/>
        </w:rPr>
      </w:pPr>
      <w:r>
        <w:rPr>
          <w:color w:val="000000" w:themeColor="text1"/>
          <w:lang w:val="en-GB"/>
        </w:rPr>
        <w:t>5. Feedback</w:t>
      </w:r>
      <w:r w:rsidRPr="00D805A0">
        <w:rPr>
          <w:color w:val="000000" w:themeColor="text1"/>
          <w:vertAlign w:val="superscript"/>
          <w:lang w:val="en-GB"/>
        </w:rPr>
        <w:t>1</w:t>
      </w:r>
      <w:r>
        <w:rPr>
          <w:color w:val="000000" w:themeColor="text1"/>
          <w:lang w:val="en-GB"/>
        </w:rPr>
        <w:t>: take in and mark</w:t>
      </w:r>
      <w:r>
        <w:rPr>
          <w:color w:val="00B050"/>
          <w:sz w:val="20"/>
          <w:szCs w:val="20"/>
          <w:lang w:val="en-GB"/>
        </w:rPr>
        <w:t xml:space="preserve"> </w:t>
      </w:r>
      <w:r w:rsidRPr="00BC7123">
        <w:rPr>
          <w:color w:val="0432FF"/>
          <w:sz w:val="20"/>
          <w:szCs w:val="20"/>
          <w:lang w:val="en-GB"/>
        </w:rPr>
        <w:t>[use correction code</w:t>
      </w:r>
      <w:r>
        <w:rPr>
          <w:color w:val="0432FF"/>
          <w:sz w:val="20"/>
          <w:szCs w:val="20"/>
          <w:lang w:val="en-GB"/>
        </w:rPr>
        <w:t>*</w:t>
      </w:r>
      <w:r w:rsidRPr="00BC7123">
        <w:rPr>
          <w:color w:val="0432FF"/>
          <w:sz w:val="20"/>
          <w:szCs w:val="20"/>
          <w:lang w:val="en-GB"/>
        </w:rPr>
        <w:t>]</w:t>
      </w:r>
    </w:p>
    <w:p w14:paraId="5C589C16" w14:textId="77777777" w:rsidR="000155B6" w:rsidRDefault="000155B6" w:rsidP="000155B6">
      <w:pPr>
        <w:rPr>
          <w:color w:val="000000" w:themeColor="text1"/>
          <w:lang w:val="en-GB"/>
        </w:rPr>
      </w:pPr>
      <w:r>
        <w:rPr>
          <w:color w:val="000000" w:themeColor="text1"/>
          <w:lang w:val="en-GB"/>
        </w:rPr>
        <w:t>6</w:t>
      </w:r>
      <w:r w:rsidRPr="00725767">
        <w:rPr>
          <w:color w:val="000000" w:themeColor="text1"/>
          <w:lang w:val="en-GB"/>
        </w:rPr>
        <w:t>.</w:t>
      </w:r>
      <w:r>
        <w:rPr>
          <w:color w:val="000000" w:themeColor="text1"/>
          <w:lang w:val="en-GB"/>
        </w:rPr>
        <w:t xml:space="preserve"> Feedback</w:t>
      </w:r>
      <w:r w:rsidRPr="00D805A0">
        <w:rPr>
          <w:color w:val="000000" w:themeColor="text1"/>
          <w:vertAlign w:val="superscript"/>
          <w:lang w:val="en-GB"/>
        </w:rPr>
        <w:t>2</w:t>
      </w:r>
      <w:r>
        <w:rPr>
          <w:color w:val="000000" w:themeColor="text1"/>
          <w:lang w:val="en-GB"/>
        </w:rPr>
        <w:t xml:space="preserve">: give out key points &amp; model answer </w:t>
      </w:r>
    </w:p>
    <w:p w14:paraId="4E68E0BE" w14:textId="77777777" w:rsidR="000155B6" w:rsidRPr="00725767" w:rsidRDefault="000155B6" w:rsidP="000155B6">
      <w:pPr>
        <w:rPr>
          <w:color w:val="000000" w:themeColor="text1"/>
          <w:lang w:val="en-GB"/>
        </w:rPr>
      </w:pPr>
      <w:r>
        <w:rPr>
          <w:color w:val="000000" w:themeColor="text1"/>
          <w:lang w:val="en-GB"/>
        </w:rPr>
        <w:t>7.</w:t>
      </w:r>
      <w:r w:rsidRPr="00357952">
        <w:rPr>
          <w:color w:val="000000" w:themeColor="text1"/>
          <w:lang w:val="en-GB"/>
        </w:rPr>
        <w:t xml:space="preserve"> </w:t>
      </w:r>
      <w:r>
        <w:rPr>
          <w:color w:val="000000" w:themeColor="text1"/>
          <w:lang w:val="en-GB"/>
        </w:rPr>
        <w:t xml:space="preserve">SUMMARY: </w:t>
      </w:r>
      <w:r>
        <w:rPr>
          <w:color w:val="00B050"/>
          <w:sz w:val="20"/>
          <w:szCs w:val="20"/>
          <w:lang w:val="en-GB"/>
        </w:rPr>
        <w:t>S</w:t>
      </w:r>
      <w:r w:rsidRPr="00357952">
        <w:rPr>
          <w:color w:val="00B050"/>
          <w:sz w:val="20"/>
          <w:szCs w:val="20"/>
          <w:lang w:val="en-GB"/>
        </w:rPr>
        <w:t>hould contain at least 4 main ideas with support – see Summary Key Points</w:t>
      </w:r>
    </w:p>
    <w:p w14:paraId="2882B051" w14:textId="77777777" w:rsidR="000155B6" w:rsidRDefault="000155B6" w:rsidP="000155B6">
      <w:pPr>
        <w:rPr>
          <w:color w:val="0070C0"/>
          <w:lang w:val="en-GB"/>
        </w:rPr>
      </w:pPr>
      <w:r>
        <w:rPr>
          <w:color w:val="0070C0"/>
          <w:lang w:val="en-GB"/>
        </w:rPr>
        <w:t>8</w:t>
      </w:r>
      <w:r w:rsidRPr="003537A3">
        <w:rPr>
          <w:color w:val="0070C0"/>
          <w:lang w:val="en-GB"/>
        </w:rPr>
        <w:t xml:space="preserve">. </w:t>
      </w:r>
      <w:r>
        <w:rPr>
          <w:color w:val="0070C0"/>
          <w:lang w:val="en-GB"/>
        </w:rPr>
        <w:t>Extra: Answer c</w:t>
      </w:r>
      <w:r w:rsidRPr="00D805A0">
        <w:rPr>
          <w:color w:val="0070C0"/>
          <w:lang w:val="en-GB"/>
        </w:rPr>
        <w:t>ritical thinking questions</w:t>
      </w:r>
      <w:r>
        <w:rPr>
          <w:color w:val="0070C0"/>
          <w:lang w:val="en-GB"/>
        </w:rPr>
        <w:t xml:space="preserve"> / group discussion (30 minutes)</w:t>
      </w:r>
    </w:p>
    <w:p w14:paraId="38B2DE5B" w14:textId="77777777" w:rsidR="000155B6" w:rsidRDefault="000155B6" w:rsidP="000155B6">
      <w:pPr>
        <w:jc w:val="right"/>
        <w:rPr>
          <w:color w:val="000000" w:themeColor="text1"/>
          <w:sz w:val="20"/>
          <w:szCs w:val="20"/>
          <w:lang w:val="en-GB"/>
        </w:rPr>
      </w:pPr>
    </w:p>
    <w:p w14:paraId="147BBB07" w14:textId="77777777" w:rsidR="000155B6" w:rsidRPr="00BC7123" w:rsidRDefault="000155B6" w:rsidP="000155B6">
      <w:pPr>
        <w:jc w:val="right"/>
        <w:rPr>
          <w:sz w:val="20"/>
          <w:szCs w:val="20"/>
          <w:lang w:val="en-GB"/>
        </w:rPr>
      </w:pPr>
    </w:p>
    <w:p w14:paraId="69C2A593" w14:textId="77777777" w:rsidR="000155B6" w:rsidRPr="00D805A0" w:rsidRDefault="000155B6" w:rsidP="000155B6">
      <w:pPr>
        <w:rPr>
          <w:color w:val="00B050"/>
          <w:lang w:val="en-GB"/>
        </w:rPr>
      </w:pPr>
      <w:r w:rsidRPr="006A3CBF">
        <w:rPr>
          <w:b/>
          <w:color w:val="FF0000"/>
          <w:lang w:val="en-GB"/>
        </w:rPr>
        <w:t>Lesson #2</w:t>
      </w:r>
      <w:r w:rsidRPr="00873F87">
        <w:rPr>
          <w:color w:val="FF0000"/>
          <w:lang w:val="en-GB"/>
        </w:rPr>
        <w:t xml:space="preserve">: </w:t>
      </w:r>
      <w:r w:rsidRPr="00873F87">
        <w:rPr>
          <w:color w:val="00B050"/>
          <w:lang w:val="en-GB"/>
        </w:rPr>
        <w:t>[</w:t>
      </w:r>
      <w:r>
        <w:rPr>
          <w:color w:val="00B050"/>
          <w:lang w:val="en-GB"/>
        </w:rPr>
        <w:t>hard</w:t>
      </w:r>
      <w:r w:rsidRPr="00873F87">
        <w:rPr>
          <w:color w:val="00B050"/>
          <w:lang w:val="en-GB"/>
        </w:rPr>
        <w:t xml:space="preserve">] </w:t>
      </w:r>
      <w:r w:rsidRPr="00CD1632">
        <w:rPr>
          <w:b/>
          <w:color w:val="0070C0"/>
        </w:rPr>
        <w:t>**</w:t>
      </w:r>
      <w:r w:rsidRPr="00C95B6C">
        <w:rPr>
          <w:b/>
          <w:color w:val="0070C0"/>
        </w:rPr>
        <w:t>*</w:t>
      </w:r>
      <w:r w:rsidRPr="00FD4F4B">
        <w:rPr>
          <w:b/>
          <w:color w:val="0070C0"/>
        </w:rPr>
        <w:t>*</w:t>
      </w:r>
      <w:r w:rsidRPr="00060FA6">
        <w:rPr>
          <w:b/>
          <w:color w:val="D9D9D9" w:themeColor="background1" w:themeShade="D9"/>
        </w:rPr>
        <w:t xml:space="preserve">* </w:t>
      </w:r>
      <w:r>
        <w:rPr>
          <w:color w:val="0070C0"/>
          <w:sz w:val="20"/>
          <w:szCs w:val="20"/>
          <w:vertAlign w:val="superscript"/>
        </w:rPr>
        <w:t>[</w:t>
      </w:r>
      <w:r w:rsidRPr="003A5A9B">
        <w:rPr>
          <w:color w:val="0070C0"/>
          <w:sz w:val="20"/>
          <w:szCs w:val="20"/>
          <w:vertAlign w:val="superscript"/>
        </w:rPr>
        <w:t>C1]</w:t>
      </w:r>
    </w:p>
    <w:p w14:paraId="6B56F4C8" w14:textId="77777777" w:rsidR="000155B6" w:rsidRDefault="000155B6" w:rsidP="000155B6">
      <w:pPr>
        <w:rPr>
          <w:color w:val="000000" w:themeColor="text1"/>
          <w:lang w:val="en-GB"/>
        </w:rPr>
      </w:pPr>
      <w:r>
        <w:rPr>
          <w:color w:val="000000" w:themeColor="text1"/>
          <w:lang w:val="en-GB"/>
        </w:rPr>
        <w:t>1. Set 1 hour to read text and write the summary</w:t>
      </w:r>
    </w:p>
    <w:p w14:paraId="01F98A95" w14:textId="77777777" w:rsidR="000155B6" w:rsidRDefault="000155B6" w:rsidP="000155B6">
      <w:pPr>
        <w:rPr>
          <w:color w:val="000000" w:themeColor="text1"/>
          <w:lang w:val="en-GB"/>
        </w:rPr>
      </w:pPr>
      <w:r>
        <w:rPr>
          <w:color w:val="000000" w:themeColor="text1"/>
          <w:lang w:val="en-GB"/>
        </w:rPr>
        <w:t xml:space="preserve">2. The summary – </w:t>
      </w:r>
      <w:r w:rsidRPr="00D805A0">
        <w:rPr>
          <w:color w:val="000000" w:themeColor="text1"/>
          <w:sz w:val="20"/>
          <w:szCs w:val="20"/>
          <w:lang w:val="en-GB"/>
        </w:rPr>
        <w:t>only one paragraph (200-250 words)</w:t>
      </w:r>
    </w:p>
    <w:p w14:paraId="5D461539" w14:textId="77777777" w:rsidR="000155B6" w:rsidRPr="00725767" w:rsidRDefault="000155B6" w:rsidP="000155B6">
      <w:pPr>
        <w:rPr>
          <w:color w:val="000000" w:themeColor="text1"/>
          <w:lang w:val="en-GB"/>
        </w:rPr>
      </w:pPr>
      <w:r>
        <w:rPr>
          <w:color w:val="000000" w:themeColor="text1"/>
          <w:lang w:val="en-GB"/>
        </w:rPr>
        <w:t>3. Feedback</w:t>
      </w:r>
      <w:r w:rsidRPr="00D805A0">
        <w:rPr>
          <w:color w:val="000000" w:themeColor="text1"/>
          <w:vertAlign w:val="superscript"/>
          <w:lang w:val="en-GB"/>
        </w:rPr>
        <w:t>1</w:t>
      </w:r>
      <w:r>
        <w:rPr>
          <w:color w:val="000000" w:themeColor="text1"/>
          <w:lang w:val="en-GB"/>
        </w:rPr>
        <w:t>: take in and mark</w:t>
      </w:r>
      <w:r>
        <w:rPr>
          <w:color w:val="00B050"/>
          <w:sz w:val="20"/>
          <w:szCs w:val="20"/>
          <w:lang w:val="en-GB"/>
        </w:rPr>
        <w:t xml:space="preserve"> </w:t>
      </w:r>
      <w:r w:rsidRPr="00BC7123">
        <w:rPr>
          <w:color w:val="0432FF"/>
          <w:sz w:val="20"/>
          <w:szCs w:val="20"/>
          <w:lang w:val="en-GB"/>
        </w:rPr>
        <w:t>[use correction code</w:t>
      </w:r>
      <w:r>
        <w:rPr>
          <w:color w:val="0432FF"/>
          <w:sz w:val="20"/>
          <w:szCs w:val="20"/>
          <w:lang w:val="en-GB"/>
        </w:rPr>
        <w:t>*</w:t>
      </w:r>
      <w:r w:rsidRPr="00BC7123">
        <w:rPr>
          <w:color w:val="0432FF"/>
          <w:sz w:val="20"/>
          <w:szCs w:val="20"/>
          <w:lang w:val="en-GB"/>
        </w:rPr>
        <w:t>]</w:t>
      </w:r>
    </w:p>
    <w:p w14:paraId="64A91428" w14:textId="77777777" w:rsidR="000155B6" w:rsidRDefault="000155B6" w:rsidP="000155B6">
      <w:pPr>
        <w:rPr>
          <w:color w:val="000000" w:themeColor="text1"/>
          <w:lang w:val="en-GB"/>
        </w:rPr>
      </w:pPr>
      <w:r>
        <w:rPr>
          <w:color w:val="000000" w:themeColor="text1"/>
          <w:lang w:val="en-GB"/>
        </w:rPr>
        <w:t>4</w:t>
      </w:r>
      <w:r w:rsidRPr="00725767">
        <w:rPr>
          <w:color w:val="000000" w:themeColor="text1"/>
          <w:lang w:val="en-GB"/>
        </w:rPr>
        <w:t>.</w:t>
      </w:r>
      <w:r>
        <w:rPr>
          <w:color w:val="000000" w:themeColor="text1"/>
          <w:lang w:val="en-GB"/>
        </w:rPr>
        <w:t xml:space="preserve"> Feedback</w:t>
      </w:r>
      <w:r w:rsidRPr="00D805A0">
        <w:rPr>
          <w:color w:val="000000" w:themeColor="text1"/>
          <w:vertAlign w:val="superscript"/>
          <w:lang w:val="en-GB"/>
        </w:rPr>
        <w:t>2</w:t>
      </w:r>
      <w:r>
        <w:rPr>
          <w:color w:val="000000" w:themeColor="text1"/>
          <w:lang w:val="en-GB"/>
        </w:rPr>
        <w:t xml:space="preserve">: give out key points &amp; model answer </w:t>
      </w:r>
    </w:p>
    <w:p w14:paraId="45773B51" w14:textId="77777777" w:rsidR="000155B6" w:rsidRPr="00725767" w:rsidRDefault="000155B6" w:rsidP="000155B6">
      <w:pPr>
        <w:rPr>
          <w:color w:val="000000" w:themeColor="text1"/>
          <w:lang w:val="en-GB"/>
        </w:rPr>
      </w:pPr>
      <w:r>
        <w:rPr>
          <w:color w:val="000000" w:themeColor="text1"/>
          <w:lang w:val="en-GB"/>
        </w:rPr>
        <w:t xml:space="preserve">5. SUMMARY: </w:t>
      </w:r>
      <w:r>
        <w:rPr>
          <w:color w:val="00B050"/>
          <w:sz w:val="20"/>
          <w:szCs w:val="20"/>
          <w:lang w:val="en-GB"/>
        </w:rPr>
        <w:t>S</w:t>
      </w:r>
      <w:r w:rsidRPr="00357952">
        <w:rPr>
          <w:color w:val="00B050"/>
          <w:sz w:val="20"/>
          <w:szCs w:val="20"/>
          <w:lang w:val="en-GB"/>
        </w:rPr>
        <w:t>hould contain at least 4 main ideas with support – see Summary Key Points</w:t>
      </w:r>
      <w:r w:rsidRPr="00357952">
        <w:rPr>
          <w:color w:val="00B050"/>
          <w:lang w:val="en-GB"/>
        </w:rPr>
        <w:t xml:space="preserve"> </w:t>
      </w:r>
    </w:p>
    <w:p w14:paraId="0A2B64C7" w14:textId="77777777" w:rsidR="000155B6" w:rsidRDefault="000155B6" w:rsidP="000155B6">
      <w:pPr>
        <w:rPr>
          <w:color w:val="0070C0"/>
          <w:lang w:val="en-GB"/>
        </w:rPr>
      </w:pPr>
      <w:r>
        <w:rPr>
          <w:color w:val="0070C0"/>
          <w:lang w:val="en-GB"/>
        </w:rPr>
        <w:t>6</w:t>
      </w:r>
      <w:r w:rsidRPr="003537A3">
        <w:rPr>
          <w:color w:val="0070C0"/>
          <w:lang w:val="en-GB"/>
        </w:rPr>
        <w:t xml:space="preserve">. </w:t>
      </w:r>
      <w:r>
        <w:rPr>
          <w:color w:val="0070C0"/>
          <w:lang w:val="en-GB"/>
        </w:rPr>
        <w:t>Extra: Answer c</w:t>
      </w:r>
      <w:r w:rsidRPr="00D805A0">
        <w:rPr>
          <w:color w:val="0070C0"/>
          <w:lang w:val="en-GB"/>
        </w:rPr>
        <w:t>ritical thinking questions</w:t>
      </w:r>
      <w:r>
        <w:rPr>
          <w:color w:val="0070C0"/>
          <w:lang w:val="en-GB"/>
        </w:rPr>
        <w:t xml:space="preserve"> / group discussion (30 minutes)</w:t>
      </w:r>
    </w:p>
    <w:p w14:paraId="2965D088" w14:textId="77777777" w:rsidR="000155B6" w:rsidRDefault="000155B6" w:rsidP="000155B6">
      <w:pPr>
        <w:rPr>
          <w:color w:val="0070C0"/>
          <w:lang w:val="en-GB"/>
        </w:rPr>
      </w:pPr>
    </w:p>
    <w:p w14:paraId="3DC5CB4F" w14:textId="77777777" w:rsidR="000155B6" w:rsidRDefault="000155B6" w:rsidP="000155B6">
      <w:pPr>
        <w:rPr>
          <w:color w:val="000000" w:themeColor="text1"/>
          <w:sz w:val="20"/>
          <w:szCs w:val="20"/>
          <w:lang w:val="en-GB"/>
        </w:rPr>
      </w:pPr>
    </w:p>
    <w:p w14:paraId="061331B0" w14:textId="77777777" w:rsidR="000155B6" w:rsidRDefault="000155B6" w:rsidP="000155B6">
      <w:pPr>
        <w:jc w:val="right"/>
        <w:rPr>
          <w:sz w:val="20"/>
          <w:szCs w:val="20"/>
          <w:lang w:val="en-GB"/>
        </w:rPr>
      </w:pPr>
      <w:r w:rsidRPr="00BC7123">
        <w:rPr>
          <w:color w:val="0432FF"/>
          <w:sz w:val="20"/>
          <w:szCs w:val="20"/>
          <w:lang w:val="en-GB"/>
        </w:rPr>
        <w:t>Correction code*</w:t>
      </w:r>
      <w:r>
        <w:rPr>
          <w:color w:val="0432FF"/>
          <w:sz w:val="20"/>
          <w:szCs w:val="20"/>
          <w:lang w:val="en-GB"/>
        </w:rPr>
        <w:t>:</w:t>
      </w:r>
      <w:r w:rsidRPr="00BC7123">
        <w:rPr>
          <w:color w:val="0432FF"/>
          <w:sz w:val="20"/>
          <w:szCs w:val="20"/>
          <w:lang w:val="en-GB"/>
        </w:rPr>
        <w:t xml:space="preserve">  </w:t>
      </w:r>
      <w:hyperlink r:id="rId8" w:history="1">
        <w:r w:rsidRPr="00F6664F">
          <w:rPr>
            <w:rStyle w:val="Hyperlink"/>
            <w:sz w:val="20"/>
            <w:szCs w:val="20"/>
            <w:lang w:val="en-GB"/>
          </w:rPr>
          <w:t>www.academic-englishuk/error-correction</w:t>
        </w:r>
      </w:hyperlink>
    </w:p>
    <w:p w14:paraId="68156532" w14:textId="77777777" w:rsidR="000155B6" w:rsidRDefault="000155B6" w:rsidP="000155B6">
      <w:pPr>
        <w:jc w:val="center"/>
        <w:rPr>
          <w:b/>
          <w:color w:val="1F3864" w:themeColor="accent5" w:themeShade="80"/>
          <w:lang w:val="en-GB"/>
        </w:rPr>
      </w:pPr>
    </w:p>
    <w:p w14:paraId="17D824A8" w14:textId="77777777" w:rsidR="000155B6" w:rsidRDefault="000155B6" w:rsidP="000155B6">
      <w:pPr>
        <w:jc w:val="center"/>
        <w:rPr>
          <w:b/>
          <w:color w:val="1F3864" w:themeColor="accent5" w:themeShade="80"/>
          <w:lang w:val="en-GB"/>
        </w:rPr>
      </w:pPr>
    </w:p>
    <w:p w14:paraId="5A02ED50" w14:textId="77777777" w:rsidR="000155B6" w:rsidRDefault="000155B6" w:rsidP="000155B6">
      <w:pPr>
        <w:jc w:val="center"/>
        <w:rPr>
          <w:b/>
          <w:color w:val="1F3864" w:themeColor="accent5" w:themeShade="80"/>
          <w:lang w:val="en-GB"/>
        </w:rPr>
      </w:pPr>
    </w:p>
    <w:p w14:paraId="0410A44B" w14:textId="77777777" w:rsidR="000155B6" w:rsidRDefault="000155B6" w:rsidP="000155B6">
      <w:pPr>
        <w:jc w:val="center"/>
        <w:rPr>
          <w:b/>
          <w:sz w:val="36"/>
          <w:szCs w:val="36"/>
          <w:u w:val="single"/>
        </w:rPr>
      </w:pPr>
    </w:p>
    <w:p w14:paraId="0D7B8E64" w14:textId="77777777" w:rsidR="000155B6" w:rsidRDefault="000155B6" w:rsidP="000155B6">
      <w:pPr>
        <w:jc w:val="center"/>
        <w:rPr>
          <w:b/>
          <w:sz w:val="36"/>
          <w:szCs w:val="36"/>
          <w:u w:val="single"/>
        </w:rPr>
      </w:pPr>
    </w:p>
    <w:p w14:paraId="58124E32" w14:textId="77777777" w:rsidR="000155B6" w:rsidRDefault="000155B6" w:rsidP="000155B6">
      <w:pPr>
        <w:jc w:val="center"/>
        <w:rPr>
          <w:b/>
          <w:sz w:val="40"/>
          <w:szCs w:val="40"/>
          <w:u w:val="single"/>
        </w:rPr>
      </w:pPr>
    </w:p>
    <w:p w14:paraId="514EB306" w14:textId="77777777" w:rsidR="000155B6" w:rsidRPr="003A5A9B" w:rsidRDefault="000155B6" w:rsidP="000155B6">
      <w:pPr>
        <w:jc w:val="center"/>
        <w:rPr>
          <w:b/>
          <w:sz w:val="40"/>
          <w:szCs w:val="40"/>
          <w:u w:val="single"/>
        </w:rPr>
      </w:pPr>
    </w:p>
    <w:p w14:paraId="5336C55F" w14:textId="77777777" w:rsidR="000155B6" w:rsidRDefault="000155B6" w:rsidP="000155B6">
      <w:pPr>
        <w:jc w:val="center"/>
        <w:rPr>
          <w:b/>
          <w:sz w:val="36"/>
          <w:szCs w:val="36"/>
          <w:u w:val="single"/>
        </w:rPr>
      </w:pPr>
      <w:r>
        <w:rPr>
          <w:noProof/>
        </w:rPr>
        <mc:AlternateContent>
          <mc:Choice Requires="wps">
            <w:drawing>
              <wp:anchor distT="0" distB="0" distL="114300" distR="114300" simplePos="0" relativeHeight="251669504" behindDoc="0" locked="0" layoutInCell="1" allowOverlap="1" wp14:anchorId="66CDF3BC" wp14:editId="060C548F">
                <wp:simplePos x="0" y="0"/>
                <wp:positionH relativeFrom="column">
                  <wp:posOffset>4411015</wp:posOffset>
                </wp:positionH>
                <wp:positionV relativeFrom="paragraph">
                  <wp:posOffset>759765</wp:posOffset>
                </wp:positionV>
                <wp:extent cx="694944" cy="577901"/>
                <wp:effectExtent l="0" t="0" r="0" b="0"/>
                <wp:wrapNone/>
                <wp:docPr id="15"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7207C755" w14:textId="77777777" w:rsidR="000155B6" w:rsidRDefault="000155B6" w:rsidP="000155B6">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6CDF3BC" id="_x0000_s1027" type="#_x0000_t202" style="position:absolute;left:0;text-align:left;margin-left:347.3pt;margin-top:59.8pt;width:54.7pt;height: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" filled="f" stroked="f">
                <v:textbox>
                  <w:txbxContent>
                    <w:p w14:paraId="7207C755" w14:textId="77777777" w:rsidR="000155B6" w:rsidRDefault="000155B6" w:rsidP="000155B6">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22149C96" wp14:editId="0BC7E789">
            <wp:extent cx="4660044" cy="1510639"/>
            <wp:effectExtent l="0" t="0" r="7620" b="0"/>
            <wp:docPr id="16"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773E9F55" w14:textId="77777777" w:rsidR="000155B6" w:rsidRDefault="000155B6" w:rsidP="000155B6">
      <w:pPr>
        <w:jc w:val="center"/>
        <w:rPr>
          <w:b/>
          <w:sz w:val="28"/>
          <w:szCs w:val="28"/>
        </w:rPr>
      </w:pPr>
    </w:p>
    <w:p w14:paraId="38736735" w14:textId="77777777" w:rsidR="000155B6" w:rsidRDefault="000155B6" w:rsidP="000155B6">
      <w:pPr>
        <w:jc w:val="center"/>
        <w:rPr>
          <w:b/>
          <w:sz w:val="28"/>
          <w:szCs w:val="28"/>
        </w:rPr>
      </w:pPr>
    </w:p>
    <w:p w14:paraId="3E4B2250" w14:textId="77777777" w:rsidR="000155B6" w:rsidRDefault="000155B6" w:rsidP="000155B6">
      <w:pPr>
        <w:rPr>
          <w:b/>
          <w:sz w:val="28"/>
          <w:szCs w:val="28"/>
          <w:u w:val="single"/>
        </w:rPr>
      </w:pPr>
    </w:p>
    <w:p w14:paraId="63702A88" w14:textId="77777777" w:rsidR="000155B6" w:rsidRPr="00357952" w:rsidRDefault="000155B6" w:rsidP="000155B6">
      <w:pPr>
        <w:jc w:val="center"/>
        <w:rPr>
          <w:b/>
          <w:sz w:val="52"/>
          <w:szCs w:val="52"/>
          <w:u w:val="single"/>
        </w:rPr>
      </w:pPr>
      <w:r w:rsidRPr="00357952">
        <w:rPr>
          <w:b/>
          <w:sz w:val="52"/>
          <w:szCs w:val="52"/>
          <w:u w:val="single"/>
        </w:rPr>
        <w:t>Brexit: The path to Brexit</w:t>
      </w:r>
    </w:p>
    <w:p w14:paraId="611C8A95" w14:textId="77777777" w:rsidR="000155B6" w:rsidRPr="00357952" w:rsidRDefault="000155B6" w:rsidP="000155B6">
      <w:pPr>
        <w:rPr>
          <w:b/>
          <w:sz w:val="52"/>
          <w:szCs w:val="52"/>
          <w:u w:val="single"/>
        </w:rPr>
      </w:pPr>
    </w:p>
    <w:p w14:paraId="1EFD548A" w14:textId="77777777" w:rsidR="000155B6" w:rsidRPr="00357952" w:rsidRDefault="000155B6" w:rsidP="000155B6">
      <w:pPr>
        <w:jc w:val="center"/>
        <w:rPr>
          <w:b/>
          <w:sz w:val="40"/>
          <w:szCs w:val="40"/>
        </w:rPr>
      </w:pPr>
      <w:r w:rsidRPr="00357952">
        <w:rPr>
          <w:b/>
          <w:sz w:val="40"/>
          <w:szCs w:val="40"/>
        </w:rPr>
        <w:t>Summary Writing</w:t>
      </w:r>
    </w:p>
    <w:p w14:paraId="77A106E0" w14:textId="77777777" w:rsidR="000155B6" w:rsidRPr="003D5AF0" w:rsidRDefault="000155B6" w:rsidP="000155B6">
      <w:pPr>
        <w:rPr>
          <w:b/>
          <w:sz w:val="28"/>
          <w:szCs w:val="28"/>
          <w:u w:val="single"/>
        </w:rPr>
      </w:pPr>
    </w:p>
    <w:p w14:paraId="7791A9EC" w14:textId="77777777" w:rsidR="000155B6" w:rsidRDefault="000155B6" w:rsidP="000155B6">
      <w:pPr>
        <w:rPr>
          <w:b/>
          <w:sz w:val="28"/>
          <w:szCs w:val="28"/>
        </w:rPr>
      </w:pPr>
    </w:p>
    <w:p w14:paraId="2A30A7F7" w14:textId="77777777" w:rsidR="000155B6" w:rsidRDefault="000155B6" w:rsidP="000155B6">
      <w:pPr>
        <w:rPr>
          <w:b/>
          <w:sz w:val="28"/>
          <w:szCs w:val="28"/>
        </w:rPr>
      </w:pPr>
    </w:p>
    <w:p w14:paraId="27A8717E" w14:textId="77777777" w:rsidR="000155B6" w:rsidRDefault="000155B6" w:rsidP="000155B6">
      <w:pPr>
        <w:rPr>
          <w:b/>
          <w:sz w:val="28"/>
          <w:szCs w:val="28"/>
        </w:rPr>
      </w:pPr>
    </w:p>
    <w:p w14:paraId="0416C28C" w14:textId="77777777" w:rsidR="000155B6" w:rsidRDefault="000155B6" w:rsidP="000155B6">
      <w:pPr>
        <w:rPr>
          <w:b/>
          <w:sz w:val="28"/>
          <w:szCs w:val="28"/>
        </w:rPr>
      </w:pPr>
    </w:p>
    <w:p w14:paraId="78322B2E" w14:textId="77777777" w:rsidR="000155B6" w:rsidRDefault="000155B6" w:rsidP="000155B6">
      <w:pPr>
        <w:rPr>
          <w:b/>
          <w:sz w:val="28"/>
          <w:szCs w:val="28"/>
        </w:rPr>
      </w:pPr>
    </w:p>
    <w:p w14:paraId="37AF7800" w14:textId="77777777" w:rsidR="000155B6" w:rsidRDefault="000155B6" w:rsidP="000155B6">
      <w:pPr>
        <w:rPr>
          <w:b/>
          <w:sz w:val="28"/>
          <w:szCs w:val="28"/>
        </w:rPr>
      </w:pPr>
    </w:p>
    <w:p w14:paraId="619B6E3E" w14:textId="77777777" w:rsidR="000155B6" w:rsidRDefault="000155B6" w:rsidP="000155B6">
      <w:pPr>
        <w:rPr>
          <w:b/>
          <w:sz w:val="28"/>
          <w:szCs w:val="28"/>
        </w:rPr>
      </w:pPr>
    </w:p>
    <w:p w14:paraId="22E11CFD" w14:textId="77777777" w:rsidR="000155B6" w:rsidRDefault="000155B6" w:rsidP="000155B6">
      <w:pPr>
        <w:rPr>
          <w:b/>
          <w:sz w:val="28"/>
          <w:szCs w:val="28"/>
        </w:rPr>
      </w:pPr>
    </w:p>
    <w:p w14:paraId="3121CEEF" w14:textId="77777777" w:rsidR="000155B6" w:rsidRDefault="000155B6" w:rsidP="000155B6">
      <w:pPr>
        <w:rPr>
          <w:b/>
          <w:sz w:val="28"/>
          <w:szCs w:val="28"/>
        </w:rPr>
      </w:pPr>
    </w:p>
    <w:p w14:paraId="790C6310" w14:textId="77777777" w:rsidR="000155B6" w:rsidRDefault="000155B6" w:rsidP="000155B6">
      <w:pPr>
        <w:rPr>
          <w:b/>
          <w:sz w:val="28"/>
          <w:szCs w:val="28"/>
        </w:rPr>
      </w:pPr>
    </w:p>
    <w:p w14:paraId="6B415E83" w14:textId="77777777" w:rsidR="000155B6" w:rsidRDefault="000155B6" w:rsidP="000155B6">
      <w:pPr>
        <w:rPr>
          <w:b/>
          <w:sz w:val="28"/>
          <w:szCs w:val="28"/>
        </w:rPr>
      </w:pPr>
    </w:p>
    <w:p w14:paraId="45D3B19D" w14:textId="77777777" w:rsidR="000155B6" w:rsidRDefault="000155B6" w:rsidP="000155B6">
      <w:pPr>
        <w:rPr>
          <w:b/>
          <w:sz w:val="28"/>
          <w:szCs w:val="28"/>
        </w:rPr>
      </w:pPr>
    </w:p>
    <w:p w14:paraId="6551AEC5" w14:textId="77777777" w:rsidR="000155B6" w:rsidRDefault="000155B6" w:rsidP="000155B6">
      <w:pPr>
        <w:rPr>
          <w:b/>
          <w:sz w:val="28"/>
          <w:szCs w:val="28"/>
        </w:rPr>
      </w:pPr>
    </w:p>
    <w:tbl>
      <w:tblPr>
        <w:tblStyle w:val="TableGrid"/>
        <w:tblW w:w="0" w:type="auto"/>
        <w:tblLook w:val="04A0" w:firstRow="1" w:lastRow="0" w:firstColumn="1" w:lastColumn="0" w:noHBand="0" w:noVBand="1"/>
      </w:tblPr>
      <w:tblGrid>
        <w:gridCol w:w="9010"/>
      </w:tblGrid>
      <w:tr w:rsidR="000155B6" w14:paraId="75C1686F" w14:textId="77777777" w:rsidTr="004E7EDB">
        <w:tc>
          <w:tcPr>
            <w:tcW w:w="9010" w:type="dxa"/>
            <w:tcBorders>
              <w:top w:val="single" w:sz="4" w:space="0" w:color="auto"/>
              <w:left w:val="single" w:sz="4" w:space="0" w:color="auto"/>
              <w:bottom w:val="single" w:sz="4" w:space="0" w:color="auto"/>
              <w:right w:val="single" w:sz="4" w:space="0" w:color="auto"/>
            </w:tcBorders>
            <w:hideMark/>
          </w:tcPr>
          <w:p w14:paraId="09AABA80" w14:textId="77777777" w:rsidR="000155B6" w:rsidRDefault="000155B6" w:rsidP="004E7EDB">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17D06369" w14:textId="77777777" w:rsidR="000155B6" w:rsidRDefault="000155B6" w:rsidP="000155B6">
      <w:pPr>
        <w:rPr>
          <w:b/>
          <w:sz w:val="56"/>
          <w:szCs w:val="56"/>
          <w:u w:val="single"/>
        </w:rPr>
      </w:pPr>
    </w:p>
    <w:p w14:paraId="3C563442" w14:textId="77777777" w:rsidR="000155B6" w:rsidRDefault="000155B6" w:rsidP="000155B6">
      <w:pPr>
        <w:jc w:val="center"/>
      </w:pPr>
      <w:r>
        <w:rPr>
          <w:b/>
          <w:sz w:val="28"/>
          <w:szCs w:val="28"/>
          <w:u w:val="single"/>
        </w:rPr>
        <w:lastRenderedPageBreak/>
        <w:t>The P</w:t>
      </w:r>
      <w:r w:rsidRPr="00CE3F02">
        <w:rPr>
          <w:b/>
          <w:sz w:val="28"/>
          <w:szCs w:val="28"/>
          <w:u w:val="single"/>
        </w:rPr>
        <w:t>ath to Brexit</w:t>
      </w:r>
      <w:r>
        <w:t xml:space="preserve"> </w:t>
      </w:r>
    </w:p>
    <w:p w14:paraId="521F89D6" w14:textId="77777777" w:rsidR="000155B6" w:rsidRPr="00CE3F02" w:rsidRDefault="000155B6" w:rsidP="000155B6">
      <w:pPr>
        <w:jc w:val="center"/>
      </w:pPr>
      <w:r>
        <w:rPr>
          <w:sz w:val="20"/>
          <w:szCs w:val="20"/>
        </w:rPr>
        <w:t>C. Wil</w:t>
      </w:r>
      <w:r w:rsidRPr="00E84C72">
        <w:rPr>
          <w:sz w:val="20"/>
          <w:szCs w:val="20"/>
        </w:rPr>
        <w:t>s</w:t>
      </w:r>
      <w:r>
        <w:rPr>
          <w:sz w:val="20"/>
          <w:szCs w:val="20"/>
        </w:rPr>
        <w:t>on (</w:t>
      </w:r>
      <w:r w:rsidRPr="00E84C72">
        <w:rPr>
          <w:sz w:val="20"/>
          <w:szCs w:val="20"/>
        </w:rPr>
        <w:t>2017)</w:t>
      </w:r>
    </w:p>
    <w:p w14:paraId="1EF7C9FC" w14:textId="77777777" w:rsidR="000155B6" w:rsidRDefault="000155B6" w:rsidP="000155B6"/>
    <w:p w14:paraId="230C89F6" w14:textId="77777777" w:rsidR="000155B6" w:rsidRPr="00775F65" w:rsidRDefault="000155B6" w:rsidP="000155B6">
      <w:pPr>
        <w:rPr>
          <w:sz w:val="22"/>
          <w:szCs w:val="22"/>
        </w:rPr>
      </w:pPr>
      <w:r w:rsidRPr="00775F65">
        <w:rPr>
          <w:sz w:val="22"/>
          <w:szCs w:val="22"/>
        </w:rPr>
        <w:t>1) The European Union was formed in the 1950s, specifically under the 1957 Treaty of Rome that implemented the single market for goods, labour, services and capital with common policies on transport and agriculture and to incorporate the creation of the European Social fund and commission. In these early stages it was termed the European Economic Commission (EEC) and was derived of six member states; Germany, France, Italy, Belgium, the Netherlands and Luxembourg. The UK declined an invitation to join. Nevertheless, twenty-two years later the UK was granted accession in 1973 and forty-three years later the UK has voted to leave.</w:t>
      </w:r>
    </w:p>
    <w:p w14:paraId="33156BCC" w14:textId="77777777" w:rsidR="000155B6" w:rsidRPr="00775F65" w:rsidRDefault="000155B6" w:rsidP="000155B6">
      <w:pPr>
        <w:rPr>
          <w:sz w:val="22"/>
          <w:szCs w:val="22"/>
        </w:rPr>
      </w:pPr>
    </w:p>
    <w:p w14:paraId="57D54B3F" w14:textId="77777777" w:rsidR="000155B6" w:rsidRPr="00775F65" w:rsidRDefault="000155B6" w:rsidP="000155B6">
      <w:pPr>
        <w:rPr>
          <w:sz w:val="22"/>
          <w:szCs w:val="22"/>
        </w:rPr>
      </w:pPr>
      <w:r w:rsidRPr="00775F65">
        <w:rPr>
          <w:sz w:val="22"/>
          <w:szCs w:val="22"/>
        </w:rPr>
        <w:t>2) Since joining the EU back in 1973 there has been significant progress in terms of regulation and policy. The first being ‘the Schengen Treaty’ in 1985. This treaty ratified a borderless zone across member states to include common visa policies and the abolishment of passport controls. The UK refused to sign up to this agreement. The second was ‘the Maastricht Treaty’ in 1992. This changed the name from EEC to the EU and introduced the single currency of the Euro through the creation of the European Central Bank (ECB) to create a second reserve currency in the world and solely control EU monetary policy to maintain stability. It also developed a better coordination of economic policies and the implementation of European Citizenship. The final development was the Lisbon Treaty in 2007. This improved past treaties but also extended powers of judicial matters and European Parliament.</w:t>
      </w:r>
    </w:p>
    <w:p w14:paraId="2CB49D6F" w14:textId="77777777" w:rsidR="000155B6" w:rsidRPr="00775F65" w:rsidRDefault="000155B6" w:rsidP="000155B6">
      <w:pPr>
        <w:rPr>
          <w:sz w:val="22"/>
          <w:szCs w:val="22"/>
        </w:rPr>
      </w:pPr>
    </w:p>
    <w:p w14:paraId="2808743B" w14:textId="77777777" w:rsidR="000155B6" w:rsidRPr="00775F65" w:rsidRDefault="000155B6" w:rsidP="000155B6">
      <w:pPr>
        <w:rPr>
          <w:sz w:val="22"/>
          <w:szCs w:val="22"/>
        </w:rPr>
      </w:pPr>
      <w:r w:rsidRPr="00775F65">
        <w:rPr>
          <w:sz w:val="22"/>
          <w:szCs w:val="22"/>
        </w:rPr>
        <w:t>3) At the moment in 2017, the EU consists of 28 states who operate through a single market with standardised laws and EU policies aimed at ensuring the four freedoms of the free movement of goods, services, capital and people with common policies on trade, agriculture, fisheries and regional development. The EU is the second largest economy in the world with a combined GDP of $20.75 trillion, 20% of the global gross domestic product and 30% of the net global wealth of $223 trillion. The EU is the largest exporter in the world and since 2008 is the largest importer of goods and services. Internal trade is aided by the removal of tariffs and reduced border control. According to the Office of National Statistics (2016), the UK pays on average £18bn a year for membership, this equates to £350million a week. In 2016, the UK received a rebate of £5bn and the EU spent £4.5bn on the UK, therefore the UK’s net contribution is about £8.5bn a year. These costs seem exuberant and the true benefits are difficult to calculate against investment. On the one hand,</w:t>
      </w:r>
      <w:r w:rsidRPr="00775F65">
        <w:rPr>
          <w:rStyle w:val="selectable"/>
          <w:rFonts w:cs="Arial"/>
          <w:color w:val="000000"/>
          <w:sz w:val="20"/>
          <w:szCs w:val="20"/>
          <w:lang w:val="en"/>
        </w:rPr>
        <w:t xml:space="preserve"> the UK Government</w:t>
      </w:r>
      <w:r w:rsidRPr="00775F65">
        <w:rPr>
          <w:sz w:val="22"/>
          <w:szCs w:val="22"/>
        </w:rPr>
        <w:t xml:space="preserve"> (2016) claims that EU benefits provide 4-5% of UK GDP or £62-78bn a year with the single market increasing flows of investment and the free movement of people benefits recruitment and knowledge transfer skills. On the other hand, without EU membership the future is unclear but not necessarily negative due to the fact that this could be a new horizon opening better trade markets outside a controlled single market and investing solely in the UK.</w:t>
      </w:r>
    </w:p>
    <w:p w14:paraId="675FCB28" w14:textId="77777777" w:rsidR="000155B6" w:rsidRPr="00775F65" w:rsidRDefault="000155B6" w:rsidP="000155B6">
      <w:pPr>
        <w:rPr>
          <w:sz w:val="22"/>
          <w:szCs w:val="22"/>
        </w:rPr>
      </w:pPr>
    </w:p>
    <w:p w14:paraId="6101A18F" w14:textId="77777777" w:rsidR="000155B6" w:rsidRPr="00775F65" w:rsidRDefault="000155B6" w:rsidP="000155B6">
      <w:pPr>
        <w:rPr>
          <w:sz w:val="22"/>
          <w:szCs w:val="22"/>
        </w:rPr>
      </w:pPr>
      <w:r w:rsidRPr="00775F65">
        <w:rPr>
          <w:sz w:val="22"/>
          <w:szCs w:val="22"/>
        </w:rPr>
        <w:t xml:space="preserve">4) The UK and its relationship with the EU has been a turbulent affair (Young &amp; Gee, 2016) from the start and there have been numerous calls for referendums. These began just after the accession in 1975 when a referendum to leave was called on the disagreement with the EEC’s agricultural policies and budget financing, then again in 1983 when Margret Thatcher famously negotiated a rebate from being the net contributor to the EU funds. Following that in 1992, the UK suspended its membership over the introduction of the Euro and the exchange rate mechanism. In 2011, the UK prevented the EU Government plans to levy banks and restrict London’s financial sector. In 2013, David Cameron tried to renegotiate the UK’s membership and have greater power of immigration, exclusion from Eurozone bailouts and prevent the EU’s commitment of ‘an ever closer union’, which the UK sees as a creation of a super-state Europe controlled by one type of political union. However, the negotiations were not fully met and a referendum was proposed. Finally, in 2016, trouble in the </w:t>
      </w:r>
      <w:r w:rsidRPr="00775F65">
        <w:rPr>
          <w:sz w:val="22"/>
          <w:szCs w:val="22"/>
        </w:rPr>
        <w:lastRenderedPageBreak/>
        <w:t xml:space="preserve">Eurozone and the ongoing migrant crisis led to the referendum being called for the 23th June 2016. The controlling government ‘the conservatives’ were divided with the Prime Minister ‘David Cameron’ supporting remain and two of his leading politicians supporting leave. </w:t>
      </w:r>
    </w:p>
    <w:p w14:paraId="169FD799" w14:textId="77777777" w:rsidR="000155B6" w:rsidRPr="00775F65" w:rsidRDefault="000155B6" w:rsidP="000155B6">
      <w:pPr>
        <w:rPr>
          <w:sz w:val="22"/>
          <w:szCs w:val="22"/>
        </w:rPr>
      </w:pPr>
    </w:p>
    <w:p w14:paraId="0D1ECA99" w14:textId="77777777" w:rsidR="000155B6" w:rsidRPr="00775F65" w:rsidRDefault="000155B6" w:rsidP="000155B6">
      <w:pPr>
        <w:rPr>
          <w:sz w:val="22"/>
          <w:szCs w:val="22"/>
        </w:rPr>
      </w:pPr>
      <w:r w:rsidRPr="00775F65">
        <w:rPr>
          <w:sz w:val="22"/>
          <w:szCs w:val="22"/>
        </w:rPr>
        <w:t>5) On Thursday 23</w:t>
      </w:r>
      <w:r w:rsidRPr="00775F65">
        <w:rPr>
          <w:sz w:val="22"/>
          <w:szCs w:val="22"/>
          <w:vertAlign w:val="superscript"/>
        </w:rPr>
        <w:t>rd</w:t>
      </w:r>
      <w:r w:rsidRPr="00775F65">
        <w:rPr>
          <w:sz w:val="22"/>
          <w:szCs w:val="22"/>
        </w:rPr>
        <w:t xml:space="preserve"> June Britain voted to leave the EU with 51.9% leave and 48.1% remain overall. However, Scotland and Northern Ireland had a majority vote of remain with 62/38 and 55/44 respectively. According to Official Government figures (2016), 34 million people voted equating to a 72% turnout, which was the highest ever turnout in the history of voting. The referendum results suggest the UK is split down the middle in its opinion on the EU. The main arguments for the leave campaign were to regain sovereignty, to cut immigration, to remove restrictions of the single market to access global markets and to spend £350 million a week on the UK economy. Economists have analysed the results and found a correlation between the people who voted to leave being a specific social grade (manual, casual workers), non-graduate level of education and the over 60s (pensioners). Also, the main areas that voted leave were places with high numbers of immigrants, high unemployment and deprivation from lack of Government funding (mainly the North of England). London on the other hand voted overwhelmingly to remain in the EU (59.9%), which some Economists suggest is because of multicultural areas, a younger population and highly educated residents. </w:t>
      </w:r>
    </w:p>
    <w:p w14:paraId="714F0407" w14:textId="77777777" w:rsidR="000155B6" w:rsidRPr="00775F65" w:rsidRDefault="000155B6" w:rsidP="000155B6">
      <w:pPr>
        <w:rPr>
          <w:sz w:val="22"/>
          <w:szCs w:val="22"/>
        </w:rPr>
      </w:pPr>
    </w:p>
    <w:p w14:paraId="7F5A8670" w14:textId="77777777" w:rsidR="000155B6" w:rsidRPr="00775F65" w:rsidRDefault="000155B6" w:rsidP="000155B6">
      <w:pPr>
        <w:pStyle w:val="p1"/>
        <w:rPr>
          <w:rFonts w:asciiTheme="minorHAnsi" w:hAnsiTheme="minorHAnsi"/>
          <w:color w:val="auto"/>
          <w:sz w:val="22"/>
          <w:szCs w:val="22"/>
        </w:rPr>
      </w:pPr>
      <w:r w:rsidRPr="00775F65">
        <w:rPr>
          <w:rFonts w:asciiTheme="minorHAnsi" w:hAnsiTheme="minorHAnsi"/>
          <w:color w:val="auto"/>
          <w:sz w:val="22"/>
          <w:szCs w:val="22"/>
        </w:rPr>
        <w:t>6) The referendum vote was to leave so ‘Brexit means Brexit’. Since the vote there has been a change in Prime Minister and a complete pro-Brexit cabinet reshuffle to accommodate the new changes. The Government will trigger ‘Article 50’ of the treaty of Lisbon in March/April 2017.</w:t>
      </w:r>
      <w:r w:rsidRPr="00775F65">
        <w:rPr>
          <w:rStyle w:val="s1"/>
          <w:rFonts w:asciiTheme="minorHAnsi" w:hAnsiTheme="minorHAnsi" w:hint="default"/>
          <w:color w:val="auto"/>
          <w:sz w:val="22"/>
          <w:szCs w:val="22"/>
        </w:rPr>
        <w:t xml:space="preserve"> Triggering Article 50, is the formal notification of the intention to withdraw the UK from the EU and will the UK has two years to leave from that date. At the same time, all the treaties that govern membership no longer apply to Britain. The terms of exit will be negotiated between Britain’s 27 counterparts. </w:t>
      </w:r>
      <w:r w:rsidRPr="00775F65">
        <w:rPr>
          <w:rFonts w:asciiTheme="minorHAnsi" w:hAnsiTheme="minorHAnsi"/>
          <w:color w:val="auto"/>
          <w:sz w:val="22"/>
          <w:szCs w:val="22"/>
        </w:rPr>
        <w:t>The Government has two main choices a ‘hard’ or ‘soft’ Brexit. A hard Brexit means to give up full access to the single market, go back to WTO rules for trade and gain full control of borders and laws.  And a soft Brexit means keep a similar close relationship with the EU similar to existing arrangements with free access to the Single market, bank passporting rights but no seat on EU commission, and this deal must include the four freedoms. Whatever the choice, it is now becoming increasingly evident that the short-term impact is likely to be negative with uncertainties over trade arrangements already affecting the pound sterling. The Bank of England has stated that Brexit is the biggest risk to financial stability in history. However, the main point is that no one actually knows exactly what will happen concerning the implications of Brexit on economic prosperity and the UK’s role on the international stage.</w:t>
      </w:r>
    </w:p>
    <w:p w14:paraId="4EE4674E" w14:textId="77777777" w:rsidR="000155B6" w:rsidRDefault="000155B6" w:rsidP="000155B6">
      <w:pPr>
        <w:pStyle w:val="p1"/>
        <w:rPr>
          <w:rFonts w:asciiTheme="minorHAnsi" w:hAnsiTheme="minorHAnsi"/>
          <w:color w:val="auto"/>
          <w:sz w:val="24"/>
          <w:szCs w:val="24"/>
        </w:rPr>
      </w:pPr>
    </w:p>
    <w:p w14:paraId="2B5BF57A" w14:textId="77777777" w:rsidR="000155B6" w:rsidRDefault="000155B6" w:rsidP="000155B6">
      <w:pPr>
        <w:pStyle w:val="p1"/>
        <w:rPr>
          <w:rFonts w:asciiTheme="minorHAnsi" w:hAnsiTheme="minorHAnsi"/>
          <w:b/>
          <w:color w:val="auto"/>
          <w:sz w:val="24"/>
          <w:szCs w:val="24"/>
          <w:u w:val="single"/>
        </w:rPr>
      </w:pPr>
      <w:r w:rsidRPr="00CE3F02">
        <w:rPr>
          <w:rFonts w:asciiTheme="minorHAnsi" w:hAnsiTheme="minorHAnsi"/>
          <w:b/>
          <w:color w:val="auto"/>
          <w:sz w:val="24"/>
          <w:szCs w:val="24"/>
          <w:u w:val="single"/>
        </w:rPr>
        <w:t>References:</w:t>
      </w:r>
    </w:p>
    <w:p w14:paraId="01E51082" w14:textId="77777777" w:rsidR="000155B6" w:rsidRDefault="000155B6" w:rsidP="000155B6">
      <w:pPr>
        <w:pStyle w:val="p1"/>
        <w:rPr>
          <w:rFonts w:asciiTheme="minorHAnsi" w:hAnsiTheme="minorHAnsi"/>
          <w:b/>
          <w:color w:val="auto"/>
          <w:sz w:val="24"/>
          <w:szCs w:val="24"/>
          <w:u w:val="single"/>
        </w:rPr>
      </w:pPr>
    </w:p>
    <w:p w14:paraId="4BB6EDC5" w14:textId="77777777" w:rsidR="000155B6" w:rsidRDefault="000155B6" w:rsidP="000155B6">
      <w:pPr>
        <w:pStyle w:val="p1"/>
        <w:rPr>
          <w:rStyle w:val="selectable"/>
          <w:rFonts w:asciiTheme="minorHAnsi" w:hAnsiTheme="minorHAnsi" w:cs="Arial"/>
          <w:color w:val="000000"/>
          <w:sz w:val="20"/>
          <w:szCs w:val="20"/>
          <w:lang w:val="en"/>
        </w:rPr>
      </w:pPr>
      <w:r>
        <w:rPr>
          <w:rStyle w:val="selectable"/>
          <w:rFonts w:asciiTheme="minorHAnsi" w:hAnsiTheme="minorHAnsi" w:cs="Arial"/>
          <w:color w:val="000000"/>
          <w:sz w:val="20"/>
          <w:szCs w:val="20"/>
          <w:lang w:val="en"/>
        </w:rPr>
        <w:t>The UK Government</w:t>
      </w:r>
      <w:r w:rsidRPr="00E21904">
        <w:rPr>
          <w:rStyle w:val="selectable"/>
          <w:rFonts w:asciiTheme="minorHAnsi" w:hAnsiTheme="minorHAnsi" w:cs="Arial"/>
          <w:color w:val="000000"/>
          <w:sz w:val="20"/>
          <w:szCs w:val="20"/>
          <w:lang w:val="en"/>
        </w:rPr>
        <w:t xml:space="preserve">. (2016). </w:t>
      </w:r>
      <w:r w:rsidRPr="00E21904">
        <w:rPr>
          <w:rStyle w:val="selectable"/>
          <w:rFonts w:asciiTheme="minorHAnsi" w:hAnsiTheme="minorHAnsi" w:cs="Arial"/>
          <w:i/>
          <w:iCs/>
          <w:color w:val="000000"/>
          <w:sz w:val="20"/>
          <w:szCs w:val="20"/>
          <w:lang w:val="en"/>
        </w:rPr>
        <w:t>European Union Referendum 2016: Briefing Paper No:CBP 7639</w:t>
      </w:r>
      <w:r w:rsidRPr="00E21904">
        <w:rPr>
          <w:rStyle w:val="selectable"/>
          <w:rFonts w:asciiTheme="minorHAnsi" w:hAnsiTheme="minorHAnsi" w:cs="Arial"/>
          <w:color w:val="000000"/>
          <w:sz w:val="20"/>
          <w:szCs w:val="20"/>
          <w:lang w:val="en"/>
        </w:rPr>
        <w:t>. [online] House of Commons. Available at: http://researchbriefings.files.parliament.uk/documents/CBP-7639/CBP-7639.pdf [Accessed 10 Jan. 2017].</w:t>
      </w:r>
    </w:p>
    <w:p w14:paraId="43CC6E4B" w14:textId="77777777" w:rsidR="000155B6" w:rsidRDefault="000155B6" w:rsidP="000155B6">
      <w:pPr>
        <w:pStyle w:val="p1"/>
        <w:rPr>
          <w:rStyle w:val="selectable"/>
          <w:rFonts w:asciiTheme="minorHAnsi" w:hAnsiTheme="minorHAnsi" w:cs="Arial"/>
          <w:color w:val="000000"/>
          <w:sz w:val="20"/>
          <w:szCs w:val="20"/>
          <w:lang w:val="en"/>
        </w:rPr>
      </w:pPr>
    </w:p>
    <w:p w14:paraId="14B007EB" w14:textId="77777777" w:rsidR="000155B6" w:rsidRDefault="000155B6" w:rsidP="000155B6">
      <w:pPr>
        <w:pStyle w:val="p1"/>
        <w:rPr>
          <w:rStyle w:val="selectable"/>
          <w:rFonts w:asciiTheme="minorHAnsi" w:hAnsiTheme="minorHAnsi" w:cs="Arial"/>
          <w:color w:val="000000"/>
          <w:sz w:val="20"/>
          <w:szCs w:val="20"/>
          <w:lang w:val="en"/>
        </w:rPr>
      </w:pPr>
      <w:r w:rsidRPr="00E21904">
        <w:rPr>
          <w:rStyle w:val="selectable"/>
          <w:rFonts w:asciiTheme="minorHAnsi" w:hAnsiTheme="minorHAnsi" w:cs="Arial"/>
          <w:color w:val="000000"/>
          <w:sz w:val="20"/>
          <w:szCs w:val="20"/>
          <w:lang w:val="en"/>
        </w:rPr>
        <w:t xml:space="preserve">ONS, (2016). </w:t>
      </w:r>
      <w:r w:rsidRPr="00E21904">
        <w:rPr>
          <w:rStyle w:val="selectable"/>
          <w:rFonts w:asciiTheme="minorHAnsi" w:hAnsiTheme="minorHAnsi" w:cs="Arial"/>
          <w:i/>
          <w:iCs/>
          <w:color w:val="000000"/>
          <w:sz w:val="20"/>
          <w:szCs w:val="20"/>
          <w:lang w:val="en"/>
        </w:rPr>
        <w:t>The UK's EU membership fee</w:t>
      </w:r>
      <w:r w:rsidRPr="00E21904">
        <w:rPr>
          <w:rStyle w:val="selectable"/>
          <w:rFonts w:asciiTheme="minorHAnsi" w:hAnsiTheme="minorHAnsi" w:cs="Arial"/>
          <w:color w:val="000000"/>
          <w:sz w:val="20"/>
          <w:szCs w:val="20"/>
          <w:lang w:val="en"/>
        </w:rPr>
        <w:t>. [online] Offce of National Statistics. Available at: https://fullfact.org/economy/our-eu-membership-fee-55-million/ [Accessed 10 Jan. 2017].</w:t>
      </w:r>
    </w:p>
    <w:p w14:paraId="402C7F96" w14:textId="77777777" w:rsidR="000155B6" w:rsidRPr="00E21904" w:rsidRDefault="000155B6" w:rsidP="000155B6">
      <w:pPr>
        <w:pStyle w:val="p1"/>
        <w:rPr>
          <w:rFonts w:asciiTheme="minorHAnsi" w:hAnsiTheme="minorHAnsi"/>
          <w:b/>
          <w:color w:val="auto"/>
          <w:sz w:val="20"/>
          <w:szCs w:val="20"/>
          <w:u w:val="single"/>
        </w:rPr>
      </w:pPr>
    </w:p>
    <w:p w14:paraId="062786B2" w14:textId="77777777" w:rsidR="000155B6" w:rsidRPr="003A0215" w:rsidRDefault="000155B6" w:rsidP="000155B6">
      <w:pPr>
        <w:pStyle w:val="p1"/>
        <w:rPr>
          <w:rStyle w:val="selectable"/>
          <w:rFonts w:asciiTheme="minorHAnsi" w:hAnsiTheme="minorHAnsi" w:cs="Arial"/>
          <w:color w:val="auto"/>
          <w:sz w:val="20"/>
          <w:szCs w:val="20"/>
          <w:lang w:val="en"/>
        </w:rPr>
      </w:pPr>
      <w:r w:rsidRPr="003A0215">
        <w:rPr>
          <w:rFonts w:asciiTheme="minorHAnsi" w:hAnsiTheme="minorHAnsi"/>
          <w:color w:val="auto"/>
          <w:sz w:val="20"/>
          <w:szCs w:val="20"/>
          <w:lang w:val="en"/>
        </w:rPr>
        <w:t>Young, A and Gee, G, (2016). Regaining Sovereignty, Brexit, the UK Parliament and the Common Law. European Public Law, 22 (1), 131-147.</w:t>
      </w:r>
    </w:p>
    <w:p w14:paraId="35670F0A" w14:textId="77777777" w:rsidR="000155B6" w:rsidRDefault="000155B6" w:rsidP="000155B6">
      <w:pPr>
        <w:pStyle w:val="p1"/>
        <w:rPr>
          <w:rFonts w:asciiTheme="minorHAnsi" w:hAnsiTheme="minorHAnsi"/>
          <w:b/>
          <w:color w:val="auto"/>
          <w:sz w:val="28"/>
          <w:szCs w:val="28"/>
          <w:u w:val="single"/>
        </w:rPr>
      </w:pPr>
    </w:p>
    <w:p w14:paraId="4DB8CB33" w14:textId="77777777" w:rsidR="000155B6" w:rsidRDefault="000155B6" w:rsidP="000155B6">
      <w:pPr>
        <w:pStyle w:val="p1"/>
        <w:rPr>
          <w:rFonts w:asciiTheme="minorHAnsi" w:hAnsiTheme="minorHAnsi"/>
          <w:b/>
          <w:color w:val="auto"/>
          <w:sz w:val="28"/>
          <w:szCs w:val="28"/>
          <w:u w:val="single"/>
        </w:rPr>
      </w:pPr>
    </w:p>
    <w:p w14:paraId="455831D4" w14:textId="77777777" w:rsidR="000155B6" w:rsidRDefault="000155B6" w:rsidP="000155B6">
      <w:pPr>
        <w:pStyle w:val="p1"/>
        <w:rPr>
          <w:rFonts w:asciiTheme="minorHAnsi" w:hAnsiTheme="minorHAnsi"/>
          <w:b/>
          <w:color w:val="auto"/>
          <w:sz w:val="28"/>
          <w:szCs w:val="28"/>
          <w:u w:val="single"/>
        </w:rPr>
      </w:pPr>
    </w:p>
    <w:p w14:paraId="637C64BC" w14:textId="77777777" w:rsidR="000155B6" w:rsidRDefault="000155B6" w:rsidP="000155B6">
      <w:pPr>
        <w:pStyle w:val="p1"/>
        <w:rPr>
          <w:rFonts w:asciiTheme="minorHAnsi" w:hAnsiTheme="minorHAnsi"/>
          <w:color w:val="auto"/>
          <w:sz w:val="24"/>
          <w:szCs w:val="24"/>
        </w:rPr>
      </w:pPr>
      <w:r>
        <w:rPr>
          <w:rFonts w:asciiTheme="minorHAnsi" w:hAnsiTheme="minorHAnsi"/>
          <w:b/>
          <w:color w:val="auto"/>
          <w:sz w:val="28"/>
          <w:szCs w:val="28"/>
          <w:u w:val="single"/>
        </w:rPr>
        <w:lastRenderedPageBreak/>
        <w:t xml:space="preserve">Outline: </w:t>
      </w:r>
      <w:r w:rsidRPr="00546B9A">
        <w:rPr>
          <w:rFonts w:asciiTheme="minorHAnsi" w:hAnsiTheme="minorHAnsi"/>
          <w:b/>
          <w:color w:val="auto"/>
          <w:sz w:val="28"/>
          <w:szCs w:val="28"/>
          <w:u w:val="single"/>
        </w:rPr>
        <w:t>Summary note-taking</w:t>
      </w:r>
      <w:r>
        <w:rPr>
          <w:rFonts w:asciiTheme="minorHAnsi" w:hAnsiTheme="minorHAnsi"/>
          <w:color w:val="auto"/>
          <w:sz w:val="24"/>
          <w:szCs w:val="24"/>
        </w:rPr>
        <w:t xml:space="preserve"> – take notes on the key points of the article</w:t>
      </w:r>
    </w:p>
    <w:p w14:paraId="36316E84" w14:textId="77777777" w:rsidR="000155B6" w:rsidRDefault="000155B6" w:rsidP="000155B6">
      <w:pPr>
        <w:pStyle w:val="p1"/>
        <w:rPr>
          <w:rFonts w:asciiTheme="minorHAnsi" w:hAnsiTheme="minorHAnsi"/>
          <w:color w:val="auto"/>
          <w:sz w:val="24"/>
          <w:szCs w:val="24"/>
        </w:rPr>
      </w:pPr>
    </w:p>
    <w:tbl>
      <w:tblPr>
        <w:tblStyle w:val="TableGrid"/>
        <w:tblW w:w="0" w:type="auto"/>
        <w:tblLook w:val="04A0" w:firstRow="1" w:lastRow="0" w:firstColumn="1" w:lastColumn="0" w:noHBand="0" w:noVBand="1"/>
      </w:tblPr>
      <w:tblGrid>
        <w:gridCol w:w="9010"/>
      </w:tblGrid>
      <w:tr w:rsidR="000155B6" w14:paraId="6C0DAB9D" w14:textId="77777777" w:rsidTr="004E7EDB">
        <w:tc>
          <w:tcPr>
            <w:tcW w:w="9016" w:type="dxa"/>
          </w:tcPr>
          <w:p w14:paraId="21699F36"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1) main idea: </w:t>
            </w:r>
          </w:p>
        </w:tc>
      </w:tr>
      <w:tr w:rsidR="000155B6" w14:paraId="1D012573" w14:textId="77777777" w:rsidTr="004E7EDB">
        <w:tc>
          <w:tcPr>
            <w:tcW w:w="9016" w:type="dxa"/>
          </w:tcPr>
          <w:p w14:paraId="637D8D6F"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62A7CEA3" w14:textId="77777777" w:rsidR="000155B6" w:rsidRDefault="000155B6" w:rsidP="004E7EDB">
            <w:pPr>
              <w:pStyle w:val="p1"/>
              <w:ind w:left="720"/>
              <w:rPr>
                <w:rFonts w:asciiTheme="minorHAnsi" w:hAnsiTheme="minorHAnsi"/>
                <w:color w:val="auto"/>
                <w:sz w:val="22"/>
                <w:szCs w:val="22"/>
              </w:rPr>
            </w:pPr>
          </w:p>
          <w:p w14:paraId="5AAF31F5" w14:textId="77777777" w:rsidR="000155B6" w:rsidRDefault="000155B6" w:rsidP="004E7EDB">
            <w:pPr>
              <w:pStyle w:val="p1"/>
              <w:ind w:left="720"/>
              <w:rPr>
                <w:rFonts w:asciiTheme="minorHAnsi" w:hAnsiTheme="minorHAnsi"/>
                <w:color w:val="auto"/>
                <w:sz w:val="22"/>
                <w:szCs w:val="22"/>
              </w:rPr>
            </w:pPr>
          </w:p>
          <w:p w14:paraId="0E1C6FAE" w14:textId="77777777" w:rsidR="000155B6" w:rsidRDefault="000155B6" w:rsidP="004E7EDB">
            <w:pPr>
              <w:pStyle w:val="p1"/>
              <w:ind w:left="720"/>
              <w:rPr>
                <w:rFonts w:asciiTheme="minorHAnsi" w:hAnsiTheme="minorHAnsi"/>
                <w:color w:val="auto"/>
                <w:sz w:val="24"/>
                <w:szCs w:val="24"/>
              </w:rPr>
            </w:pPr>
          </w:p>
          <w:p w14:paraId="73F51A5C" w14:textId="77777777" w:rsidR="000155B6" w:rsidRPr="00F252FE" w:rsidRDefault="000155B6" w:rsidP="004E7EDB">
            <w:pPr>
              <w:pStyle w:val="p1"/>
              <w:rPr>
                <w:rFonts w:asciiTheme="minorHAnsi" w:hAnsiTheme="minorHAnsi"/>
                <w:color w:val="auto"/>
                <w:sz w:val="24"/>
                <w:szCs w:val="24"/>
              </w:rPr>
            </w:pPr>
          </w:p>
        </w:tc>
      </w:tr>
      <w:tr w:rsidR="000155B6" w14:paraId="1FC9EDBC" w14:textId="77777777" w:rsidTr="004E7EDB">
        <w:tc>
          <w:tcPr>
            <w:tcW w:w="9016" w:type="dxa"/>
          </w:tcPr>
          <w:p w14:paraId="50066127"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2) main idea: </w:t>
            </w:r>
          </w:p>
        </w:tc>
      </w:tr>
      <w:tr w:rsidR="000155B6" w14:paraId="70663CE3" w14:textId="77777777" w:rsidTr="004E7EDB">
        <w:tc>
          <w:tcPr>
            <w:tcW w:w="9016" w:type="dxa"/>
          </w:tcPr>
          <w:p w14:paraId="20B21399" w14:textId="77777777" w:rsidR="000155B6" w:rsidRDefault="000155B6" w:rsidP="004E7EDB">
            <w:pPr>
              <w:rPr>
                <w:sz w:val="22"/>
                <w:szCs w:val="22"/>
              </w:rPr>
            </w:pPr>
            <w:r>
              <w:t>Support:</w:t>
            </w:r>
            <w:r w:rsidRPr="00E21904">
              <w:rPr>
                <w:sz w:val="22"/>
                <w:szCs w:val="22"/>
              </w:rPr>
              <w:t xml:space="preserve"> </w:t>
            </w:r>
          </w:p>
          <w:p w14:paraId="6AA6A74D" w14:textId="77777777" w:rsidR="000155B6" w:rsidRDefault="000155B6" w:rsidP="004E7EDB">
            <w:pPr>
              <w:pStyle w:val="ListParagraph"/>
              <w:rPr>
                <w:sz w:val="22"/>
                <w:szCs w:val="22"/>
              </w:rPr>
            </w:pPr>
          </w:p>
          <w:p w14:paraId="166D2332" w14:textId="77777777" w:rsidR="000155B6" w:rsidRDefault="000155B6" w:rsidP="004E7EDB">
            <w:pPr>
              <w:pStyle w:val="ListParagraph"/>
              <w:rPr>
                <w:sz w:val="22"/>
                <w:szCs w:val="22"/>
              </w:rPr>
            </w:pPr>
          </w:p>
          <w:p w14:paraId="73EBF00E" w14:textId="77777777" w:rsidR="000155B6" w:rsidRDefault="000155B6" w:rsidP="004E7EDB">
            <w:pPr>
              <w:rPr>
                <w:sz w:val="22"/>
                <w:szCs w:val="22"/>
              </w:rPr>
            </w:pPr>
          </w:p>
          <w:p w14:paraId="3D654072" w14:textId="77777777" w:rsidR="000155B6" w:rsidRPr="00A80344" w:rsidRDefault="000155B6" w:rsidP="004E7EDB">
            <w:pPr>
              <w:rPr>
                <w:sz w:val="22"/>
                <w:szCs w:val="22"/>
              </w:rPr>
            </w:pPr>
          </w:p>
        </w:tc>
      </w:tr>
      <w:tr w:rsidR="000155B6" w14:paraId="7380EC02" w14:textId="77777777" w:rsidTr="004E7EDB">
        <w:tc>
          <w:tcPr>
            <w:tcW w:w="9016" w:type="dxa"/>
          </w:tcPr>
          <w:p w14:paraId="1D3ACAC0"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3) main idea: </w:t>
            </w:r>
          </w:p>
        </w:tc>
      </w:tr>
      <w:tr w:rsidR="000155B6" w14:paraId="3CACE3C1" w14:textId="77777777" w:rsidTr="004E7EDB">
        <w:tc>
          <w:tcPr>
            <w:tcW w:w="9016" w:type="dxa"/>
          </w:tcPr>
          <w:p w14:paraId="33EAF4C6"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Support:</w:t>
            </w:r>
          </w:p>
          <w:p w14:paraId="57BD2712" w14:textId="77777777" w:rsidR="000155B6" w:rsidRDefault="000155B6" w:rsidP="004E7EDB">
            <w:pPr>
              <w:pStyle w:val="p1"/>
              <w:ind w:left="720"/>
              <w:rPr>
                <w:rFonts w:asciiTheme="minorHAnsi" w:hAnsiTheme="minorHAnsi"/>
                <w:color w:val="auto"/>
                <w:sz w:val="24"/>
                <w:szCs w:val="24"/>
              </w:rPr>
            </w:pPr>
          </w:p>
          <w:p w14:paraId="0E90C0E6" w14:textId="77777777" w:rsidR="000155B6" w:rsidRDefault="000155B6" w:rsidP="004E7EDB">
            <w:pPr>
              <w:pStyle w:val="p1"/>
              <w:ind w:left="720"/>
              <w:rPr>
                <w:rFonts w:asciiTheme="minorHAnsi" w:hAnsiTheme="minorHAnsi"/>
                <w:color w:val="auto"/>
                <w:sz w:val="24"/>
                <w:szCs w:val="24"/>
              </w:rPr>
            </w:pPr>
          </w:p>
          <w:p w14:paraId="6244E57C" w14:textId="77777777" w:rsidR="000155B6" w:rsidRDefault="000155B6" w:rsidP="004E7EDB">
            <w:pPr>
              <w:pStyle w:val="p1"/>
              <w:ind w:left="720"/>
              <w:rPr>
                <w:rFonts w:asciiTheme="minorHAnsi" w:hAnsiTheme="minorHAnsi"/>
                <w:color w:val="auto"/>
                <w:sz w:val="24"/>
                <w:szCs w:val="24"/>
              </w:rPr>
            </w:pPr>
          </w:p>
          <w:p w14:paraId="0824AD27" w14:textId="77777777" w:rsidR="000155B6" w:rsidRDefault="000155B6" w:rsidP="004E7EDB">
            <w:pPr>
              <w:pStyle w:val="p1"/>
              <w:rPr>
                <w:rFonts w:asciiTheme="minorHAnsi" w:hAnsiTheme="minorHAnsi"/>
                <w:color w:val="auto"/>
                <w:sz w:val="24"/>
                <w:szCs w:val="24"/>
              </w:rPr>
            </w:pPr>
          </w:p>
          <w:p w14:paraId="02136240" w14:textId="77777777" w:rsidR="000155B6" w:rsidRPr="001A3031" w:rsidRDefault="000155B6" w:rsidP="004E7EDB">
            <w:pPr>
              <w:pStyle w:val="p1"/>
              <w:rPr>
                <w:rFonts w:asciiTheme="minorHAnsi" w:hAnsiTheme="minorHAnsi"/>
                <w:color w:val="auto"/>
                <w:sz w:val="24"/>
                <w:szCs w:val="24"/>
              </w:rPr>
            </w:pPr>
          </w:p>
        </w:tc>
      </w:tr>
      <w:tr w:rsidR="000155B6" w14:paraId="4DA42B56" w14:textId="77777777" w:rsidTr="004E7EDB">
        <w:tc>
          <w:tcPr>
            <w:tcW w:w="9016" w:type="dxa"/>
          </w:tcPr>
          <w:p w14:paraId="4FAA26ED"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4) main idea: </w:t>
            </w:r>
          </w:p>
        </w:tc>
      </w:tr>
      <w:tr w:rsidR="000155B6" w14:paraId="5F9B3151" w14:textId="77777777" w:rsidTr="004E7EDB">
        <w:tc>
          <w:tcPr>
            <w:tcW w:w="9016" w:type="dxa"/>
          </w:tcPr>
          <w:p w14:paraId="2E1F68E5"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0607ED31" w14:textId="77777777" w:rsidR="000155B6" w:rsidRDefault="000155B6" w:rsidP="004E7EDB">
            <w:pPr>
              <w:pStyle w:val="p1"/>
              <w:ind w:left="720"/>
              <w:rPr>
                <w:rFonts w:asciiTheme="minorHAnsi" w:hAnsiTheme="minorHAnsi"/>
                <w:color w:val="auto"/>
                <w:sz w:val="24"/>
                <w:szCs w:val="24"/>
              </w:rPr>
            </w:pPr>
          </w:p>
          <w:p w14:paraId="792315AA" w14:textId="77777777" w:rsidR="000155B6" w:rsidRDefault="000155B6" w:rsidP="004E7EDB">
            <w:pPr>
              <w:pStyle w:val="p1"/>
              <w:ind w:left="720"/>
              <w:rPr>
                <w:rFonts w:asciiTheme="minorHAnsi" w:hAnsiTheme="minorHAnsi"/>
                <w:color w:val="auto"/>
                <w:sz w:val="24"/>
                <w:szCs w:val="24"/>
              </w:rPr>
            </w:pPr>
          </w:p>
          <w:p w14:paraId="520302AF" w14:textId="77777777" w:rsidR="000155B6" w:rsidRDefault="000155B6" w:rsidP="004E7EDB">
            <w:pPr>
              <w:pStyle w:val="p1"/>
              <w:ind w:left="720"/>
              <w:rPr>
                <w:rFonts w:asciiTheme="minorHAnsi" w:hAnsiTheme="minorHAnsi"/>
                <w:color w:val="auto"/>
                <w:sz w:val="24"/>
                <w:szCs w:val="24"/>
              </w:rPr>
            </w:pPr>
          </w:p>
          <w:p w14:paraId="588ACB04" w14:textId="77777777" w:rsidR="000155B6" w:rsidRPr="00836423" w:rsidRDefault="000155B6" w:rsidP="004E7EDB">
            <w:pPr>
              <w:pStyle w:val="p1"/>
              <w:rPr>
                <w:rFonts w:asciiTheme="minorHAnsi" w:hAnsiTheme="minorHAnsi"/>
                <w:color w:val="auto"/>
                <w:sz w:val="24"/>
                <w:szCs w:val="24"/>
              </w:rPr>
            </w:pPr>
          </w:p>
        </w:tc>
      </w:tr>
      <w:tr w:rsidR="000155B6" w14:paraId="5E32082E" w14:textId="77777777" w:rsidTr="004E7EDB">
        <w:tc>
          <w:tcPr>
            <w:tcW w:w="9016" w:type="dxa"/>
          </w:tcPr>
          <w:p w14:paraId="5FBFDA99"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5) main idea: </w:t>
            </w:r>
          </w:p>
        </w:tc>
      </w:tr>
      <w:tr w:rsidR="000155B6" w14:paraId="45120944" w14:textId="77777777" w:rsidTr="004E7EDB">
        <w:tc>
          <w:tcPr>
            <w:tcW w:w="9016" w:type="dxa"/>
          </w:tcPr>
          <w:p w14:paraId="4070BC6E"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Support:</w:t>
            </w:r>
          </w:p>
          <w:p w14:paraId="3FF99B22" w14:textId="77777777" w:rsidR="000155B6" w:rsidRDefault="000155B6" w:rsidP="004E7EDB">
            <w:pPr>
              <w:pStyle w:val="p1"/>
              <w:rPr>
                <w:rFonts w:asciiTheme="minorHAnsi" w:hAnsiTheme="minorHAnsi"/>
                <w:color w:val="auto"/>
                <w:sz w:val="24"/>
                <w:szCs w:val="24"/>
              </w:rPr>
            </w:pPr>
          </w:p>
          <w:p w14:paraId="65C132A7" w14:textId="77777777" w:rsidR="000155B6" w:rsidRDefault="000155B6" w:rsidP="004E7EDB">
            <w:pPr>
              <w:pStyle w:val="p1"/>
              <w:rPr>
                <w:rFonts w:asciiTheme="minorHAnsi" w:hAnsiTheme="minorHAnsi"/>
                <w:color w:val="auto"/>
                <w:sz w:val="24"/>
                <w:szCs w:val="24"/>
              </w:rPr>
            </w:pPr>
          </w:p>
          <w:p w14:paraId="3FC11F90" w14:textId="77777777" w:rsidR="000155B6" w:rsidRDefault="000155B6" w:rsidP="004E7EDB">
            <w:pPr>
              <w:pStyle w:val="p1"/>
              <w:rPr>
                <w:rFonts w:asciiTheme="minorHAnsi" w:hAnsiTheme="minorHAnsi"/>
                <w:color w:val="auto"/>
                <w:sz w:val="24"/>
                <w:szCs w:val="24"/>
              </w:rPr>
            </w:pPr>
          </w:p>
          <w:p w14:paraId="6EE4AA8E" w14:textId="77777777" w:rsidR="000155B6" w:rsidRDefault="000155B6" w:rsidP="004E7EDB">
            <w:pPr>
              <w:pStyle w:val="p1"/>
              <w:rPr>
                <w:rFonts w:asciiTheme="minorHAnsi" w:hAnsiTheme="minorHAnsi"/>
                <w:color w:val="auto"/>
                <w:sz w:val="24"/>
                <w:szCs w:val="24"/>
              </w:rPr>
            </w:pPr>
          </w:p>
          <w:p w14:paraId="55700238" w14:textId="77777777" w:rsidR="000155B6" w:rsidRPr="00836423" w:rsidRDefault="000155B6" w:rsidP="004E7EDB">
            <w:pPr>
              <w:pStyle w:val="p1"/>
              <w:rPr>
                <w:rFonts w:asciiTheme="minorHAnsi" w:hAnsiTheme="minorHAnsi"/>
                <w:color w:val="auto"/>
                <w:sz w:val="24"/>
                <w:szCs w:val="24"/>
              </w:rPr>
            </w:pPr>
          </w:p>
        </w:tc>
      </w:tr>
      <w:tr w:rsidR="000155B6" w14:paraId="21F26BD9" w14:textId="77777777" w:rsidTr="004E7EDB">
        <w:tc>
          <w:tcPr>
            <w:tcW w:w="9016" w:type="dxa"/>
          </w:tcPr>
          <w:p w14:paraId="5FFA5742"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6) main idea: </w:t>
            </w:r>
          </w:p>
        </w:tc>
      </w:tr>
      <w:tr w:rsidR="000155B6" w14:paraId="66A03B6B" w14:textId="77777777" w:rsidTr="004E7EDB">
        <w:tc>
          <w:tcPr>
            <w:tcW w:w="9016" w:type="dxa"/>
          </w:tcPr>
          <w:p w14:paraId="6C203ABF"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Support:</w:t>
            </w:r>
          </w:p>
          <w:p w14:paraId="2B7AA634" w14:textId="77777777" w:rsidR="000155B6" w:rsidRDefault="000155B6" w:rsidP="004E7EDB">
            <w:pPr>
              <w:pStyle w:val="p1"/>
              <w:rPr>
                <w:rFonts w:asciiTheme="minorHAnsi" w:hAnsiTheme="minorHAnsi"/>
                <w:color w:val="auto"/>
                <w:sz w:val="24"/>
                <w:szCs w:val="24"/>
              </w:rPr>
            </w:pPr>
          </w:p>
          <w:p w14:paraId="1B46D343" w14:textId="77777777" w:rsidR="000155B6" w:rsidRDefault="000155B6" w:rsidP="004E7EDB">
            <w:pPr>
              <w:pStyle w:val="p1"/>
              <w:rPr>
                <w:rFonts w:asciiTheme="minorHAnsi" w:hAnsiTheme="minorHAnsi"/>
                <w:color w:val="auto"/>
                <w:sz w:val="24"/>
                <w:szCs w:val="24"/>
              </w:rPr>
            </w:pPr>
          </w:p>
          <w:p w14:paraId="072377ED" w14:textId="77777777" w:rsidR="000155B6" w:rsidRDefault="000155B6" w:rsidP="004E7EDB">
            <w:pPr>
              <w:pStyle w:val="p1"/>
              <w:rPr>
                <w:rFonts w:asciiTheme="minorHAnsi" w:hAnsiTheme="minorHAnsi"/>
                <w:color w:val="auto"/>
                <w:sz w:val="24"/>
                <w:szCs w:val="24"/>
              </w:rPr>
            </w:pPr>
          </w:p>
          <w:p w14:paraId="76BC769E" w14:textId="77777777" w:rsidR="000155B6" w:rsidRDefault="000155B6" w:rsidP="004E7EDB">
            <w:pPr>
              <w:pStyle w:val="p1"/>
              <w:rPr>
                <w:rFonts w:asciiTheme="minorHAnsi" w:hAnsiTheme="minorHAnsi"/>
                <w:color w:val="auto"/>
                <w:sz w:val="24"/>
                <w:szCs w:val="24"/>
              </w:rPr>
            </w:pPr>
          </w:p>
          <w:p w14:paraId="371F7C17" w14:textId="77777777" w:rsidR="000155B6" w:rsidRDefault="000155B6" w:rsidP="004E7EDB">
            <w:pPr>
              <w:pStyle w:val="p1"/>
              <w:rPr>
                <w:rFonts w:asciiTheme="minorHAnsi" w:hAnsiTheme="minorHAnsi"/>
                <w:color w:val="auto"/>
                <w:sz w:val="24"/>
                <w:szCs w:val="24"/>
              </w:rPr>
            </w:pPr>
          </w:p>
          <w:p w14:paraId="4DE85F63" w14:textId="77777777" w:rsidR="000155B6" w:rsidRPr="00836423" w:rsidRDefault="000155B6" w:rsidP="004E7EDB">
            <w:pPr>
              <w:pStyle w:val="p1"/>
              <w:rPr>
                <w:rFonts w:asciiTheme="minorHAnsi" w:hAnsiTheme="minorHAnsi"/>
                <w:color w:val="auto"/>
                <w:sz w:val="24"/>
                <w:szCs w:val="24"/>
              </w:rPr>
            </w:pPr>
          </w:p>
        </w:tc>
      </w:tr>
    </w:tbl>
    <w:p w14:paraId="2C146BA3" w14:textId="77777777" w:rsidR="000155B6" w:rsidRDefault="000155B6" w:rsidP="000155B6">
      <w:pPr>
        <w:pStyle w:val="p1"/>
        <w:jc w:val="center"/>
        <w:rPr>
          <w:rFonts w:asciiTheme="minorHAnsi" w:hAnsiTheme="minorHAnsi"/>
          <w:color w:val="auto"/>
          <w:sz w:val="24"/>
          <w:szCs w:val="24"/>
        </w:rPr>
      </w:pPr>
      <w:r>
        <w:rPr>
          <w:rFonts w:asciiTheme="minorHAnsi" w:hAnsiTheme="minorHAnsi"/>
          <w:b/>
          <w:color w:val="auto"/>
          <w:sz w:val="28"/>
          <w:szCs w:val="28"/>
          <w:u w:val="single"/>
        </w:rPr>
        <w:lastRenderedPageBreak/>
        <w:t xml:space="preserve">Summary Key Points </w:t>
      </w:r>
      <w:r w:rsidRPr="00937CDB">
        <w:rPr>
          <w:rFonts w:asciiTheme="minorHAnsi" w:hAnsiTheme="minorHAnsi"/>
          <w:b/>
          <w:color w:val="FF0000"/>
          <w:sz w:val="28"/>
          <w:szCs w:val="28"/>
          <w:u w:val="single"/>
        </w:rPr>
        <w:t>ANSWERS</w:t>
      </w:r>
    </w:p>
    <w:p w14:paraId="2672180B" w14:textId="77777777" w:rsidR="000155B6" w:rsidRDefault="000155B6" w:rsidP="000155B6">
      <w:pPr>
        <w:pStyle w:val="p1"/>
        <w:jc w:val="center"/>
        <w:rPr>
          <w:rFonts w:asciiTheme="minorHAnsi" w:hAnsiTheme="minorHAnsi"/>
          <w:color w:val="auto"/>
          <w:sz w:val="24"/>
          <w:szCs w:val="24"/>
        </w:rPr>
      </w:pPr>
      <w:r w:rsidRPr="00937CDB">
        <w:rPr>
          <w:rFonts w:asciiTheme="minorHAnsi" w:hAnsiTheme="minorHAnsi"/>
          <w:color w:val="auto"/>
          <w:sz w:val="20"/>
          <w:szCs w:val="20"/>
        </w:rPr>
        <w:t>A good summary should have 4 main ideas and 2 points of support for each main idea</w:t>
      </w:r>
    </w:p>
    <w:p w14:paraId="021130F2" w14:textId="77777777" w:rsidR="000155B6" w:rsidRDefault="000155B6" w:rsidP="000155B6">
      <w:pPr>
        <w:pStyle w:val="p1"/>
        <w:rPr>
          <w:rFonts w:asciiTheme="minorHAnsi" w:hAnsiTheme="minorHAnsi"/>
          <w:color w:val="auto"/>
          <w:sz w:val="24"/>
          <w:szCs w:val="24"/>
        </w:rPr>
      </w:pPr>
    </w:p>
    <w:tbl>
      <w:tblPr>
        <w:tblStyle w:val="TableGrid"/>
        <w:tblW w:w="0" w:type="auto"/>
        <w:tblLook w:val="04A0" w:firstRow="1" w:lastRow="0" w:firstColumn="1" w:lastColumn="0" w:noHBand="0" w:noVBand="1"/>
      </w:tblPr>
      <w:tblGrid>
        <w:gridCol w:w="9010"/>
      </w:tblGrid>
      <w:tr w:rsidR="000155B6" w14:paraId="60EE53F5" w14:textId="77777777" w:rsidTr="004E7EDB">
        <w:tc>
          <w:tcPr>
            <w:tcW w:w="9016" w:type="dxa"/>
          </w:tcPr>
          <w:p w14:paraId="688F6A4F"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1) main idea: </w:t>
            </w:r>
            <w:r w:rsidRPr="00F57A19">
              <w:rPr>
                <w:rFonts w:asciiTheme="minorHAnsi" w:hAnsiTheme="minorHAnsi"/>
                <w:b/>
                <w:color w:val="auto"/>
                <w:sz w:val="24"/>
                <w:szCs w:val="24"/>
              </w:rPr>
              <w:t>EU History</w:t>
            </w:r>
          </w:p>
        </w:tc>
      </w:tr>
      <w:tr w:rsidR="000155B6" w14:paraId="7FD4ED50" w14:textId="77777777" w:rsidTr="004E7EDB">
        <w:tc>
          <w:tcPr>
            <w:tcW w:w="9016" w:type="dxa"/>
          </w:tcPr>
          <w:p w14:paraId="3217C721"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553F10C2" w14:textId="77777777" w:rsidR="000155B6" w:rsidRPr="00797778" w:rsidRDefault="000155B6" w:rsidP="000155B6">
            <w:pPr>
              <w:pStyle w:val="p1"/>
              <w:numPr>
                <w:ilvl w:val="0"/>
                <w:numId w:val="26"/>
              </w:numPr>
              <w:rPr>
                <w:rFonts w:asciiTheme="minorHAnsi" w:hAnsiTheme="minorHAnsi"/>
                <w:color w:val="auto"/>
                <w:sz w:val="22"/>
                <w:szCs w:val="22"/>
              </w:rPr>
            </w:pPr>
            <w:r w:rsidRPr="00797778">
              <w:rPr>
                <w:rFonts w:asciiTheme="minorHAnsi" w:hAnsiTheme="minorHAnsi"/>
                <w:color w:val="auto"/>
                <w:sz w:val="22"/>
                <w:szCs w:val="22"/>
              </w:rPr>
              <w:t>1950’s formed – 1957 Treaty of Rome</w:t>
            </w:r>
          </w:p>
          <w:p w14:paraId="6F72BF29" w14:textId="77777777" w:rsidR="000155B6" w:rsidRPr="00797778" w:rsidRDefault="000155B6" w:rsidP="000155B6">
            <w:pPr>
              <w:pStyle w:val="p1"/>
              <w:numPr>
                <w:ilvl w:val="0"/>
                <w:numId w:val="26"/>
              </w:numPr>
              <w:rPr>
                <w:rFonts w:asciiTheme="minorHAnsi" w:hAnsiTheme="minorHAnsi"/>
                <w:color w:val="auto"/>
                <w:sz w:val="22"/>
                <w:szCs w:val="22"/>
              </w:rPr>
            </w:pPr>
            <w:r w:rsidRPr="00797778">
              <w:rPr>
                <w:rFonts w:asciiTheme="minorHAnsi" w:hAnsiTheme="minorHAnsi"/>
                <w:color w:val="auto"/>
                <w:sz w:val="22"/>
                <w:szCs w:val="22"/>
              </w:rPr>
              <w:t>6 countries (Ger, Fr, It, Bel, Neth, Lux)</w:t>
            </w:r>
          </w:p>
          <w:p w14:paraId="201C7C2F" w14:textId="77777777" w:rsidR="000155B6" w:rsidRPr="00F252FE" w:rsidRDefault="000155B6" w:rsidP="000155B6">
            <w:pPr>
              <w:pStyle w:val="p1"/>
              <w:numPr>
                <w:ilvl w:val="0"/>
                <w:numId w:val="26"/>
              </w:numPr>
              <w:rPr>
                <w:rFonts w:asciiTheme="minorHAnsi" w:hAnsiTheme="minorHAnsi"/>
                <w:color w:val="auto"/>
                <w:sz w:val="24"/>
                <w:szCs w:val="24"/>
              </w:rPr>
            </w:pPr>
            <w:r w:rsidRPr="00797778">
              <w:rPr>
                <w:rFonts w:asciiTheme="minorHAnsi" w:hAnsiTheme="minorHAnsi"/>
                <w:color w:val="auto"/>
                <w:sz w:val="22"/>
                <w:szCs w:val="22"/>
              </w:rPr>
              <w:t>UK 1973</w:t>
            </w:r>
          </w:p>
        </w:tc>
      </w:tr>
      <w:tr w:rsidR="000155B6" w14:paraId="0D449C00" w14:textId="77777777" w:rsidTr="004E7EDB">
        <w:tc>
          <w:tcPr>
            <w:tcW w:w="9016" w:type="dxa"/>
          </w:tcPr>
          <w:p w14:paraId="26A118E4"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2) main idea: </w:t>
            </w:r>
            <w:r w:rsidRPr="00F57A19">
              <w:rPr>
                <w:rFonts w:asciiTheme="minorHAnsi" w:hAnsiTheme="minorHAnsi"/>
                <w:b/>
                <w:color w:val="auto"/>
                <w:sz w:val="24"/>
                <w:szCs w:val="24"/>
              </w:rPr>
              <w:t>Three Key Treaties</w:t>
            </w:r>
          </w:p>
        </w:tc>
      </w:tr>
      <w:tr w:rsidR="000155B6" w14:paraId="7A542199" w14:textId="77777777" w:rsidTr="004E7EDB">
        <w:tc>
          <w:tcPr>
            <w:tcW w:w="9016" w:type="dxa"/>
          </w:tcPr>
          <w:p w14:paraId="1C21762E" w14:textId="77777777" w:rsidR="000155B6" w:rsidRDefault="000155B6" w:rsidP="004E7EDB">
            <w:pPr>
              <w:rPr>
                <w:sz w:val="22"/>
                <w:szCs w:val="22"/>
              </w:rPr>
            </w:pPr>
            <w:r>
              <w:t>Support:</w:t>
            </w:r>
            <w:r w:rsidRPr="00E21904">
              <w:rPr>
                <w:sz w:val="22"/>
                <w:szCs w:val="22"/>
              </w:rPr>
              <w:t xml:space="preserve"> </w:t>
            </w:r>
          </w:p>
          <w:p w14:paraId="4ABF95CE" w14:textId="77777777" w:rsidR="000155B6" w:rsidRDefault="000155B6" w:rsidP="000155B6">
            <w:pPr>
              <w:pStyle w:val="ListParagraph"/>
              <w:numPr>
                <w:ilvl w:val="0"/>
                <w:numId w:val="27"/>
              </w:numPr>
              <w:rPr>
                <w:sz w:val="22"/>
                <w:szCs w:val="22"/>
              </w:rPr>
            </w:pPr>
            <w:r w:rsidRPr="007F75FD">
              <w:rPr>
                <w:sz w:val="22"/>
                <w:szCs w:val="22"/>
              </w:rPr>
              <w:t xml:space="preserve">Schengen Treaty 1985. borderless zone / no passport controls. UK refused to sign </w:t>
            </w:r>
          </w:p>
          <w:p w14:paraId="32E2EA89" w14:textId="77777777" w:rsidR="000155B6" w:rsidRPr="007F75FD" w:rsidRDefault="000155B6" w:rsidP="000155B6">
            <w:pPr>
              <w:pStyle w:val="ListParagraph"/>
              <w:numPr>
                <w:ilvl w:val="0"/>
                <w:numId w:val="27"/>
              </w:numPr>
              <w:rPr>
                <w:sz w:val="22"/>
                <w:szCs w:val="22"/>
              </w:rPr>
            </w:pPr>
            <w:r w:rsidRPr="007F75FD">
              <w:rPr>
                <w:sz w:val="22"/>
                <w:szCs w:val="22"/>
              </w:rPr>
              <w:t xml:space="preserve">Maastricht Treaty 1992. EEC to EU /single currency /ECB/ European Citizenship. </w:t>
            </w:r>
          </w:p>
          <w:p w14:paraId="464C566C" w14:textId="77777777" w:rsidR="000155B6" w:rsidRDefault="000155B6" w:rsidP="000155B6">
            <w:pPr>
              <w:pStyle w:val="ListParagraph"/>
              <w:numPr>
                <w:ilvl w:val="0"/>
                <w:numId w:val="27"/>
              </w:numPr>
              <w:rPr>
                <w:sz w:val="22"/>
                <w:szCs w:val="22"/>
              </w:rPr>
            </w:pPr>
            <w:r w:rsidRPr="007F75FD">
              <w:rPr>
                <w:sz w:val="22"/>
                <w:szCs w:val="22"/>
              </w:rPr>
              <w:t xml:space="preserve">Lisbon Treaty 2007. </w:t>
            </w:r>
            <w:r w:rsidRPr="007F75FD">
              <w:rPr>
                <w:b/>
                <w:sz w:val="22"/>
                <w:szCs w:val="22"/>
              </w:rPr>
              <w:t>judicial matters</w:t>
            </w:r>
            <w:r w:rsidRPr="007F75FD">
              <w:rPr>
                <w:sz w:val="22"/>
                <w:szCs w:val="22"/>
              </w:rPr>
              <w:t xml:space="preserve"> and European Parliament.</w:t>
            </w:r>
          </w:p>
          <w:p w14:paraId="799C401A" w14:textId="77777777" w:rsidR="000155B6" w:rsidRPr="00AA2D1A" w:rsidRDefault="000155B6" w:rsidP="004E7EDB">
            <w:pPr>
              <w:pStyle w:val="ListParagraph"/>
              <w:rPr>
                <w:sz w:val="22"/>
                <w:szCs w:val="22"/>
              </w:rPr>
            </w:pPr>
          </w:p>
        </w:tc>
      </w:tr>
      <w:tr w:rsidR="000155B6" w14:paraId="13B43410" w14:textId="77777777" w:rsidTr="004E7EDB">
        <w:tc>
          <w:tcPr>
            <w:tcW w:w="9016" w:type="dxa"/>
          </w:tcPr>
          <w:p w14:paraId="0899EA0A"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3) main idea: </w:t>
            </w:r>
            <w:r w:rsidRPr="00F57A19">
              <w:rPr>
                <w:rFonts w:asciiTheme="minorHAnsi" w:hAnsiTheme="minorHAnsi"/>
                <w:b/>
                <w:color w:val="auto"/>
                <w:sz w:val="24"/>
                <w:szCs w:val="24"/>
              </w:rPr>
              <w:t>The economics of the EU</w:t>
            </w:r>
          </w:p>
        </w:tc>
      </w:tr>
      <w:tr w:rsidR="000155B6" w14:paraId="5E5A5783" w14:textId="77777777" w:rsidTr="004E7EDB">
        <w:tc>
          <w:tcPr>
            <w:tcW w:w="9016" w:type="dxa"/>
          </w:tcPr>
          <w:p w14:paraId="033E06A9"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Support:</w:t>
            </w:r>
          </w:p>
          <w:p w14:paraId="7D922163" w14:textId="77777777" w:rsidR="000155B6" w:rsidRDefault="000155B6" w:rsidP="000155B6">
            <w:pPr>
              <w:pStyle w:val="p1"/>
              <w:numPr>
                <w:ilvl w:val="0"/>
                <w:numId w:val="28"/>
              </w:numPr>
              <w:rPr>
                <w:rFonts w:asciiTheme="minorHAnsi" w:hAnsiTheme="minorHAnsi"/>
                <w:color w:val="auto"/>
                <w:sz w:val="24"/>
                <w:szCs w:val="24"/>
              </w:rPr>
            </w:pPr>
            <w:r>
              <w:rPr>
                <w:rFonts w:asciiTheme="minorHAnsi" w:hAnsiTheme="minorHAnsi"/>
                <w:color w:val="auto"/>
                <w:sz w:val="24"/>
                <w:szCs w:val="24"/>
              </w:rPr>
              <w:t>28 MS / single market /4 freedoms (movement): goods, services, capital, people)</w:t>
            </w:r>
          </w:p>
          <w:p w14:paraId="6A17C24F" w14:textId="77777777" w:rsidR="000155B6" w:rsidRDefault="000155B6" w:rsidP="000155B6">
            <w:pPr>
              <w:pStyle w:val="p1"/>
              <w:numPr>
                <w:ilvl w:val="0"/>
                <w:numId w:val="28"/>
              </w:numPr>
              <w:rPr>
                <w:rFonts w:asciiTheme="minorHAnsi" w:hAnsiTheme="minorHAnsi"/>
                <w:color w:val="auto"/>
                <w:sz w:val="24"/>
                <w:szCs w:val="24"/>
              </w:rPr>
            </w:pPr>
            <w:r>
              <w:rPr>
                <w:rFonts w:asciiTheme="minorHAnsi" w:hAnsiTheme="minorHAnsi"/>
                <w:color w:val="auto"/>
                <w:sz w:val="24"/>
                <w:szCs w:val="24"/>
              </w:rPr>
              <w:t>standardised laws and EU policies</w:t>
            </w:r>
          </w:p>
          <w:p w14:paraId="2C863E78" w14:textId="77777777" w:rsidR="000155B6" w:rsidRDefault="000155B6" w:rsidP="000155B6">
            <w:pPr>
              <w:pStyle w:val="p1"/>
              <w:numPr>
                <w:ilvl w:val="0"/>
                <w:numId w:val="28"/>
              </w:numPr>
              <w:rPr>
                <w:rFonts w:asciiTheme="minorHAnsi" w:hAnsiTheme="minorHAnsi"/>
                <w:color w:val="auto"/>
                <w:sz w:val="24"/>
                <w:szCs w:val="24"/>
              </w:rPr>
            </w:pPr>
            <w:r>
              <w:rPr>
                <w:rFonts w:asciiTheme="minorHAnsi" w:hAnsiTheme="minorHAnsi"/>
                <w:color w:val="auto"/>
                <w:sz w:val="24"/>
                <w:szCs w:val="24"/>
              </w:rPr>
              <w:t>2</w:t>
            </w:r>
            <w:r w:rsidRPr="001A3031">
              <w:rPr>
                <w:rFonts w:asciiTheme="minorHAnsi" w:hAnsiTheme="minorHAnsi"/>
                <w:color w:val="auto"/>
                <w:sz w:val="24"/>
                <w:szCs w:val="24"/>
                <w:vertAlign w:val="superscript"/>
              </w:rPr>
              <w:t>nd</w:t>
            </w:r>
            <w:r>
              <w:rPr>
                <w:rFonts w:asciiTheme="minorHAnsi" w:hAnsiTheme="minorHAnsi"/>
                <w:color w:val="auto"/>
                <w:sz w:val="24"/>
                <w:szCs w:val="24"/>
              </w:rPr>
              <w:t xml:space="preserve"> largest economy, importer &amp; exporter / 20% Global GDP</w:t>
            </w:r>
          </w:p>
          <w:p w14:paraId="35175F68" w14:textId="77777777" w:rsidR="000155B6" w:rsidRDefault="000155B6" w:rsidP="000155B6">
            <w:pPr>
              <w:pStyle w:val="p1"/>
              <w:numPr>
                <w:ilvl w:val="0"/>
                <w:numId w:val="28"/>
              </w:numPr>
              <w:rPr>
                <w:rFonts w:asciiTheme="minorHAnsi" w:hAnsiTheme="minorHAnsi"/>
                <w:color w:val="auto"/>
                <w:sz w:val="24"/>
                <w:szCs w:val="24"/>
              </w:rPr>
            </w:pPr>
            <w:r>
              <w:rPr>
                <w:rFonts w:asciiTheme="minorHAnsi" w:hAnsiTheme="minorHAnsi"/>
                <w:color w:val="auto"/>
                <w:sz w:val="24"/>
                <w:szCs w:val="24"/>
              </w:rPr>
              <w:t>UK costs = £18Bn (£350m a week) / rebate £5bn, payment £4.5bn, net £8.5bn</w:t>
            </w:r>
          </w:p>
          <w:p w14:paraId="5CB3DC24" w14:textId="77777777" w:rsidR="000155B6" w:rsidRDefault="000155B6" w:rsidP="000155B6">
            <w:pPr>
              <w:pStyle w:val="p1"/>
              <w:numPr>
                <w:ilvl w:val="0"/>
                <w:numId w:val="28"/>
              </w:numPr>
              <w:rPr>
                <w:rFonts w:asciiTheme="minorHAnsi" w:hAnsiTheme="minorHAnsi"/>
                <w:color w:val="auto"/>
                <w:sz w:val="24"/>
                <w:szCs w:val="24"/>
              </w:rPr>
            </w:pPr>
            <w:r>
              <w:rPr>
                <w:rFonts w:asciiTheme="minorHAnsi" w:hAnsiTheme="minorHAnsi"/>
                <w:color w:val="auto"/>
                <w:sz w:val="24"/>
                <w:szCs w:val="24"/>
              </w:rPr>
              <w:t>EU membership = 4-5% GDP / approx. £70Bn</w:t>
            </w:r>
          </w:p>
          <w:p w14:paraId="7B11363A" w14:textId="77777777" w:rsidR="000155B6" w:rsidRPr="001A3031" w:rsidRDefault="000155B6" w:rsidP="000155B6">
            <w:pPr>
              <w:pStyle w:val="p1"/>
              <w:numPr>
                <w:ilvl w:val="0"/>
                <w:numId w:val="28"/>
              </w:numPr>
              <w:rPr>
                <w:rFonts w:asciiTheme="minorHAnsi" w:hAnsiTheme="minorHAnsi"/>
                <w:color w:val="auto"/>
                <w:sz w:val="24"/>
                <w:szCs w:val="24"/>
              </w:rPr>
            </w:pPr>
            <w:r>
              <w:rPr>
                <w:rFonts w:asciiTheme="minorHAnsi" w:hAnsiTheme="minorHAnsi"/>
                <w:color w:val="auto"/>
                <w:sz w:val="24"/>
                <w:szCs w:val="24"/>
              </w:rPr>
              <w:t>NO EU membership unknown horizon??</w:t>
            </w:r>
          </w:p>
        </w:tc>
      </w:tr>
      <w:tr w:rsidR="000155B6" w14:paraId="7CC1D8AD" w14:textId="77777777" w:rsidTr="004E7EDB">
        <w:tc>
          <w:tcPr>
            <w:tcW w:w="9016" w:type="dxa"/>
          </w:tcPr>
          <w:p w14:paraId="4ADC33F3"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4) main idea: </w:t>
            </w:r>
            <w:r w:rsidRPr="00F57A19">
              <w:rPr>
                <w:rFonts w:asciiTheme="minorHAnsi" w:hAnsiTheme="minorHAnsi"/>
                <w:b/>
                <w:color w:val="auto"/>
                <w:sz w:val="24"/>
                <w:szCs w:val="24"/>
              </w:rPr>
              <w:t xml:space="preserve">UK &amp; EU </w:t>
            </w:r>
            <w:r>
              <w:rPr>
                <w:rFonts w:asciiTheme="minorHAnsi" w:hAnsiTheme="minorHAnsi"/>
                <w:b/>
                <w:color w:val="auto"/>
                <w:sz w:val="24"/>
                <w:szCs w:val="24"/>
              </w:rPr>
              <w:t>historical disagreements</w:t>
            </w:r>
            <w:r>
              <w:rPr>
                <w:rFonts w:asciiTheme="minorHAnsi" w:hAnsiTheme="minorHAnsi"/>
                <w:color w:val="auto"/>
                <w:sz w:val="24"/>
                <w:szCs w:val="24"/>
              </w:rPr>
              <w:t xml:space="preserve"> </w:t>
            </w:r>
          </w:p>
        </w:tc>
      </w:tr>
      <w:tr w:rsidR="000155B6" w14:paraId="535737C2" w14:textId="77777777" w:rsidTr="004E7EDB">
        <w:tc>
          <w:tcPr>
            <w:tcW w:w="9016" w:type="dxa"/>
          </w:tcPr>
          <w:p w14:paraId="33A2582A"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761D0BB6" w14:textId="77777777" w:rsidR="000155B6" w:rsidRPr="00836423" w:rsidRDefault="000155B6" w:rsidP="000155B6">
            <w:pPr>
              <w:pStyle w:val="p1"/>
              <w:numPr>
                <w:ilvl w:val="0"/>
                <w:numId w:val="29"/>
              </w:numPr>
              <w:rPr>
                <w:rFonts w:asciiTheme="minorHAnsi" w:hAnsiTheme="minorHAnsi"/>
                <w:color w:val="auto"/>
                <w:sz w:val="24"/>
                <w:szCs w:val="24"/>
              </w:rPr>
            </w:pPr>
            <w:r>
              <w:rPr>
                <w:rFonts w:asciiTheme="minorHAnsi" w:hAnsiTheme="minorHAnsi"/>
                <w:color w:val="auto"/>
                <w:sz w:val="24"/>
                <w:szCs w:val="24"/>
              </w:rPr>
              <w:t>from 1975 disagreements on agriculture, budgeting, net contributions, rebates, the Euro, immigration, EU bailouts, super-state Europe, troubles in the Eurozone and on-going migrant crisis.</w:t>
            </w:r>
          </w:p>
        </w:tc>
      </w:tr>
      <w:tr w:rsidR="000155B6" w14:paraId="0DF265CB" w14:textId="77777777" w:rsidTr="004E7EDB">
        <w:tc>
          <w:tcPr>
            <w:tcW w:w="9016" w:type="dxa"/>
          </w:tcPr>
          <w:p w14:paraId="5402E405"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5) main idea: </w:t>
            </w:r>
            <w:r w:rsidRPr="00F57A19">
              <w:rPr>
                <w:rFonts w:asciiTheme="minorHAnsi" w:hAnsiTheme="minorHAnsi"/>
                <w:b/>
                <w:color w:val="auto"/>
                <w:sz w:val="24"/>
                <w:szCs w:val="24"/>
              </w:rPr>
              <w:t>Referendum analysis</w:t>
            </w:r>
          </w:p>
        </w:tc>
      </w:tr>
      <w:tr w:rsidR="000155B6" w14:paraId="413C1743" w14:textId="77777777" w:rsidTr="004E7EDB">
        <w:tc>
          <w:tcPr>
            <w:tcW w:w="9016" w:type="dxa"/>
          </w:tcPr>
          <w:p w14:paraId="2737C549"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Support:</w:t>
            </w:r>
          </w:p>
          <w:p w14:paraId="21983F43" w14:textId="77777777" w:rsidR="000155B6" w:rsidRDefault="000155B6" w:rsidP="000155B6">
            <w:pPr>
              <w:pStyle w:val="p1"/>
              <w:numPr>
                <w:ilvl w:val="0"/>
                <w:numId w:val="30"/>
              </w:numPr>
              <w:rPr>
                <w:rFonts w:asciiTheme="minorHAnsi" w:hAnsiTheme="minorHAnsi"/>
                <w:color w:val="auto"/>
                <w:sz w:val="24"/>
                <w:szCs w:val="24"/>
              </w:rPr>
            </w:pPr>
            <w:r>
              <w:rPr>
                <w:rFonts w:asciiTheme="minorHAnsi" w:hAnsiTheme="minorHAnsi"/>
                <w:color w:val="auto"/>
                <w:sz w:val="24"/>
                <w:szCs w:val="24"/>
              </w:rPr>
              <w:t>23</w:t>
            </w:r>
            <w:r w:rsidRPr="009048BC">
              <w:rPr>
                <w:rFonts w:asciiTheme="minorHAnsi" w:hAnsiTheme="minorHAnsi"/>
                <w:color w:val="auto"/>
                <w:sz w:val="24"/>
                <w:szCs w:val="24"/>
                <w:vertAlign w:val="superscript"/>
              </w:rPr>
              <w:t>rd</w:t>
            </w:r>
            <w:r>
              <w:rPr>
                <w:rFonts w:asciiTheme="minorHAnsi" w:hAnsiTheme="minorHAnsi"/>
                <w:color w:val="auto"/>
                <w:sz w:val="24"/>
                <w:szCs w:val="24"/>
              </w:rPr>
              <w:t xml:space="preserve"> June 2017 / 51.9 leave 48.1 remain /</w:t>
            </w:r>
          </w:p>
          <w:p w14:paraId="68BFBA97" w14:textId="77777777" w:rsidR="000155B6" w:rsidRDefault="000155B6" w:rsidP="000155B6">
            <w:pPr>
              <w:pStyle w:val="p1"/>
              <w:numPr>
                <w:ilvl w:val="0"/>
                <w:numId w:val="30"/>
              </w:numPr>
              <w:rPr>
                <w:rFonts w:asciiTheme="minorHAnsi" w:hAnsiTheme="minorHAnsi"/>
                <w:color w:val="auto"/>
                <w:sz w:val="24"/>
                <w:szCs w:val="24"/>
              </w:rPr>
            </w:pPr>
            <w:r>
              <w:rPr>
                <w:rFonts w:asciiTheme="minorHAnsi" w:hAnsiTheme="minorHAnsi"/>
                <w:color w:val="auto"/>
                <w:sz w:val="24"/>
                <w:szCs w:val="24"/>
              </w:rPr>
              <w:t>leave arguments: sovereignty, immigration, single market restricting global trade, membership fees to UK economy</w:t>
            </w:r>
          </w:p>
          <w:p w14:paraId="1E66171D" w14:textId="77777777" w:rsidR="000155B6" w:rsidRDefault="000155B6" w:rsidP="000155B6">
            <w:pPr>
              <w:pStyle w:val="p1"/>
              <w:numPr>
                <w:ilvl w:val="0"/>
                <w:numId w:val="30"/>
              </w:numPr>
              <w:rPr>
                <w:rFonts w:asciiTheme="minorHAnsi" w:hAnsiTheme="minorHAnsi"/>
                <w:color w:val="auto"/>
                <w:sz w:val="24"/>
                <w:szCs w:val="24"/>
              </w:rPr>
            </w:pPr>
            <w:r>
              <w:rPr>
                <w:rFonts w:asciiTheme="minorHAnsi" w:hAnsiTheme="minorHAnsi"/>
                <w:color w:val="auto"/>
                <w:sz w:val="24"/>
                <w:szCs w:val="24"/>
              </w:rPr>
              <w:t xml:space="preserve">Leave voters = working class, non-graduate level, pensioners, </w:t>
            </w:r>
          </w:p>
          <w:p w14:paraId="4D91685C" w14:textId="77777777" w:rsidR="000155B6" w:rsidRDefault="000155B6" w:rsidP="000155B6">
            <w:pPr>
              <w:pStyle w:val="p1"/>
              <w:numPr>
                <w:ilvl w:val="0"/>
                <w:numId w:val="30"/>
              </w:numPr>
              <w:rPr>
                <w:rFonts w:asciiTheme="minorHAnsi" w:hAnsiTheme="minorHAnsi"/>
                <w:color w:val="auto"/>
                <w:sz w:val="24"/>
                <w:szCs w:val="24"/>
              </w:rPr>
            </w:pPr>
            <w:r>
              <w:rPr>
                <w:rFonts w:asciiTheme="minorHAnsi" w:hAnsiTheme="minorHAnsi"/>
                <w:color w:val="auto"/>
                <w:sz w:val="24"/>
                <w:szCs w:val="24"/>
              </w:rPr>
              <w:t>Leave areas = high immigration, unemployment, deprivation</w:t>
            </w:r>
          </w:p>
          <w:p w14:paraId="5E5D6D6F" w14:textId="77777777" w:rsidR="000155B6" w:rsidRPr="00836423" w:rsidRDefault="000155B6" w:rsidP="000155B6">
            <w:pPr>
              <w:pStyle w:val="p1"/>
              <w:numPr>
                <w:ilvl w:val="0"/>
                <w:numId w:val="30"/>
              </w:numPr>
              <w:rPr>
                <w:rFonts w:asciiTheme="minorHAnsi" w:hAnsiTheme="minorHAnsi"/>
                <w:color w:val="auto"/>
                <w:sz w:val="24"/>
                <w:szCs w:val="24"/>
              </w:rPr>
            </w:pPr>
            <w:r>
              <w:rPr>
                <w:rFonts w:asciiTheme="minorHAnsi" w:hAnsiTheme="minorHAnsi"/>
                <w:color w:val="auto"/>
                <w:sz w:val="24"/>
                <w:szCs w:val="24"/>
              </w:rPr>
              <w:t>Remain = London – (multi-cultural, younger, educated)</w:t>
            </w:r>
          </w:p>
        </w:tc>
      </w:tr>
      <w:tr w:rsidR="000155B6" w14:paraId="15AAC1CB" w14:textId="77777777" w:rsidTr="004E7EDB">
        <w:tc>
          <w:tcPr>
            <w:tcW w:w="9016" w:type="dxa"/>
          </w:tcPr>
          <w:p w14:paraId="39553A4F"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6) main idea: </w:t>
            </w:r>
            <w:r w:rsidRPr="00836423">
              <w:rPr>
                <w:rFonts w:asciiTheme="minorHAnsi" w:hAnsiTheme="minorHAnsi"/>
                <w:b/>
                <w:color w:val="auto"/>
                <w:sz w:val="24"/>
                <w:szCs w:val="24"/>
              </w:rPr>
              <w:t xml:space="preserve">The </w:t>
            </w:r>
            <w:r>
              <w:rPr>
                <w:rFonts w:asciiTheme="minorHAnsi" w:hAnsiTheme="minorHAnsi"/>
                <w:b/>
                <w:color w:val="auto"/>
                <w:sz w:val="24"/>
                <w:szCs w:val="24"/>
              </w:rPr>
              <w:t>way forward</w:t>
            </w:r>
          </w:p>
        </w:tc>
      </w:tr>
      <w:tr w:rsidR="000155B6" w14:paraId="1EFF79F6" w14:textId="77777777" w:rsidTr="004E7EDB">
        <w:tc>
          <w:tcPr>
            <w:tcW w:w="9016" w:type="dxa"/>
          </w:tcPr>
          <w:p w14:paraId="52D93B19"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Support:</w:t>
            </w:r>
          </w:p>
          <w:p w14:paraId="72BD0A51" w14:textId="77777777" w:rsidR="000155B6" w:rsidRDefault="000155B6" w:rsidP="000155B6">
            <w:pPr>
              <w:pStyle w:val="p1"/>
              <w:numPr>
                <w:ilvl w:val="0"/>
                <w:numId w:val="31"/>
              </w:numPr>
              <w:rPr>
                <w:rFonts w:asciiTheme="minorHAnsi" w:hAnsiTheme="minorHAnsi"/>
                <w:color w:val="auto"/>
                <w:sz w:val="24"/>
                <w:szCs w:val="24"/>
              </w:rPr>
            </w:pPr>
            <w:r>
              <w:rPr>
                <w:rFonts w:asciiTheme="minorHAnsi" w:hAnsiTheme="minorHAnsi"/>
                <w:color w:val="auto"/>
                <w:sz w:val="24"/>
                <w:szCs w:val="24"/>
              </w:rPr>
              <w:t>Article 50 – March/April = 2 years / Membership &amp; treaties not applicable</w:t>
            </w:r>
          </w:p>
          <w:p w14:paraId="5941B644" w14:textId="77777777" w:rsidR="000155B6" w:rsidRDefault="000155B6" w:rsidP="000155B6">
            <w:pPr>
              <w:pStyle w:val="p1"/>
              <w:numPr>
                <w:ilvl w:val="0"/>
                <w:numId w:val="31"/>
              </w:numPr>
              <w:rPr>
                <w:rFonts w:asciiTheme="minorHAnsi" w:hAnsiTheme="minorHAnsi"/>
                <w:color w:val="auto"/>
                <w:sz w:val="24"/>
                <w:szCs w:val="24"/>
              </w:rPr>
            </w:pPr>
            <w:r>
              <w:rPr>
                <w:rFonts w:asciiTheme="minorHAnsi" w:hAnsiTheme="minorHAnsi"/>
                <w:color w:val="auto"/>
                <w:sz w:val="24"/>
                <w:szCs w:val="24"/>
              </w:rPr>
              <w:t>Hard Brexit = no single market / WTO rules / control borders and customs</w:t>
            </w:r>
          </w:p>
          <w:p w14:paraId="48FA3DD2" w14:textId="77777777" w:rsidR="000155B6" w:rsidRDefault="000155B6" w:rsidP="000155B6">
            <w:pPr>
              <w:pStyle w:val="p1"/>
              <w:numPr>
                <w:ilvl w:val="0"/>
                <w:numId w:val="31"/>
              </w:numPr>
              <w:rPr>
                <w:rFonts w:asciiTheme="minorHAnsi" w:hAnsiTheme="minorHAnsi"/>
                <w:color w:val="auto"/>
                <w:sz w:val="24"/>
                <w:szCs w:val="24"/>
              </w:rPr>
            </w:pPr>
            <w:r>
              <w:rPr>
                <w:rFonts w:asciiTheme="minorHAnsi" w:hAnsiTheme="minorHAnsi"/>
                <w:color w:val="auto"/>
                <w:sz w:val="24"/>
                <w:szCs w:val="24"/>
              </w:rPr>
              <w:t>Soft Brexit = EU close relationship –access to single market = include 4 freedoms</w:t>
            </w:r>
          </w:p>
          <w:p w14:paraId="43228971" w14:textId="77777777" w:rsidR="000155B6" w:rsidRPr="00836423" w:rsidRDefault="000155B6" w:rsidP="000155B6">
            <w:pPr>
              <w:pStyle w:val="p1"/>
              <w:numPr>
                <w:ilvl w:val="0"/>
                <w:numId w:val="31"/>
              </w:numPr>
              <w:rPr>
                <w:rFonts w:asciiTheme="minorHAnsi" w:hAnsiTheme="minorHAnsi"/>
                <w:color w:val="auto"/>
                <w:sz w:val="24"/>
                <w:szCs w:val="24"/>
              </w:rPr>
            </w:pPr>
            <w:r>
              <w:rPr>
                <w:rFonts w:asciiTheme="minorHAnsi" w:hAnsiTheme="minorHAnsi"/>
                <w:color w:val="auto"/>
                <w:sz w:val="24"/>
                <w:szCs w:val="24"/>
              </w:rPr>
              <w:t>Future is unknown?? BoE financial risk</w:t>
            </w:r>
          </w:p>
        </w:tc>
      </w:tr>
    </w:tbl>
    <w:p w14:paraId="49F697E6" w14:textId="77777777" w:rsidR="000155B6" w:rsidRDefault="000155B6" w:rsidP="000155B6">
      <w:pPr>
        <w:rPr>
          <w:b/>
          <w:sz w:val="28"/>
          <w:szCs w:val="28"/>
          <w:u w:val="single"/>
        </w:rPr>
      </w:pPr>
    </w:p>
    <w:p w14:paraId="142E41FA" w14:textId="77777777" w:rsidR="000155B6" w:rsidRDefault="000155B6" w:rsidP="000155B6">
      <w:pPr>
        <w:rPr>
          <w:b/>
          <w:sz w:val="28"/>
          <w:szCs w:val="28"/>
          <w:u w:val="single"/>
        </w:rPr>
      </w:pPr>
      <w:r>
        <w:rPr>
          <w:b/>
          <w:sz w:val="28"/>
          <w:szCs w:val="28"/>
          <w:u w:val="single"/>
        </w:rPr>
        <w:lastRenderedPageBreak/>
        <w:t>Summary Model</w:t>
      </w:r>
    </w:p>
    <w:p w14:paraId="4DA5CB1E" w14:textId="77777777" w:rsidR="000155B6" w:rsidRDefault="000155B6" w:rsidP="000155B6">
      <w:pPr>
        <w:rPr>
          <w:b/>
          <w:sz w:val="28"/>
          <w:szCs w:val="28"/>
          <w:u w:val="single"/>
        </w:rPr>
      </w:pPr>
    </w:p>
    <w:p w14:paraId="6C6E19AF" w14:textId="77777777" w:rsidR="000155B6" w:rsidRDefault="000155B6" w:rsidP="000155B6">
      <w:r w:rsidRPr="00A80344">
        <w:rPr>
          <w:b/>
        </w:rPr>
        <w:t>Task:</w:t>
      </w:r>
      <w:r>
        <w:t xml:space="preserve"> Write a 200-250-word summary on the key elements of Brexit. </w:t>
      </w:r>
    </w:p>
    <w:p w14:paraId="56DC3BF8" w14:textId="77777777" w:rsidR="000155B6" w:rsidRDefault="000155B6" w:rsidP="000155B6"/>
    <w:tbl>
      <w:tblPr>
        <w:tblStyle w:val="TableGrid"/>
        <w:tblW w:w="0" w:type="auto"/>
        <w:tblLook w:val="04A0" w:firstRow="1" w:lastRow="0" w:firstColumn="1" w:lastColumn="0" w:noHBand="0" w:noVBand="1"/>
      </w:tblPr>
      <w:tblGrid>
        <w:gridCol w:w="9010"/>
      </w:tblGrid>
      <w:tr w:rsidR="000155B6" w14:paraId="270C964A" w14:textId="77777777" w:rsidTr="004E7EDB">
        <w:tc>
          <w:tcPr>
            <w:tcW w:w="9016" w:type="dxa"/>
          </w:tcPr>
          <w:p w14:paraId="59F57A6D" w14:textId="77777777" w:rsidR="000155B6" w:rsidRDefault="000155B6" w:rsidP="004E7EDB">
            <w:pPr>
              <w:jc w:val="center"/>
              <w:rPr>
                <w:b/>
                <w:sz w:val="28"/>
                <w:szCs w:val="28"/>
                <w:u w:val="single"/>
              </w:rPr>
            </w:pPr>
          </w:p>
          <w:p w14:paraId="39667F90" w14:textId="77777777" w:rsidR="000155B6" w:rsidRDefault="000155B6" w:rsidP="004E7EDB">
            <w:pPr>
              <w:jc w:val="center"/>
              <w:rPr>
                <w:b/>
                <w:sz w:val="28"/>
                <w:szCs w:val="28"/>
                <w:u w:val="single"/>
              </w:rPr>
            </w:pPr>
          </w:p>
          <w:p w14:paraId="2C389A98" w14:textId="77777777" w:rsidR="000155B6" w:rsidRDefault="000155B6" w:rsidP="004E7EDB">
            <w:pPr>
              <w:jc w:val="center"/>
              <w:rPr>
                <w:b/>
                <w:sz w:val="28"/>
                <w:szCs w:val="28"/>
                <w:u w:val="single"/>
              </w:rPr>
            </w:pPr>
          </w:p>
          <w:p w14:paraId="128F868C" w14:textId="77777777" w:rsidR="000155B6" w:rsidRDefault="000155B6" w:rsidP="004E7EDB">
            <w:pPr>
              <w:jc w:val="center"/>
              <w:rPr>
                <w:b/>
                <w:sz w:val="28"/>
                <w:szCs w:val="28"/>
                <w:u w:val="single"/>
              </w:rPr>
            </w:pPr>
          </w:p>
          <w:p w14:paraId="27296DB8" w14:textId="77777777" w:rsidR="000155B6" w:rsidRDefault="000155B6" w:rsidP="004E7EDB">
            <w:pPr>
              <w:jc w:val="center"/>
              <w:rPr>
                <w:b/>
                <w:sz w:val="28"/>
                <w:szCs w:val="28"/>
                <w:u w:val="single"/>
              </w:rPr>
            </w:pPr>
          </w:p>
          <w:p w14:paraId="7B6302E8" w14:textId="77777777" w:rsidR="000155B6" w:rsidRDefault="000155B6" w:rsidP="004E7EDB">
            <w:pPr>
              <w:jc w:val="center"/>
              <w:rPr>
                <w:b/>
                <w:sz w:val="28"/>
                <w:szCs w:val="28"/>
                <w:u w:val="single"/>
              </w:rPr>
            </w:pPr>
          </w:p>
          <w:p w14:paraId="20738109" w14:textId="77777777" w:rsidR="000155B6" w:rsidRDefault="000155B6" w:rsidP="004E7EDB">
            <w:pPr>
              <w:jc w:val="center"/>
              <w:rPr>
                <w:b/>
                <w:sz w:val="28"/>
                <w:szCs w:val="28"/>
                <w:u w:val="single"/>
              </w:rPr>
            </w:pPr>
          </w:p>
          <w:p w14:paraId="0A29E866" w14:textId="77777777" w:rsidR="000155B6" w:rsidRDefault="000155B6" w:rsidP="004E7EDB">
            <w:pPr>
              <w:jc w:val="center"/>
              <w:rPr>
                <w:b/>
                <w:sz w:val="28"/>
                <w:szCs w:val="28"/>
                <w:u w:val="single"/>
              </w:rPr>
            </w:pPr>
          </w:p>
          <w:p w14:paraId="04C55864" w14:textId="77777777" w:rsidR="000155B6" w:rsidRDefault="000155B6" w:rsidP="004E7EDB">
            <w:pPr>
              <w:jc w:val="center"/>
              <w:rPr>
                <w:b/>
                <w:sz w:val="28"/>
                <w:szCs w:val="28"/>
                <w:u w:val="single"/>
              </w:rPr>
            </w:pPr>
          </w:p>
          <w:p w14:paraId="21DCA4CF" w14:textId="77777777" w:rsidR="000155B6" w:rsidRDefault="000155B6" w:rsidP="004E7EDB">
            <w:pPr>
              <w:jc w:val="center"/>
              <w:rPr>
                <w:b/>
                <w:sz w:val="28"/>
                <w:szCs w:val="28"/>
                <w:u w:val="single"/>
              </w:rPr>
            </w:pPr>
          </w:p>
          <w:p w14:paraId="28AB60AF" w14:textId="77777777" w:rsidR="000155B6" w:rsidRDefault="000155B6" w:rsidP="004E7EDB">
            <w:pPr>
              <w:jc w:val="center"/>
              <w:rPr>
                <w:b/>
                <w:sz w:val="28"/>
                <w:szCs w:val="28"/>
                <w:u w:val="single"/>
              </w:rPr>
            </w:pPr>
          </w:p>
          <w:p w14:paraId="51A8D7FD" w14:textId="77777777" w:rsidR="000155B6" w:rsidRDefault="000155B6" w:rsidP="004E7EDB">
            <w:pPr>
              <w:jc w:val="center"/>
              <w:rPr>
                <w:b/>
                <w:sz w:val="28"/>
                <w:szCs w:val="28"/>
                <w:u w:val="single"/>
              </w:rPr>
            </w:pPr>
          </w:p>
          <w:p w14:paraId="5572EA83" w14:textId="77777777" w:rsidR="000155B6" w:rsidRDefault="000155B6" w:rsidP="004E7EDB">
            <w:pPr>
              <w:jc w:val="center"/>
              <w:rPr>
                <w:b/>
                <w:sz w:val="28"/>
                <w:szCs w:val="28"/>
                <w:u w:val="single"/>
              </w:rPr>
            </w:pPr>
          </w:p>
          <w:p w14:paraId="349B891E" w14:textId="77777777" w:rsidR="000155B6" w:rsidRDefault="000155B6" w:rsidP="004E7EDB">
            <w:pPr>
              <w:jc w:val="center"/>
              <w:rPr>
                <w:b/>
                <w:sz w:val="28"/>
                <w:szCs w:val="28"/>
                <w:u w:val="single"/>
              </w:rPr>
            </w:pPr>
          </w:p>
          <w:p w14:paraId="4DE82275" w14:textId="77777777" w:rsidR="000155B6" w:rsidRDefault="000155B6" w:rsidP="004E7EDB">
            <w:pPr>
              <w:jc w:val="center"/>
              <w:rPr>
                <w:b/>
                <w:sz w:val="28"/>
                <w:szCs w:val="28"/>
                <w:u w:val="single"/>
              </w:rPr>
            </w:pPr>
          </w:p>
          <w:p w14:paraId="5D7EC52F" w14:textId="77777777" w:rsidR="000155B6" w:rsidRDefault="000155B6" w:rsidP="004E7EDB">
            <w:pPr>
              <w:jc w:val="center"/>
              <w:rPr>
                <w:b/>
                <w:sz w:val="28"/>
                <w:szCs w:val="28"/>
                <w:u w:val="single"/>
              </w:rPr>
            </w:pPr>
          </w:p>
          <w:p w14:paraId="635F7E61" w14:textId="77777777" w:rsidR="000155B6" w:rsidRDefault="000155B6" w:rsidP="004E7EDB">
            <w:pPr>
              <w:jc w:val="center"/>
              <w:rPr>
                <w:b/>
                <w:sz w:val="28"/>
                <w:szCs w:val="28"/>
                <w:u w:val="single"/>
              </w:rPr>
            </w:pPr>
          </w:p>
          <w:p w14:paraId="61803510" w14:textId="77777777" w:rsidR="000155B6" w:rsidRDefault="000155B6" w:rsidP="004E7EDB">
            <w:pPr>
              <w:jc w:val="center"/>
              <w:rPr>
                <w:b/>
                <w:sz w:val="28"/>
                <w:szCs w:val="28"/>
                <w:u w:val="single"/>
              </w:rPr>
            </w:pPr>
          </w:p>
          <w:p w14:paraId="0E80A140" w14:textId="77777777" w:rsidR="000155B6" w:rsidRDefault="000155B6" w:rsidP="004E7EDB">
            <w:pPr>
              <w:jc w:val="center"/>
              <w:rPr>
                <w:b/>
                <w:sz w:val="28"/>
                <w:szCs w:val="28"/>
                <w:u w:val="single"/>
              </w:rPr>
            </w:pPr>
          </w:p>
          <w:p w14:paraId="77B6C014" w14:textId="77777777" w:rsidR="000155B6" w:rsidRDefault="000155B6" w:rsidP="004E7EDB">
            <w:pPr>
              <w:jc w:val="center"/>
              <w:rPr>
                <w:b/>
                <w:sz w:val="28"/>
                <w:szCs w:val="28"/>
                <w:u w:val="single"/>
              </w:rPr>
            </w:pPr>
          </w:p>
          <w:p w14:paraId="38F3C96F" w14:textId="77777777" w:rsidR="000155B6" w:rsidRDefault="000155B6" w:rsidP="004E7EDB">
            <w:pPr>
              <w:jc w:val="center"/>
              <w:rPr>
                <w:b/>
                <w:sz w:val="28"/>
                <w:szCs w:val="28"/>
                <w:u w:val="single"/>
              </w:rPr>
            </w:pPr>
          </w:p>
          <w:p w14:paraId="7B837F10" w14:textId="77777777" w:rsidR="000155B6" w:rsidRDefault="000155B6" w:rsidP="004E7EDB">
            <w:pPr>
              <w:jc w:val="center"/>
              <w:rPr>
                <w:b/>
                <w:sz w:val="28"/>
                <w:szCs w:val="28"/>
                <w:u w:val="single"/>
              </w:rPr>
            </w:pPr>
          </w:p>
          <w:p w14:paraId="7EAE7D8C" w14:textId="77777777" w:rsidR="000155B6" w:rsidRDefault="000155B6" w:rsidP="004E7EDB">
            <w:pPr>
              <w:jc w:val="center"/>
              <w:rPr>
                <w:b/>
                <w:sz w:val="28"/>
                <w:szCs w:val="28"/>
                <w:u w:val="single"/>
              </w:rPr>
            </w:pPr>
          </w:p>
          <w:p w14:paraId="07136411" w14:textId="77777777" w:rsidR="000155B6" w:rsidRDefault="000155B6" w:rsidP="004E7EDB">
            <w:pPr>
              <w:jc w:val="center"/>
              <w:rPr>
                <w:b/>
                <w:sz w:val="28"/>
                <w:szCs w:val="28"/>
                <w:u w:val="single"/>
              </w:rPr>
            </w:pPr>
          </w:p>
          <w:p w14:paraId="0DF28B90" w14:textId="77777777" w:rsidR="000155B6" w:rsidRDefault="000155B6" w:rsidP="004E7EDB">
            <w:pPr>
              <w:jc w:val="center"/>
              <w:rPr>
                <w:b/>
                <w:sz w:val="28"/>
                <w:szCs w:val="28"/>
                <w:u w:val="single"/>
              </w:rPr>
            </w:pPr>
          </w:p>
          <w:p w14:paraId="2CE0CD4F" w14:textId="77777777" w:rsidR="000155B6" w:rsidRDefault="000155B6" w:rsidP="004E7EDB">
            <w:pPr>
              <w:jc w:val="center"/>
              <w:rPr>
                <w:b/>
                <w:sz w:val="28"/>
                <w:szCs w:val="28"/>
                <w:u w:val="single"/>
              </w:rPr>
            </w:pPr>
          </w:p>
          <w:p w14:paraId="473119CE" w14:textId="77777777" w:rsidR="000155B6" w:rsidRDefault="000155B6" w:rsidP="004E7EDB">
            <w:pPr>
              <w:jc w:val="center"/>
              <w:rPr>
                <w:b/>
                <w:sz w:val="28"/>
                <w:szCs w:val="28"/>
                <w:u w:val="single"/>
              </w:rPr>
            </w:pPr>
          </w:p>
          <w:p w14:paraId="41B7BFF7" w14:textId="77777777" w:rsidR="000155B6" w:rsidRDefault="000155B6" w:rsidP="004E7EDB">
            <w:pPr>
              <w:jc w:val="center"/>
              <w:rPr>
                <w:b/>
                <w:sz w:val="28"/>
                <w:szCs w:val="28"/>
                <w:u w:val="single"/>
              </w:rPr>
            </w:pPr>
          </w:p>
          <w:p w14:paraId="414C2F30" w14:textId="77777777" w:rsidR="000155B6" w:rsidRDefault="000155B6" w:rsidP="004E7EDB">
            <w:pPr>
              <w:jc w:val="center"/>
              <w:rPr>
                <w:b/>
                <w:sz w:val="28"/>
                <w:szCs w:val="28"/>
                <w:u w:val="single"/>
              </w:rPr>
            </w:pPr>
          </w:p>
          <w:p w14:paraId="22BB10B7" w14:textId="77777777" w:rsidR="000155B6" w:rsidRDefault="000155B6" w:rsidP="004E7EDB">
            <w:pPr>
              <w:jc w:val="center"/>
              <w:rPr>
                <w:b/>
                <w:sz w:val="28"/>
                <w:szCs w:val="28"/>
                <w:u w:val="single"/>
              </w:rPr>
            </w:pPr>
          </w:p>
          <w:p w14:paraId="7D7D12DF" w14:textId="77777777" w:rsidR="000155B6" w:rsidRDefault="000155B6" w:rsidP="004E7EDB">
            <w:pPr>
              <w:rPr>
                <w:b/>
                <w:sz w:val="28"/>
                <w:szCs w:val="28"/>
                <w:u w:val="single"/>
              </w:rPr>
            </w:pPr>
          </w:p>
          <w:p w14:paraId="4249DF69" w14:textId="77777777" w:rsidR="000155B6" w:rsidRDefault="000155B6" w:rsidP="004E7EDB">
            <w:pPr>
              <w:rPr>
                <w:b/>
                <w:sz w:val="28"/>
                <w:szCs w:val="28"/>
                <w:u w:val="single"/>
              </w:rPr>
            </w:pPr>
          </w:p>
        </w:tc>
      </w:tr>
    </w:tbl>
    <w:p w14:paraId="28EE51E0" w14:textId="77777777" w:rsidR="000155B6" w:rsidRDefault="000155B6" w:rsidP="000155B6">
      <w:pPr>
        <w:jc w:val="center"/>
        <w:rPr>
          <w:b/>
          <w:sz w:val="28"/>
          <w:szCs w:val="28"/>
          <w:u w:val="single"/>
        </w:rPr>
      </w:pPr>
    </w:p>
    <w:p w14:paraId="59C7D2AB" w14:textId="77777777" w:rsidR="000155B6" w:rsidRPr="00D86EC8" w:rsidRDefault="000155B6" w:rsidP="000155B6">
      <w:r w:rsidRPr="00D86EC8">
        <w:t>Word count: _____</w:t>
      </w:r>
      <w:r>
        <w:t>_______</w:t>
      </w:r>
      <w:r w:rsidRPr="00D86EC8">
        <w:t>_</w:t>
      </w:r>
    </w:p>
    <w:p w14:paraId="61E9D138" w14:textId="77777777" w:rsidR="000155B6" w:rsidRDefault="000155B6" w:rsidP="000155B6">
      <w:pPr>
        <w:rPr>
          <w:b/>
          <w:sz w:val="28"/>
          <w:szCs w:val="28"/>
          <w:u w:val="single"/>
        </w:rPr>
      </w:pPr>
    </w:p>
    <w:p w14:paraId="620C4F26" w14:textId="77777777" w:rsidR="000155B6" w:rsidRDefault="000155B6" w:rsidP="000155B6">
      <w:pPr>
        <w:rPr>
          <w:b/>
          <w:sz w:val="28"/>
          <w:szCs w:val="28"/>
          <w:u w:val="single"/>
        </w:rPr>
      </w:pPr>
    </w:p>
    <w:p w14:paraId="0D453DAC" w14:textId="77777777" w:rsidR="000155B6" w:rsidRDefault="000155B6" w:rsidP="000155B6">
      <w:pPr>
        <w:rPr>
          <w:b/>
          <w:sz w:val="28"/>
          <w:szCs w:val="28"/>
          <w:u w:val="single"/>
        </w:rPr>
      </w:pPr>
      <w:r>
        <w:rPr>
          <w:b/>
          <w:sz w:val="28"/>
          <w:szCs w:val="28"/>
          <w:u w:val="single"/>
        </w:rPr>
        <w:t>Summary Model</w:t>
      </w:r>
    </w:p>
    <w:p w14:paraId="345BB34C" w14:textId="77777777" w:rsidR="000155B6" w:rsidRDefault="000155B6" w:rsidP="000155B6">
      <w:pPr>
        <w:rPr>
          <w:b/>
          <w:sz w:val="28"/>
          <w:szCs w:val="28"/>
          <w:u w:val="single"/>
        </w:rPr>
      </w:pPr>
    </w:p>
    <w:p w14:paraId="3CFA2CD9" w14:textId="77777777" w:rsidR="000155B6" w:rsidRDefault="000155B6" w:rsidP="000155B6">
      <w:r w:rsidRPr="00A80344">
        <w:rPr>
          <w:b/>
        </w:rPr>
        <w:t>Task:</w:t>
      </w:r>
      <w:r>
        <w:t xml:space="preserve"> Write a 250-word summary on the key elements of Brexit. </w:t>
      </w:r>
    </w:p>
    <w:p w14:paraId="64974A2F" w14:textId="77777777" w:rsidR="000155B6" w:rsidRDefault="000155B6" w:rsidP="000155B6"/>
    <w:p w14:paraId="1B05E69C" w14:textId="77777777" w:rsidR="000155B6" w:rsidRDefault="000155B6" w:rsidP="000155B6"/>
    <w:p w14:paraId="4C6CB9F9" w14:textId="77777777" w:rsidR="000155B6" w:rsidRDefault="000155B6" w:rsidP="000155B6">
      <w:pPr>
        <w:spacing w:line="360" w:lineRule="auto"/>
      </w:pPr>
      <w:r>
        <w:t>According to Wilson (2017), the relationship between the UK and the EU has been a transitional process of progress and conflict resulting in ‘Britain exiting’ the EU (Brexit). The UK joined the EU in 1973 and 43 years later, after decades of pragmatic accomplishments (Treaties) and disagreements, is leaving from the results of a public referendum. The key elements to the EU and its twenty-eight members is the access to one single market through the four freedoms of goods, people, services and capital with all members following standardised laws and policies. The EU is the 2</w:t>
      </w:r>
      <w:r w:rsidRPr="00D217B3">
        <w:rPr>
          <w:vertAlign w:val="superscript"/>
        </w:rPr>
        <w:t>nd</w:t>
      </w:r>
      <w:r>
        <w:t xml:space="preserve"> biggest economy, importer and exporter with a 20% of Global GDP. The UK membership cost is £18bn a year with a net contribution of £8.5bn with an estimated return of £70bn in economic benefit (The UK Government, 2016). The June 2016 referendum resulted in a marginal win of 52% leave with the UK voting for greater sovereignty, reductions in immigration, opportunities to trade globally without EU restrictions and investment of EU membership money into the UK economy instead. The future is full of financial risk (Bank of England, 2016) and the UK government has to decide which direction to take; a hard Brexit, which leaves the EU completely or a soft Brexit that keeps a close relationship with EU, access to its Single market but has no control. Wills (2016) suggests that this is unfamiliar territory for the UK and there are uncertainties how it will perform globally on its own.</w:t>
      </w:r>
    </w:p>
    <w:p w14:paraId="0227745B" w14:textId="77777777" w:rsidR="000155B6" w:rsidRDefault="000155B6" w:rsidP="000155B6">
      <w:pPr>
        <w:spacing w:line="360" w:lineRule="auto"/>
      </w:pPr>
    </w:p>
    <w:p w14:paraId="3EA773F1" w14:textId="77777777" w:rsidR="000155B6" w:rsidRDefault="000155B6" w:rsidP="000155B6">
      <w:pPr>
        <w:spacing w:line="360" w:lineRule="auto"/>
      </w:pPr>
    </w:p>
    <w:p w14:paraId="3917B6D3" w14:textId="77777777" w:rsidR="000155B6" w:rsidRPr="00A80344" w:rsidRDefault="000155B6" w:rsidP="000155B6">
      <w:pPr>
        <w:spacing w:line="360" w:lineRule="auto"/>
        <w:rPr>
          <w:sz w:val="20"/>
          <w:szCs w:val="20"/>
        </w:rPr>
      </w:pPr>
      <w:r w:rsidRPr="00A80344">
        <w:rPr>
          <w:sz w:val="20"/>
          <w:szCs w:val="20"/>
        </w:rPr>
        <w:t>Word count: 248</w:t>
      </w:r>
    </w:p>
    <w:p w14:paraId="5DCD9810" w14:textId="77777777" w:rsidR="000155B6" w:rsidRDefault="000155B6" w:rsidP="000155B6">
      <w:pPr>
        <w:jc w:val="center"/>
        <w:rPr>
          <w:b/>
          <w:sz w:val="28"/>
          <w:szCs w:val="28"/>
          <w:u w:val="single"/>
        </w:rPr>
      </w:pPr>
    </w:p>
    <w:p w14:paraId="334F8EBB" w14:textId="77777777" w:rsidR="000155B6" w:rsidRDefault="000155B6" w:rsidP="000155B6">
      <w:pPr>
        <w:jc w:val="center"/>
        <w:rPr>
          <w:b/>
          <w:sz w:val="28"/>
          <w:szCs w:val="28"/>
          <w:u w:val="single"/>
        </w:rPr>
      </w:pPr>
    </w:p>
    <w:p w14:paraId="0E236B83" w14:textId="77777777" w:rsidR="000155B6" w:rsidRDefault="000155B6" w:rsidP="000155B6">
      <w:pPr>
        <w:jc w:val="center"/>
        <w:rPr>
          <w:b/>
          <w:sz w:val="28"/>
          <w:szCs w:val="28"/>
          <w:u w:val="single"/>
        </w:rPr>
      </w:pPr>
    </w:p>
    <w:p w14:paraId="7FE03051" w14:textId="77777777" w:rsidR="000155B6" w:rsidRDefault="000155B6" w:rsidP="000155B6">
      <w:pPr>
        <w:jc w:val="center"/>
        <w:rPr>
          <w:b/>
          <w:sz w:val="28"/>
          <w:szCs w:val="28"/>
          <w:u w:val="single"/>
        </w:rPr>
      </w:pPr>
    </w:p>
    <w:p w14:paraId="56AA8850" w14:textId="77777777" w:rsidR="000155B6" w:rsidRDefault="000155B6" w:rsidP="000155B6">
      <w:pPr>
        <w:jc w:val="center"/>
        <w:rPr>
          <w:b/>
          <w:sz w:val="28"/>
          <w:szCs w:val="28"/>
          <w:u w:val="single"/>
        </w:rPr>
      </w:pPr>
    </w:p>
    <w:p w14:paraId="673C4CB0" w14:textId="77777777" w:rsidR="000155B6" w:rsidRDefault="000155B6" w:rsidP="000155B6">
      <w:pPr>
        <w:jc w:val="center"/>
        <w:rPr>
          <w:b/>
          <w:sz w:val="28"/>
          <w:szCs w:val="28"/>
          <w:u w:val="single"/>
        </w:rPr>
      </w:pPr>
    </w:p>
    <w:p w14:paraId="0F56DDCC" w14:textId="77777777" w:rsidR="000155B6" w:rsidRDefault="000155B6" w:rsidP="000155B6">
      <w:pPr>
        <w:rPr>
          <w:b/>
          <w:sz w:val="28"/>
          <w:szCs w:val="28"/>
          <w:u w:val="single"/>
        </w:rPr>
      </w:pPr>
    </w:p>
    <w:p w14:paraId="12879721" w14:textId="77777777" w:rsidR="000155B6" w:rsidRDefault="000155B6" w:rsidP="000155B6">
      <w:pPr>
        <w:rPr>
          <w:b/>
          <w:sz w:val="28"/>
          <w:szCs w:val="28"/>
          <w:u w:val="single"/>
        </w:rPr>
      </w:pPr>
    </w:p>
    <w:p w14:paraId="76BD936B" w14:textId="77777777" w:rsidR="000155B6" w:rsidRDefault="000155B6" w:rsidP="000155B6">
      <w:pPr>
        <w:jc w:val="center"/>
        <w:rPr>
          <w:b/>
          <w:sz w:val="28"/>
          <w:szCs w:val="28"/>
          <w:u w:val="single"/>
        </w:rPr>
      </w:pPr>
      <w:r>
        <w:rPr>
          <w:b/>
          <w:sz w:val="28"/>
          <w:szCs w:val="28"/>
          <w:u w:val="single"/>
        </w:rPr>
        <w:lastRenderedPageBreak/>
        <w:t>Critical thinking Questions</w:t>
      </w:r>
    </w:p>
    <w:p w14:paraId="61CD662E" w14:textId="77777777" w:rsidR="000155B6" w:rsidRDefault="000155B6" w:rsidP="000155B6">
      <w:pPr>
        <w:rPr>
          <w:b/>
          <w:sz w:val="28"/>
          <w:szCs w:val="28"/>
          <w:u w:val="single"/>
        </w:rPr>
      </w:pPr>
    </w:p>
    <w:p w14:paraId="1FD5EBB9" w14:textId="77777777" w:rsidR="000155B6" w:rsidRDefault="000155B6" w:rsidP="000155B6">
      <w:r>
        <w:t>1) Check you understand all key vocabulary (</w:t>
      </w:r>
      <w:r w:rsidRPr="00B511AF">
        <w:rPr>
          <w:b/>
        </w:rPr>
        <w:t>in bold</w:t>
      </w:r>
      <w:r>
        <w:t xml:space="preserve"> </w:t>
      </w:r>
      <w:r w:rsidRPr="00B511AF">
        <w:t>in the text</w:t>
      </w:r>
      <w:r>
        <w:t>)</w:t>
      </w:r>
    </w:p>
    <w:p w14:paraId="6CC0D918" w14:textId="77777777" w:rsidR="000155B6" w:rsidRDefault="000155B6" w:rsidP="000155B6"/>
    <w:p w14:paraId="3D555319" w14:textId="77777777" w:rsidR="000155B6" w:rsidRDefault="000155B6" w:rsidP="000155B6">
      <w:r>
        <w:t>2) What’s the stance of the author – for/against? Why?</w:t>
      </w:r>
    </w:p>
    <w:tbl>
      <w:tblPr>
        <w:tblStyle w:val="TableGrid"/>
        <w:tblW w:w="0" w:type="auto"/>
        <w:tblLook w:val="04A0" w:firstRow="1" w:lastRow="0" w:firstColumn="1" w:lastColumn="0" w:noHBand="0" w:noVBand="1"/>
      </w:tblPr>
      <w:tblGrid>
        <w:gridCol w:w="9010"/>
      </w:tblGrid>
      <w:tr w:rsidR="000155B6" w14:paraId="4C362F39" w14:textId="77777777" w:rsidTr="004E7EDB">
        <w:tc>
          <w:tcPr>
            <w:tcW w:w="9016" w:type="dxa"/>
          </w:tcPr>
          <w:p w14:paraId="0D61B6C9" w14:textId="77777777" w:rsidR="000155B6" w:rsidRDefault="000155B6" w:rsidP="004E7EDB"/>
          <w:p w14:paraId="78ADE22E" w14:textId="77777777" w:rsidR="000155B6" w:rsidRDefault="000155B6" w:rsidP="004E7EDB"/>
          <w:p w14:paraId="41CB0283" w14:textId="77777777" w:rsidR="000155B6" w:rsidRDefault="000155B6" w:rsidP="004E7EDB"/>
          <w:p w14:paraId="242C228D" w14:textId="77777777" w:rsidR="000155B6" w:rsidRDefault="000155B6" w:rsidP="004E7EDB"/>
        </w:tc>
      </w:tr>
    </w:tbl>
    <w:p w14:paraId="55BE79CB" w14:textId="77777777" w:rsidR="000155B6" w:rsidRDefault="000155B6" w:rsidP="000155B6"/>
    <w:p w14:paraId="075343A8" w14:textId="77777777" w:rsidR="000155B6" w:rsidRDefault="000155B6" w:rsidP="000155B6">
      <w:r>
        <w:t>3) Is this a credible article? Yes /no – why?</w:t>
      </w:r>
    </w:p>
    <w:tbl>
      <w:tblPr>
        <w:tblStyle w:val="TableGrid"/>
        <w:tblW w:w="0" w:type="auto"/>
        <w:tblLook w:val="04A0" w:firstRow="1" w:lastRow="0" w:firstColumn="1" w:lastColumn="0" w:noHBand="0" w:noVBand="1"/>
      </w:tblPr>
      <w:tblGrid>
        <w:gridCol w:w="9010"/>
      </w:tblGrid>
      <w:tr w:rsidR="000155B6" w14:paraId="6E410167" w14:textId="77777777" w:rsidTr="004E7EDB">
        <w:tc>
          <w:tcPr>
            <w:tcW w:w="9016" w:type="dxa"/>
          </w:tcPr>
          <w:p w14:paraId="20572E85" w14:textId="77777777" w:rsidR="000155B6" w:rsidRDefault="000155B6" w:rsidP="004E7EDB"/>
          <w:p w14:paraId="4BA0576B" w14:textId="77777777" w:rsidR="000155B6" w:rsidRDefault="000155B6" w:rsidP="004E7EDB"/>
          <w:p w14:paraId="61467910" w14:textId="77777777" w:rsidR="000155B6" w:rsidRDefault="000155B6" w:rsidP="004E7EDB"/>
          <w:p w14:paraId="679F48CE" w14:textId="77777777" w:rsidR="000155B6" w:rsidRDefault="000155B6" w:rsidP="004E7EDB"/>
          <w:p w14:paraId="64B8F98D" w14:textId="77777777" w:rsidR="000155B6" w:rsidRDefault="000155B6" w:rsidP="004E7EDB"/>
          <w:p w14:paraId="274A7396" w14:textId="77777777" w:rsidR="000155B6" w:rsidRDefault="000155B6" w:rsidP="004E7EDB"/>
        </w:tc>
      </w:tr>
    </w:tbl>
    <w:p w14:paraId="4EDFCA4C" w14:textId="77777777" w:rsidR="000155B6" w:rsidRDefault="000155B6" w:rsidP="000155B6"/>
    <w:p w14:paraId="7A60A570" w14:textId="77777777" w:rsidR="000155B6" w:rsidRDefault="000155B6" w:rsidP="000155B6">
      <w:r>
        <w:t>3) Highlight key information in the text you would use for an essay on ‘the UK should not leave the EU?’</w:t>
      </w:r>
    </w:p>
    <w:tbl>
      <w:tblPr>
        <w:tblStyle w:val="TableGrid"/>
        <w:tblW w:w="0" w:type="auto"/>
        <w:tblLook w:val="04A0" w:firstRow="1" w:lastRow="0" w:firstColumn="1" w:lastColumn="0" w:noHBand="0" w:noVBand="1"/>
      </w:tblPr>
      <w:tblGrid>
        <w:gridCol w:w="9010"/>
      </w:tblGrid>
      <w:tr w:rsidR="000155B6" w14:paraId="6D37BC91" w14:textId="77777777" w:rsidTr="004E7EDB">
        <w:trPr>
          <w:trHeight w:val="2910"/>
        </w:trPr>
        <w:tc>
          <w:tcPr>
            <w:tcW w:w="9016" w:type="dxa"/>
          </w:tcPr>
          <w:p w14:paraId="68B7C61A" w14:textId="77777777" w:rsidR="000155B6" w:rsidRDefault="000155B6" w:rsidP="004E7EDB"/>
        </w:tc>
      </w:tr>
    </w:tbl>
    <w:p w14:paraId="0E4A00D0" w14:textId="77777777" w:rsidR="000155B6" w:rsidRDefault="000155B6" w:rsidP="000155B6"/>
    <w:p w14:paraId="480DE209" w14:textId="77777777" w:rsidR="000155B6" w:rsidRDefault="000155B6" w:rsidP="000155B6">
      <w:r>
        <w:t>4)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0155B6" w14:paraId="2E8F1843" w14:textId="77777777" w:rsidTr="004E7EDB">
        <w:tc>
          <w:tcPr>
            <w:tcW w:w="9016" w:type="dxa"/>
          </w:tcPr>
          <w:p w14:paraId="57A54F21" w14:textId="77777777" w:rsidR="000155B6" w:rsidRDefault="000155B6" w:rsidP="004E7EDB"/>
          <w:p w14:paraId="7BD99959" w14:textId="77777777" w:rsidR="000155B6" w:rsidRDefault="000155B6" w:rsidP="004E7EDB"/>
          <w:p w14:paraId="65DCEEE7" w14:textId="77777777" w:rsidR="000155B6" w:rsidRDefault="000155B6" w:rsidP="004E7EDB"/>
          <w:p w14:paraId="67C6129F" w14:textId="77777777" w:rsidR="000155B6" w:rsidRDefault="000155B6" w:rsidP="004E7EDB"/>
          <w:p w14:paraId="34C53D85" w14:textId="77777777" w:rsidR="000155B6" w:rsidRDefault="000155B6" w:rsidP="004E7EDB"/>
          <w:p w14:paraId="0DD5F667" w14:textId="77777777" w:rsidR="000155B6" w:rsidRDefault="000155B6" w:rsidP="004E7EDB"/>
          <w:p w14:paraId="645A9426" w14:textId="77777777" w:rsidR="000155B6" w:rsidRDefault="000155B6" w:rsidP="004E7EDB"/>
          <w:p w14:paraId="01F261A1" w14:textId="77777777" w:rsidR="000155B6" w:rsidRDefault="000155B6" w:rsidP="004E7EDB"/>
          <w:p w14:paraId="4A981F93" w14:textId="77777777" w:rsidR="000155B6" w:rsidRDefault="000155B6" w:rsidP="004E7EDB"/>
          <w:p w14:paraId="49002C30" w14:textId="77777777" w:rsidR="000155B6" w:rsidRDefault="000155B6" w:rsidP="004E7EDB"/>
          <w:p w14:paraId="26ABF97E" w14:textId="77777777" w:rsidR="000155B6" w:rsidRDefault="000155B6" w:rsidP="004E7EDB"/>
        </w:tc>
      </w:tr>
    </w:tbl>
    <w:p w14:paraId="42A292BD" w14:textId="77777777" w:rsidR="000155B6" w:rsidRDefault="000155B6" w:rsidP="000155B6">
      <w:pPr>
        <w:rPr>
          <w:b/>
          <w:sz w:val="28"/>
          <w:szCs w:val="28"/>
          <w:u w:val="single"/>
        </w:rPr>
      </w:pPr>
    </w:p>
    <w:p w14:paraId="71E432AD" w14:textId="77777777" w:rsidR="000155B6" w:rsidRDefault="000155B6" w:rsidP="000155B6">
      <w:pPr>
        <w:pStyle w:val="p1"/>
        <w:rPr>
          <w:rFonts w:asciiTheme="minorHAnsi" w:hAnsiTheme="minorHAnsi"/>
          <w:b/>
          <w:color w:val="auto"/>
          <w:sz w:val="28"/>
          <w:szCs w:val="28"/>
          <w:u w:val="single"/>
        </w:rPr>
      </w:pPr>
    </w:p>
    <w:p w14:paraId="5A7904C4" w14:textId="77777777" w:rsidR="000155B6" w:rsidRPr="00B511AF" w:rsidRDefault="000155B6" w:rsidP="000155B6">
      <w:pPr>
        <w:jc w:val="center"/>
        <w:rPr>
          <w:b/>
          <w:color w:val="FF0000"/>
          <w:sz w:val="28"/>
          <w:szCs w:val="28"/>
          <w:u w:val="single"/>
        </w:rPr>
      </w:pPr>
      <w:r>
        <w:rPr>
          <w:b/>
          <w:sz w:val="28"/>
          <w:szCs w:val="28"/>
          <w:u w:val="single"/>
        </w:rPr>
        <w:lastRenderedPageBreak/>
        <w:t xml:space="preserve">Critical thinking Questions </w:t>
      </w:r>
      <w:r>
        <w:rPr>
          <w:b/>
          <w:color w:val="FF0000"/>
          <w:sz w:val="28"/>
          <w:szCs w:val="28"/>
          <w:u w:val="single"/>
        </w:rPr>
        <w:t>ANSWERS</w:t>
      </w:r>
    </w:p>
    <w:p w14:paraId="6FB8BF06" w14:textId="77777777" w:rsidR="000155B6" w:rsidRDefault="000155B6" w:rsidP="000155B6"/>
    <w:p w14:paraId="1D8531A2" w14:textId="77777777" w:rsidR="000155B6" w:rsidRDefault="000155B6" w:rsidP="000155B6">
      <w:r>
        <w:t>1) What’s the stance of the author – for/against? Why?</w:t>
      </w:r>
    </w:p>
    <w:tbl>
      <w:tblPr>
        <w:tblStyle w:val="TableGrid"/>
        <w:tblW w:w="0" w:type="auto"/>
        <w:tblLook w:val="04A0" w:firstRow="1" w:lastRow="0" w:firstColumn="1" w:lastColumn="0" w:noHBand="0" w:noVBand="1"/>
      </w:tblPr>
      <w:tblGrid>
        <w:gridCol w:w="9010"/>
      </w:tblGrid>
      <w:tr w:rsidR="000155B6" w14:paraId="65EFBE04" w14:textId="77777777" w:rsidTr="004E7EDB">
        <w:tc>
          <w:tcPr>
            <w:tcW w:w="9016" w:type="dxa"/>
          </w:tcPr>
          <w:p w14:paraId="19CDCF6C" w14:textId="77777777" w:rsidR="000155B6" w:rsidRDefault="000155B6" w:rsidP="004E7EDB">
            <w:r>
              <w:t>Possibly against –</w:t>
            </w:r>
            <w:r w:rsidRPr="00EB67C9">
              <w:rPr>
                <w:b/>
              </w:rPr>
              <w:t xml:space="preserve"> P3</w:t>
            </w:r>
            <w:r>
              <w:t xml:space="preserve"> evidence the UK quadruple investment in EU of £18bn to £62-78bn. No evidence provided for counter argument ‘future is unclear’</w:t>
            </w:r>
          </w:p>
          <w:p w14:paraId="079B2539" w14:textId="77777777" w:rsidR="000155B6" w:rsidRDefault="000155B6" w:rsidP="004E7EDB">
            <w:r w:rsidRPr="00EB67C9">
              <w:rPr>
                <w:b/>
              </w:rPr>
              <w:t xml:space="preserve">P6 </w:t>
            </w:r>
            <w:r>
              <w:t>– uncertainties and Bank of England statements of financial risk.</w:t>
            </w:r>
          </w:p>
        </w:tc>
      </w:tr>
    </w:tbl>
    <w:p w14:paraId="39599624" w14:textId="77777777" w:rsidR="000155B6" w:rsidRDefault="000155B6" w:rsidP="000155B6"/>
    <w:p w14:paraId="3CE1B221" w14:textId="77777777" w:rsidR="000155B6" w:rsidRDefault="000155B6" w:rsidP="000155B6">
      <w:r>
        <w:t>2) Is this a credible article? Yes /no – why?</w:t>
      </w:r>
    </w:p>
    <w:tbl>
      <w:tblPr>
        <w:tblStyle w:val="TableGrid"/>
        <w:tblW w:w="0" w:type="auto"/>
        <w:tblLook w:val="04A0" w:firstRow="1" w:lastRow="0" w:firstColumn="1" w:lastColumn="0" w:noHBand="0" w:noVBand="1"/>
      </w:tblPr>
      <w:tblGrid>
        <w:gridCol w:w="9010"/>
      </w:tblGrid>
      <w:tr w:rsidR="000155B6" w14:paraId="5A48CC09" w14:textId="77777777" w:rsidTr="004E7EDB">
        <w:tc>
          <w:tcPr>
            <w:tcW w:w="9016" w:type="dxa"/>
          </w:tcPr>
          <w:p w14:paraId="397B67AB" w14:textId="77777777" w:rsidR="000155B6" w:rsidRDefault="000155B6" w:rsidP="004E7EDB">
            <w:r>
              <w:t xml:space="preserve">Generally, yes with title, author, date and credible reference list. Includes in-text references to evidence. </w:t>
            </w:r>
          </w:p>
          <w:p w14:paraId="4E44D021" w14:textId="77777777" w:rsidR="000155B6" w:rsidRDefault="000155B6" w:rsidP="004E7EDB"/>
          <w:p w14:paraId="40F166FE" w14:textId="77777777" w:rsidR="000155B6" w:rsidRDefault="000155B6" w:rsidP="004E7EDB">
            <w:r w:rsidRPr="00ED03A1">
              <w:rPr>
                <w:b/>
              </w:rPr>
              <w:t xml:space="preserve">BUT </w:t>
            </w:r>
            <w:r>
              <w:t xml:space="preserve">who is the author? Who are they writing for? No publication, no publisher, no journal name, no institution. </w:t>
            </w:r>
            <w:r w:rsidRPr="000A6B1E">
              <w:rPr>
                <w:b/>
              </w:rPr>
              <w:t>Therefore</w:t>
            </w:r>
            <w:r>
              <w:t xml:space="preserve">, it would be good to use for background and any information used should be followed up using the reference list and quoting the reference list authors directly. </w:t>
            </w:r>
          </w:p>
          <w:p w14:paraId="0808F26C" w14:textId="77777777" w:rsidR="000155B6" w:rsidRDefault="000155B6" w:rsidP="004E7EDB"/>
        </w:tc>
      </w:tr>
    </w:tbl>
    <w:p w14:paraId="35C854F4" w14:textId="77777777" w:rsidR="000155B6" w:rsidRDefault="000155B6" w:rsidP="000155B6"/>
    <w:p w14:paraId="616FECC1" w14:textId="77777777" w:rsidR="000155B6" w:rsidRDefault="000155B6" w:rsidP="000155B6">
      <w:r>
        <w:t>3) Highlight key information in the text you would use for an essay on ‘the UK should not leave the EU?’</w:t>
      </w:r>
    </w:p>
    <w:tbl>
      <w:tblPr>
        <w:tblStyle w:val="TableGrid"/>
        <w:tblW w:w="0" w:type="auto"/>
        <w:tblLook w:val="04A0" w:firstRow="1" w:lastRow="0" w:firstColumn="1" w:lastColumn="0" w:noHBand="0" w:noVBand="1"/>
      </w:tblPr>
      <w:tblGrid>
        <w:gridCol w:w="9010"/>
      </w:tblGrid>
      <w:tr w:rsidR="000155B6" w14:paraId="019C470A" w14:textId="77777777" w:rsidTr="004E7EDB">
        <w:tc>
          <w:tcPr>
            <w:tcW w:w="9016" w:type="dxa"/>
          </w:tcPr>
          <w:p w14:paraId="1DDA9955" w14:textId="77777777" w:rsidR="000155B6" w:rsidRDefault="000155B6" w:rsidP="000155B6">
            <w:pPr>
              <w:pStyle w:val="ListParagraph"/>
              <w:numPr>
                <w:ilvl w:val="0"/>
                <w:numId w:val="32"/>
              </w:numPr>
            </w:pPr>
            <w:r w:rsidRPr="00EB67C9">
              <w:rPr>
                <w:b/>
              </w:rPr>
              <w:t>P3</w:t>
            </w:r>
            <w:r>
              <w:t xml:space="preserve"> – four freedoms have developed trade, reduced tariffs and customs</w:t>
            </w:r>
          </w:p>
          <w:p w14:paraId="663916F6" w14:textId="77777777" w:rsidR="000155B6" w:rsidRDefault="000155B6" w:rsidP="000155B6">
            <w:pPr>
              <w:pStyle w:val="ListParagraph"/>
              <w:numPr>
                <w:ilvl w:val="0"/>
                <w:numId w:val="32"/>
              </w:numPr>
            </w:pPr>
            <w:r>
              <w:t>2</w:t>
            </w:r>
            <w:r w:rsidRPr="00EB67C9">
              <w:rPr>
                <w:vertAlign w:val="superscript"/>
              </w:rPr>
              <w:t>nd</w:t>
            </w:r>
            <w:r>
              <w:t xml:space="preserve"> largest economy / exporter / importer</w:t>
            </w:r>
          </w:p>
          <w:p w14:paraId="3732C757" w14:textId="77777777" w:rsidR="000155B6" w:rsidRDefault="000155B6" w:rsidP="000155B6">
            <w:pPr>
              <w:pStyle w:val="ListParagraph"/>
              <w:numPr>
                <w:ilvl w:val="0"/>
                <w:numId w:val="32"/>
              </w:numPr>
            </w:pPr>
            <w:r>
              <w:t>net contribution = £8.5bn per year – return of £62-78bn</w:t>
            </w:r>
          </w:p>
          <w:p w14:paraId="321624A1" w14:textId="77777777" w:rsidR="000155B6" w:rsidRDefault="000155B6" w:rsidP="000155B6">
            <w:pPr>
              <w:pStyle w:val="ListParagraph"/>
              <w:numPr>
                <w:ilvl w:val="0"/>
                <w:numId w:val="32"/>
              </w:numPr>
            </w:pPr>
            <w:r>
              <w:t>Knowledge transfer skills / Future is unclear.</w:t>
            </w:r>
          </w:p>
          <w:p w14:paraId="16880E08" w14:textId="77777777" w:rsidR="000155B6" w:rsidRDefault="000155B6" w:rsidP="004E7EDB"/>
          <w:p w14:paraId="7C8EFEB4" w14:textId="77777777" w:rsidR="000155B6" w:rsidRDefault="000155B6" w:rsidP="000155B6">
            <w:pPr>
              <w:pStyle w:val="ListParagraph"/>
              <w:numPr>
                <w:ilvl w:val="0"/>
                <w:numId w:val="32"/>
              </w:numPr>
            </w:pPr>
            <w:r w:rsidRPr="00EB67C9">
              <w:rPr>
                <w:b/>
              </w:rPr>
              <w:t>P5</w:t>
            </w:r>
            <w:r>
              <w:t xml:space="preserve"> – vote was too close – not over-whelming</w:t>
            </w:r>
          </w:p>
          <w:p w14:paraId="14CE2944" w14:textId="77777777" w:rsidR="000155B6" w:rsidRDefault="000155B6" w:rsidP="000155B6">
            <w:pPr>
              <w:pStyle w:val="ListParagraph"/>
              <w:numPr>
                <w:ilvl w:val="0"/>
                <w:numId w:val="32"/>
              </w:numPr>
            </w:pPr>
            <w:r>
              <w:t>Sovereignty is having a voice in the EU / Is immigration really bad? / UK will have to pay to use the single market so won’t save £350m</w:t>
            </w:r>
          </w:p>
          <w:p w14:paraId="4411E281" w14:textId="77777777" w:rsidR="000155B6" w:rsidRDefault="000155B6" w:rsidP="004E7EDB">
            <w:pPr>
              <w:ind w:firstLine="60"/>
            </w:pPr>
          </w:p>
          <w:p w14:paraId="7D2B4FAB" w14:textId="77777777" w:rsidR="000155B6" w:rsidRDefault="000155B6" w:rsidP="000155B6">
            <w:pPr>
              <w:pStyle w:val="ListParagraph"/>
              <w:numPr>
                <w:ilvl w:val="0"/>
                <w:numId w:val="32"/>
              </w:numPr>
            </w:pPr>
            <w:r w:rsidRPr="00EB67C9">
              <w:rPr>
                <w:b/>
              </w:rPr>
              <w:t>P6</w:t>
            </w:r>
            <w:r>
              <w:t xml:space="preserve"> – Hard Brexit = leaving the single market will affect hundreds of business / financial risk / nobody knows?</w:t>
            </w:r>
          </w:p>
        </w:tc>
      </w:tr>
    </w:tbl>
    <w:p w14:paraId="635DFE1B" w14:textId="77777777" w:rsidR="000155B6" w:rsidRDefault="000155B6" w:rsidP="000155B6"/>
    <w:p w14:paraId="27EA49D9" w14:textId="77777777" w:rsidR="000155B6" w:rsidRDefault="000155B6" w:rsidP="000155B6">
      <w:r>
        <w:t>4)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0155B6" w14:paraId="0446590C" w14:textId="77777777" w:rsidTr="004E7EDB">
        <w:tc>
          <w:tcPr>
            <w:tcW w:w="9016" w:type="dxa"/>
          </w:tcPr>
          <w:p w14:paraId="621FC852" w14:textId="77777777" w:rsidR="000155B6" w:rsidRDefault="000155B6" w:rsidP="000155B6">
            <w:pPr>
              <w:pStyle w:val="ListParagraph"/>
              <w:numPr>
                <w:ilvl w:val="0"/>
                <w:numId w:val="33"/>
              </w:numPr>
            </w:pPr>
            <w:r w:rsidRPr="00EB67C9">
              <w:rPr>
                <w:b/>
              </w:rPr>
              <w:t>P3</w:t>
            </w:r>
            <w:r>
              <w:t xml:space="preserve"> – Government claims £62 – 78bn = prediction?</w:t>
            </w:r>
          </w:p>
          <w:p w14:paraId="7854DE5B" w14:textId="77777777" w:rsidR="000155B6" w:rsidRDefault="000155B6" w:rsidP="000155B6">
            <w:pPr>
              <w:pStyle w:val="ListParagraph"/>
              <w:numPr>
                <w:ilvl w:val="0"/>
                <w:numId w:val="33"/>
              </w:numPr>
            </w:pPr>
            <w:r w:rsidRPr="00EB67C9">
              <w:rPr>
                <w:b/>
              </w:rPr>
              <w:t>P5</w:t>
            </w:r>
            <w:r>
              <w:t xml:space="preserve"> – are the campaign arguments accurate? Exaggerations?</w:t>
            </w:r>
          </w:p>
          <w:p w14:paraId="6AE350D4" w14:textId="77777777" w:rsidR="000155B6" w:rsidRDefault="000155B6" w:rsidP="000155B6">
            <w:pPr>
              <w:pStyle w:val="ListParagraph"/>
              <w:numPr>
                <w:ilvl w:val="0"/>
                <w:numId w:val="33"/>
              </w:numPr>
            </w:pPr>
            <w:r>
              <w:t>Economists have analysed (who are they? No reference??)</w:t>
            </w:r>
          </w:p>
          <w:p w14:paraId="2DA0B3F4" w14:textId="77777777" w:rsidR="000155B6" w:rsidRDefault="000155B6" w:rsidP="000155B6">
            <w:pPr>
              <w:pStyle w:val="ListParagraph"/>
              <w:numPr>
                <w:ilvl w:val="0"/>
                <w:numId w:val="33"/>
              </w:numPr>
            </w:pPr>
            <w:r>
              <w:t>The correlation seems untrue looking at the map of how everyone voted??</w:t>
            </w:r>
          </w:p>
          <w:p w14:paraId="09245084" w14:textId="77777777" w:rsidR="000155B6" w:rsidRDefault="000155B6" w:rsidP="000155B6">
            <w:pPr>
              <w:pStyle w:val="ListParagraph"/>
              <w:numPr>
                <w:ilvl w:val="0"/>
                <w:numId w:val="33"/>
              </w:numPr>
            </w:pPr>
            <w:r>
              <w:t>Could lack of government funding be the main reason for the leave vote?</w:t>
            </w:r>
          </w:p>
          <w:p w14:paraId="51318642" w14:textId="77777777" w:rsidR="000155B6" w:rsidRDefault="000155B6" w:rsidP="000155B6">
            <w:pPr>
              <w:pStyle w:val="ListParagraph"/>
              <w:numPr>
                <w:ilvl w:val="0"/>
                <w:numId w:val="33"/>
              </w:numPr>
            </w:pPr>
            <w:r>
              <w:t>People in London are better educated? and younger?</w:t>
            </w:r>
          </w:p>
          <w:p w14:paraId="73F8758E" w14:textId="77777777" w:rsidR="000155B6" w:rsidRDefault="000155B6" w:rsidP="000155B6">
            <w:pPr>
              <w:pStyle w:val="ListParagraph"/>
              <w:numPr>
                <w:ilvl w:val="0"/>
                <w:numId w:val="33"/>
              </w:numPr>
            </w:pPr>
            <w:r w:rsidRPr="00EB67C9">
              <w:rPr>
                <w:b/>
              </w:rPr>
              <w:t>P6</w:t>
            </w:r>
            <w:r>
              <w:t xml:space="preserve"> Is the fall in pound because of Brexit?</w:t>
            </w:r>
          </w:p>
          <w:p w14:paraId="1DC2B1CA" w14:textId="77777777" w:rsidR="000155B6" w:rsidRDefault="000155B6" w:rsidP="000155B6">
            <w:pPr>
              <w:pStyle w:val="ListParagraph"/>
              <w:numPr>
                <w:ilvl w:val="0"/>
                <w:numId w:val="33"/>
              </w:numPr>
            </w:pPr>
            <w:r>
              <w:t>The Bank of England (19</w:t>
            </w:r>
            <w:r w:rsidRPr="00EB67C9">
              <w:rPr>
                <w:vertAlign w:val="superscript"/>
              </w:rPr>
              <w:t>th</w:t>
            </w:r>
            <w:r>
              <w:t xml:space="preserve"> Jan 2017) now claims EU not UK will suffer financial risks?</w:t>
            </w:r>
          </w:p>
          <w:p w14:paraId="512B46C2" w14:textId="77777777" w:rsidR="000155B6" w:rsidRDefault="000155B6" w:rsidP="000155B6">
            <w:pPr>
              <w:pStyle w:val="ListParagraph"/>
              <w:numPr>
                <w:ilvl w:val="0"/>
                <w:numId w:val="33"/>
              </w:numPr>
            </w:pPr>
            <w:r>
              <w:t>Do the Government know what they are doing and has this been planned for years??</w:t>
            </w:r>
          </w:p>
        </w:tc>
      </w:tr>
    </w:tbl>
    <w:p w14:paraId="19D2C94C" w14:textId="77777777" w:rsidR="000155B6" w:rsidRDefault="000155B6" w:rsidP="000155B6">
      <w:pPr>
        <w:jc w:val="center"/>
        <w:rPr>
          <w:b/>
          <w:sz w:val="28"/>
          <w:szCs w:val="28"/>
          <w:u w:val="single"/>
        </w:rPr>
      </w:pPr>
    </w:p>
    <w:p w14:paraId="46813B55" w14:textId="77777777" w:rsidR="000155B6" w:rsidRDefault="000155B6" w:rsidP="000155B6">
      <w:pPr>
        <w:rPr>
          <w:color w:val="000000" w:themeColor="text1"/>
          <w:sz w:val="20"/>
          <w:szCs w:val="20"/>
          <w:lang w:val="en-GB"/>
        </w:rPr>
      </w:pPr>
    </w:p>
    <w:p w14:paraId="14261C8D" w14:textId="77777777" w:rsidR="000155B6" w:rsidRDefault="000155B6" w:rsidP="000155B6">
      <w:pPr>
        <w:jc w:val="center"/>
        <w:rPr>
          <w:b/>
          <w:sz w:val="36"/>
          <w:szCs w:val="36"/>
          <w:u w:val="single"/>
        </w:rPr>
      </w:pPr>
    </w:p>
    <w:p w14:paraId="1521F8D5" w14:textId="77777777" w:rsidR="000155B6" w:rsidRDefault="000155B6" w:rsidP="000155B6">
      <w:pPr>
        <w:jc w:val="center"/>
        <w:rPr>
          <w:b/>
          <w:sz w:val="36"/>
          <w:szCs w:val="36"/>
          <w:u w:val="single"/>
        </w:rPr>
      </w:pPr>
    </w:p>
    <w:p w14:paraId="5353D247" w14:textId="77777777" w:rsidR="000155B6" w:rsidRDefault="000155B6" w:rsidP="000155B6">
      <w:pPr>
        <w:jc w:val="center"/>
        <w:rPr>
          <w:b/>
          <w:sz w:val="36"/>
          <w:szCs w:val="36"/>
          <w:u w:val="single"/>
        </w:rPr>
      </w:pPr>
    </w:p>
    <w:p w14:paraId="51B6D1E5" w14:textId="77777777" w:rsidR="000155B6" w:rsidRPr="003A5A9B" w:rsidRDefault="000155B6" w:rsidP="000155B6">
      <w:pPr>
        <w:jc w:val="center"/>
        <w:rPr>
          <w:b/>
          <w:sz w:val="40"/>
          <w:szCs w:val="40"/>
          <w:u w:val="single"/>
        </w:rPr>
      </w:pPr>
    </w:p>
    <w:p w14:paraId="6D9F31CE" w14:textId="77777777" w:rsidR="000155B6" w:rsidRDefault="000155B6" w:rsidP="000155B6">
      <w:pPr>
        <w:jc w:val="center"/>
        <w:rPr>
          <w:b/>
          <w:sz w:val="36"/>
          <w:szCs w:val="36"/>
          <w:u w:val="single"/>
        </w:rPr>
      </w:pPr>
      <w:r>
        <w:rPr>
          <w:noProof/>
        </w:rPr>
        <mc:AlternateContent>
          <mc:Choice Requires="wps">
            <w:drawing>
              <wp:anchor distT="0" distB="0" distL="114300" distR="114300" simplePos="0" relativeHeight="251667456" behindDoc="0" locked="0" layoutInCell="1" allowOverlap="1" wp14:anchorId="003E9C31" wp14:editId="7CFABEC4">
                <wp:simplePos x="0" y="0"/>
                <wp:positionH relativeFrom="column">
                  <wp:posOffset>4411015</wp:posOffset>
                </wp:positionH>
                <wp:positionV relativeFrom="paragraph">
                  <wp:posOffset>759765</wp:posOffset>
                </wp:positionV>
                <wp:extent cx="694944" cy="577901"/>
                <wp:effectExtent l="0" t="0" r="0" b="0"/>
                <wp:wrapNone/>
                <wp:docPr id="12"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6D953785" w14:textId="77777777" w:rsidR="000155B6" w:rsidRDefault="000155B6" w:rsidP="000155B6">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03E9C31" id="_x0000_s1028" type="#_x0000_t202" style="position:absolute;left:0;text-align:left;margin-left:347.3pt;margin-top:59.8pt;width:54.7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" filled="f" stroked="f">
                <v:textbox>
                  <w:txbxContent>
                    <w:p w14:paraId="6D953785" w14:textId="77777777" w:rsidR="000155B6" w:rsidRDefault="000155B6" w:rsidP="000155B6">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3A756389" wp14:editId="44784A13">
            <wp:extent cx="4660044" cy="1510639"/>
            <wp:effectExtent l="0" t="0" r="7620" b="0"/>
            <wp:docPr id="14"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0F469018" w14:textId="77777777" w:rsidR="000155B6" w:rsidRDefault="000155B6" w:rsidP="000155B6">
      <w:pPr>
        <w:jc w:val="center"/>
        <w:rPr>
          <w:b/>
          <w:sz w:val="28"/>
          <w:szCs w:val="28"/>
        </w:rPr>
      </w:pPr>
    </w:p>
    <w:p w14:paraId="21129DB2" w14:textId="77777777" w:rsidR="000155B6" w:rsidRDefault="000155B6" w:rsidP="000155B6">
      <w:pPr>
        <w:rPr>
          <w:b/>
          <w:sz w:val="28"/>
          <w:szCs w:val="28"/>
          <w:u w:val="single"/>
        </w:rPr>
      </w:pPr>
    </w:p>
    <w:p w14:paraId="6238793F" w14:textId="77777777" w:rsidR="000155B6" w:rsidRDefault="000155B6" w:rsidP="000155B6">
      <w:pPr>
        <w:rPr>
          <w:b/>
          <w:sz w:val="28"/>
          <w:szCs w:val="28"/>
          <w:u w:val="single"/>
        </w:rPr>
      </w:pPr>
    </w:p>
    <w:p w14:paraId="2B905FF2" w14:textId="77777777" w:rsidR="000155B6" w:rsidRPr="00CD171D" w:rsidRDefault="000155B6" w:rsidP="000155B6">
      <w:pPr>
        <w:jc w:val="center"/>
        <w:rPr>
          <w:b/>
          <w:sz w:val="56"/>
          <w:szCs w:val="56"/>
          <w:u w:val="single"/>
        </w:rPr>
      </w:pPr>
      <w:r w:rsidRPr="00CD171D">
        <w:rPr>
          <w:b/>
          <w:sz w:val="56"/>
          <w:szCs w:val="56"/>
          <w:u w:val="single"/>
        </w:rPr>
        <w:t xml:space="preserve">The Causes of the 2008 Financial Crisis </w:t>
      </w:r>
    </w:p>
    <w:p w14:paraId="5CBD9CA1" w14:textId="77777777" w:rsidR="000155B6" w:rsidRDefault="000155B6" w:rsidP="000155B6">
      <w:pPr>
        <w:rPr>
          <w:b/>
          <w:sz w:val="28"/>
          <w:szCs w:val="28"/>
          <w:u w:val="single"/>
        </w:rPr>
      </w:pPr>
    </w:p>
    <w:p w14:paraId="712EC4E5" w14:textId="77777777" w:rsidR="000155B6" w:rsidRPr="00CD171D" w:rsidRDefault="000155B6" w:rsidP="000155B6">
      <w:pPr>
        <w:jc w:val="center"/>
        <w:rPr>
          <w:b/>
          <w:sz w:val="40"/>
          <w:szCs w:val="40"/>
        </w:rPr>
      </w:pPr>
      <w:r w:rsidRPr="00CD171D">
        <w:rPr>
          <w:b/>
          <w:sz w:val="40"/>
          <w:szCs w:val="40"/>
        </w:rPr>
        <w:t>Summary Writing</w:t>
      </w:r>
    </w:p>
    <w:p w14:paraId="2A44816D" w14:textId="77777777" w:rsidR="000155B6" w:rsidRPr="003D5AF0" w:rsidRDefault="000155B6" w:rsidP="000155B6">
      <w:pPr>
        <w:rPr>
          <w:b/>
          <w:sz w:val="28"/>
          <w:szCs w:val="28"/>
          <w:u w:val="single"/>
        </w:rPr>
      </w:pPr>
    </w:p>
    <w:p w14:paraId="2125EC5F" w14:textId="77777777" w:rsidR="000155B6" w:rsidRDefault="000155B6" w:rsidP="000155B6">
      <w:pPr>
        <w:rPr>
          <w:b/>
          <w:sz w:val="28"/>
          <w:szCs w:val="28"/>
        </w:rPr>
      </w:pPr>
    </w:p>
    <w:p w14:paraId="46E9ADB6" w14:textId="77777777" w:rsidR="000155B6" w:rsidRDefault="000155B6" w:rsidP="000155B6">
      <w:pPr>
        <w:rPr>
          <w:b/>
          <w:sz w:val="28"/>
          <w:szCs w:val="28"/>
        </w:rPr>
      </w:pPr>
    </w:p>
    <w:p w14:paraId="0DB9F79C" w14:textId="77777777" w:rsidR="000155B6" w:rsidRDefault="000155B6" w:rsidP="000155B6">
      <w:pPr>
        <w:rPr>
          <w:b/>
          <w:sz w:val="28"/>
          <w:szCs w:val="28"/>
        </w:rPr>
      </w:pPr>
    </w:p>
    <w:p w14:paraId="325CE301" w14:textId="77777777" w:rsidR="000155B6" w:rsidRDefault="000155B6" w:rsidP="000155B6">
      <w:pPr>
        <w:rPr>
          <w:b/>
          <w:sz w:val="28"/>
          <w:szCs w:val="28"/>
        </w:rPr>
      </w:pPr>
    </w:p>
    <w:p w14:paraId="307D7435" w14:textId="77777777" w:rsidR="000155B6" w:rsidRDefault="000155B6" w:rsidP="000155B6">
      <w:pPr>
        <w:rPr>
          <w:b/>
          <w:sz w:val="28"/>
          <w:szCs w:val="28"/>
        </w:rPr>
      </w:pPr>
    </w:p>
    <w:p w14:paraId="57DFDCBC" w14:textId="77777777" w:rsidR="000155B6" w:rsidRDefault="000155B6" w:rsidP="000155B6">
      <w:pPr>
        <w:rPr>
          <w:b/>
          <w:sz w:val="28"/>
          <w:szCs w:val="28"/>
        </w:rPr>
      </w:pPr>
    </w:p>
    <w:p w14:paraId="4223FD13" w14:textId="77777777" w:rsidR="000155B6" w:rsidRDefault="000155B6" w:rsidP="000155B6">
      <w:pPr>
        <w:rPr>
          <w:b/>
          <w:sz w:val="28"/>
          <w:szCs w:val="28"/>
        </w:rPr>
      </w:pPr>
    </w:p>
    <w:p w14:paraId="79B0A780" w14:textId="77777777" w:rsidR="000155B6" w:rsidRDefault="000155B6" w:rsidP="000155B6">
      <w:pPr>
        <w:rPr>
          <w:b/>
          <w:sz w:val="28"/>
          <w:szCs w:val="28"/>
        </w:rPr>
      </w:pPr>
    </w:p>
    <w:p w14:paraId="0916E565" w14:textId="77777777" w:rsidR="000155B6" w:rsidRDefault="000155B6" w:rsidP="000155B6">
      <w:pPr>
        <w:rPr>
          <w:b/>
          <w:sz w:val="28"/>
          <w:szCs w:val="28"/>
        </w:rPr>
      </w:pPr>
    </w:p>
    <w:p w14:paraId="4E6B0BF6" w14:textId="77777777" w:rsidR="000155B6" w:rsidRDefault="000155B6" w:rsidP="000155B6">
      <w:pPr>
        <w:rPr>
          <w:b/>
          <w:sz w:val="28"/>
          <w:szCs w:val="28"/>
        </w:rPr>
      </w:pPr>
    </w:p>
    <w:p w14:paraId="7BB6C603" w14:textId="77777777" w:rsidR="000155B6" w:rsidRDefault="000155B6" w:rsidP="000155B6">
      <w:pPr>
        <w:rPr>
          <w:b/>
          <w:sz w:val="28"/>
          <w:szCs w:val="28"/>
        </w:rPr>
      </w:pPr>
    </w:p>
    <w:p w14:paraId="2DD765A4" w14:textId="77777777" w:rsidR="000155B6" w:rsidRDefault="000155B6" w:rsidP="000155B6">
      <w:pPr>
        <w:rPr>
          <w:b/>
          <w:sz w:val="28"/>
          <w:szCs w:val="28"/>
        </w:rPr>
      </w:pPr>
    </w:p>
    <w:p w14:paraId="3B63047E" w14:textId="77777777" w:rsidR="000155B6" w:rsidRDefault="000155B6" w:rsidP="000155B6">
      <w:pPr>
        <w:rPr>
          <w:b/>
          <w:sz w:val="28"/>
          <w:szCs w:val="28"/>
        </w:rPr>
      </w:pPr>
    </w:p>
    <w:p w14:paraId="60B02D4A" w14:textId="77777777" w:rsidR="000155B6" w:rsidRDefault="000155B6" w:rsidP="000155B6">
      <w:pPr>
        <w:rPr>
          <w:b/>
          <w:sz w:val="28"/>
          <w:szCs w:val="28"/>
        </w:rPr>
      </w:pPr>
    </w:p>
    <w:tbl>
      <w:tblPr>
        <w:tblStyle w:val="TableGrid"/>
        <w:tblW w:w="0" w:type="auto"/>
        <w:tblLook w:val="04A0" w:firstRow="1" w:lastRow="0" w:firstColumn="1" w:lastColumn="0" w:noHBand="0" w:noVBand="1"/>
      </w:tblPr>
      <w:tblGrid>
        <w:gridCol w:w="9010"/>
      </w:tblGrid>
      <w:tr w:rsidR="000155B6" w14:paraId="0FED0589" w14:textId="77777777" w:rsidTr="004E7EDB">
        <w:tc>
          <w:tcPr>
            <w:tcW w:w="9010" w:type="dxa"/>
            <w:tcBorders>
              <w:top w:val="single" w:sz="4" w:space="0" w:color="auto"/>
              <w:left w:val="single" w:sz="4" w:space="0" w:color="auto"/>
              <w:bottom w:val="single" w:sz="4" w:space="0" w:color="auto"/>
              <w:right w:val="single" w:sz="4" w:space="0" w:color="auto"/>
            </w:tcBorders>
            <w:hideMark/>
          </w:tcPr>
          <w:p w14:paraId="61C64FB7" w14:textId="77777777" w:rsidR="000155B6" w:rsidRDefault="000155B6" w:rsidP="004E7EDB">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12FA1B62" w14:textId="77777777" w:rsidR="000155B6" w:rsidRPr="005874BC" w:rsidRDefault="000155B6" w:rsidP="000155B6">
      <w:pPr>
        <w:jc w:val="center"/>
        <w:rPr>
          <w:b/>
          <w:u w:val="single"/>
        </w:rPr>
      </w:pPr>
    </w:p>
    <w:p w14:paraId="6F1F2D71" w14:textId="77777777" w:rsidR="000155B6" w:rsidRDefault="000155B6" w:rsidP="000155B6">
      <w:pPr>
        <w:rPr>
          <w:b/>
          <w:sz w:val="56"/>
          <w:szCs w:val="56"/>
          <w:u w:val="single"/>
        </w:rPr>
      </w:pPr>
    </w:p>
    <w:p w14:paraId="1A1F2B2F" w14:textId="77777777" w:rsidR="000155B6" w:rsidRDefault="000155B6" w:rsidP="000155B6">
      <w:pPr>
        <w:jc w:val="center"/>
        <w:rPr>
          <w:b/>
          <w:sz w:val="28"/>
          <w:szCs w:val="28"/>
          <w:u w:val="single"/>
        </w:rPr>
      </w:pPr>
      <w:r w:rsidRPr="000F74C6">
        <w:rPr>
          <w:b/>
          <w:sz w:val="28"/>
          <w:szCs w:val="28"/>
          <w:u w:val="single"/>
        </w:rPr>
        <w:lastRenderedPageBreak/>
        <w:t xml:space="preserve">The </w:t>
      </w:r>
      <w:r>
        <w:rPr>
          <w:b/>
          <w:sz w:val="28"/>
          <w:szCs w:val="28"/>
          <w:u w:val="single"/>
        </w:rPr>
        <w:t>C</w:t>
      </w:r>
      <w:r w:rsidRPr="000F74C6">
        <w:rPr>
          <w:b/>
          <w:sz w:val="28"/>
          <w:szCs w:val="28"/>
          <w:u w:val="single"/>
        </w:rPr>
        <w:t xml:space="preserve">auses of the </w:t>
      </w:r>
      <w:r>
        <w:rPr>
          <w:b/>
          <w:sz w:val="28"/>
          <w:szCs w:val="28"/>
          <w:u w:val="single"/>
        </w:rPr>
        <w:t>F</w:t>
      </w:r>
      <w:r w:rsidRPr="000F74C6">
        <w:rPr>
          <w:b/>
          <w:sz w:val="28"/>
          <w:szCs w:val="28"/>
          <w:u w:val="single"/>
        </w:rPr>
        <w:t>inancial Crisis 2008</w:t>
      </w:r>
    </w:p>
    <w:p w14:paraId="38C8698A" w14:textId="77777777" w:rsidR="000155B6" w:rsidRPr="002345C4" w:rsidRDefault="000155B6" w:rsidP="000155B6">
      <w:pPr>
        <w:jc w:val="center"/>
        <w:rPr>
          <w:sz w:val="20"/>
          <w:szCs w:val="20"/>
        </w:rPr>
      </w:pPr>
      <w:r>
        <w:rPr>
          <w:sz w:val="20"/>
          <w:szCs w:val="20"/>
        </w:rPr>
        <w:t>C. Wilson [</w:t>
      </w:r>
      <w:r w:rsidRPr="002345C4">
        <w:rPr>
          <w:sz w:val="20"/>
          <w:szCs w:val="20"/>
        </w:rPr>
        <w:t>2017]</w:t>
      </w:r>
    </w:p>
    <w:p w14:paraId="7B85A733" w14:textId="77777777" w:rsidR="000155B6" w:rsidRDefault="000155B6" w:rsidP="000155B6"/>
    <w:p w14:paraId="516C4816" w14:textId="77777777" w:rsidR="000155B6" w:rsidRPr="00376519" w:rsidRDefault="000155B6" w:rsidP="000155B6">
      <w:pPr>
        <w:rPr>
          <w:sz w:val="22"/>
          <w:szCs w:val="22"/>
        </w:rPr>
      </w:pPr>
      <w:r w:rsidRPr="00376519">
        <w:rPr>
          <w:sz w:val="22"/>
          <w:szCs w:val="22"/>
        </w:rPr>
        <w:t>1) In 2008 the world experienced the worst financial crisis since the Great Depression (1930s). The severe magnitude of the financial disaster became fully evident towards the end of 2007, it had, however begun years earlier through what many claim was the main factor in the crash; sub-prime mortgage lending. The financial crisis of 2007-08 and the aftershocks of the US subprime mortgage crisis of 2007-09 is now considered to be 'The Great Recession'. The US Financial Crisis Inquiry Commission [FCIC] (2011) reported the crisis was avoidable and was caused from widespread failures in regulation of financial institutions and the reckless actions in risk and borrowing. It concluded that key governmental policy makers were ill-prepared, lacked understanding and accountability in the financial systems they oversaw. This article will examine how subprime mortgage lending led to the Great Recession.</w:t>
      </w:r>
    </w:p>
    <w:p w14:paraId="421657DF" w14:textId="77777777" w:rsidR="000155B6" w:rsidRPr="00376519" w:rsidRDefault="000155B6" w:rsidP="000155B6">
      <w:pPr>
        <w:widowControl w:val="0"/>
        <w:autoSpaceDE w:val="0"/>
        <w:autoSpaceDN w:val="0"/>
        <w:adjustRightInd w:val="0"/>
        <w:rPr>
          <w:rFonts w:ascii="Helvetica" w:hAnsi="Helvetica" w:cs="Helvetica"/>
          <w:sz w:val="22"/>
          <w:szCs w:val="22"/>
        </w:rPr>
      </w:pPr>
    </w:p>
    <w:p w14:paraId="6E35E4B8" w14:textId="77777777" w:rsidR="000155B6" w:rsidRPr="00376519" w:rsidRDefault="000155B6" w:rsidP="000155B6">
      <w:pPr>
        <w:widowControl w:val="0"/>
        <w:autoSpaceDE w:val="0"/>
        <w:autoSpaceDN w:val="0"/>
        <w:adjustRightInd w:val="0"/>
        <w:rPr>
          <w:rFonts w:cs="Helvetica"/>
          <w:sz w:val="22"/>
          <w:szCs w:val="22"/>
        </w:rPr>
      </w:pPr>
      <w:r w:rsidRPr="00376519">
        <w:rPr>
          <w:rFonts w:cs="Helvetica"/>
          <w:sz w:val="22"/>
          <w:szCs w:val="22"/>
        </w:rPr>
        <w:t>2) Towards the end of the 1990s property purchases began to rise. With such growth, lending money for house buying became a profitable business in both mortgages and remortgaging. Traditionally, the house buyer saves up a deposit (down payment – usually between 10% of the house cost), and contacts a bank or mortgage broker, who connects them to a lender, who in turn provides a mortgage based on the grounds of specific criteria (permanent employment, no previous financial defaults (a positive credit-score), and the repayment plan is achievable). This is characterized as a ‘Prime-mortgage’ and the level of risk in lending is extremely low. </w:t>
      </w:r>
    </w:p>
    <w:p w14:paraId="24945777" w14:textId="77777777" w:rsidR="000155B6" w:rsidRPr="00376519" w:rsidRDefault="000155B6" w:rsidP="000155B6">
      <w:pPr>
        <w:widowControl w:val="0"/>
        <w:autoSpaceDE w:val="0"/>
        <w:autoSpaceDN w:val="0"/>
        <w:adjustRightInd w:val="0"/>
        <w:rPr>
          <w:rFonts w:cs="Helvetica"/>
          <w:sz w:val="22"/>
          <w:szCs w:val="22"/>
        </w:rPr>
      </w:pPr>
    </w:p>
    <w:p w14:paraId="69EC2401" w14:textId="77777777" w:rsidR="000155B6" w:rsidRPr="00376519" w:rsidRDefault="000155B6" w:rsidP="000155B6">
      <w:pPr>
        <w:widowControl w:val="0"/>
        <w:autoSpaceDE w:val="0"/>
        <w:autoSpaceDN w:val="0"/>
        <w:adjustRightInd w:val="0"/>
        <w:rPr>
          <w:rFonts w:cs="Helvetica"/>
          <w:sz w:val="22"/>
          <w:szCs w:val="22"/>
        </w:rPr>
      </w:pPr>
      <w:r w:rsidRPr="00376519">
        <w:rPr>
          <w:rFonts w:cs="Helvetica"/>
          <w:sz w:val="22"/>
          <w:szCs w:val="22"/>
        </w:rPr>
        <w:t>3) Throughout 2000 as home ownership became more popular and house prices rose significantly (1997 – 2006 house price rose by 124% in the US and 186% in the UK (US Spindices, 2016)), lenders began to securitise these mortgages into mortgage-backed securities (MBS) and Collateralized Debt Obligations (CDOs) and then sold them to the investment banking sector. These mortgages were rated by credit agencies into three areas, ‘safe’, ‘ok’ and ‘risky’, and then sold on to the Shadow Banking Sector or investors, non- depository bankers, and hedge funds respectively. However, the ‘Prime mortgage market began to become saturated due to those who qualified had one.</w:t>
      </w:r>
    </w:p>
    <w:p w14:paraId="232E27E9" w14:textId="77777777" w:rsidR="000155B6" w:rsidRPr="00376519" w:rsidRDefault="000155B6" w:rsidP="000155B6">
      <w:pPr>
        <w:widowControl w:val="0"/>
        <w:autoSpaceDE w:val="0"/>
        <w:autoSpaceDN w:val="0"/>
        <w:adjustRightInd w:val="0"/>
        <w:rPr>
          <w:rFonts w:cs="Helvetica"/>
          <w:sz w:val="22"/>
          <w:szCs w:val="22"/>
        </w:rPr>
      </w:pPr>
      <w:r w:rsidRPr="00376519">
        <w:rPr>
          <w:rFonts w:cs="Helvetica"/>
          <w:sz w:val="22"/>
          <w:szCs w:val="22"/>
        </w:rPr>
        <w:t> </w:t>
      </w:r>
    </w:p>
    <w:p w14:paraId="3CBDDE8D" w14:textId="77777777" w:rsidR="000155B6" w:rsidRPr="00376519" w:rsidRDefault="000155B6" w:rsidP="000155B6">
      <w:pPr>
        <w:widowControl w:val="0"/>
        <w:autoSpaceDE w:val="0"/>
        <w:autoSpaceDN w:val="0"/>
        <w:adjustRightInd w:val="0"/>
        <w:rPr>
          <w:rFonts w:cs="Helvetica"/>
          <w:sz w:val="22"/>
          <w:szCs w:val="22"/>
        </w:rPr>
      </w:pPr>
      <w:r w:rsidRPr="00376519">
        <w:rPr>
          <w:rFonts w:cs="Helvetica"/>
          <w:sz w:val="22"/>
          <w:szCs w:val="22"/>
        </w:rPr>
        <w:t>4) Therefore, sub-prime mortgage lending was introduced in 2002/3 based on the presumption that as house prices continue to rise, if a borrower defaults on payment the lender reprocesses the house as equity. Lenders begin to add risk to these new mortgages in that no deposit, no proof of income, or no documents were required to obtain a mortgage. An estimated $3.2 trillion loans were issued to homeowners with bad credit and undocumented incomes between 2002-2007 (FCIC, 2011), and with such a rise deregulation of banking policy occurred to include fraudulent automated underwriting processes and credit agencies' standards falling. At the same time 'predatory lending' offered loans at low interest rates or Adjustable Rate Mortgage (ARM) rates, where the consumer was unaware of the contract and associated rates (Krugman, 2009). The sub-prime mortgage process actively encouraged a rise in house price and a phenomenon known as the 'housing bubble', where house price rises much faster than wages making housing unaffordable or people borrowing more than they can repay. </w:t>
      </w:r>
    </w:p>
    <w:p w14:paraId="5B0F96F2" w14:textId="77777777" w:rsidR="000155B6" w:rsidRPr="00376519" w:rsidRDefault="000155B6" w:rsidP="000155B6">
      <w:pPr>
        <w:widowControl w:val="0"/>
        <w:autoSpaceDE w:val="0"/>
        <w:autoSpaceDN w:val="0"/>
        <w:adjustRightInd w:val="0"/>
        <w:rPr>
          <w:rFonts w:cs="Helvetica"/>
          <w:sz w:val="22"/>
          <w:szCs w:val="22"/>
        </w:rPr>
      </w:pPr>
    </w:p>
    <w:p w14:paraId="001EA5F3" w14:textId="77777777" w:rsidR="000155B6" w:rsidRPr="00376519" w:rsidRDefault="000155B6" w:rsidP="000155B6">
      <w:pPr>
        <w:widowControl w:val="0"/>
        <w:autoSpaceDE w:val="0"/>
        <w:autoSpaceDN w:val="0"/>
        <w:adjustRightInd w:val="0"/>
        <w:rPr>
          <w:rFonts w:cs="Helvetica"/>
          <w:sz w:val="22"/>
          <w:szCs w:val="22"/>
        </w:rPr>
      </w:pPr>
      <w:r w:rsidRPr="00376519">
        <w:rPr>
          <w:rFonts w:cs="Helvetica"/>
          <w:sz w:val="22"/>
          <w:szCs w:val="22"/>
        </w:rPr>
        <w:t xml:space="preserve">5) The shadow banking sector of Investment bankers, hedge funds and insurance firms all bought into the highly profitable world of sub-prime mortgage backed securities. These highly profitable credit instruments (CDOs), were traded internationally through derivatives and foreign exchange trading and spread across the global financial community. By 2006, 80% of U.S mortgages were subprime loans with an estimated value of $1.4 trillion (FCIC, 2011) Shadow banking often referred to as parallel banking, were not subject to the same banking regulatory controls, these institutions were vulnerable as they borrowed short-term in liquid markets to purchase long term, illiquid and </w:t>
      </w:r>
      <w:r w:rsidRPr="00376519">
        <w:rPr>
          <w:rFonts w:cs="Helvetica"/>
          <w:sz w:val="22"/>
          <w:szCs w:val="22"/>
        </w:rPr>
        <w:lastRenderedPageBreak/>
        <w:t>risky assets. This meant disruptions in credit markets would create rapid deleveraging, selling long term assets at depressed prices. </w:t>
      </w:r>
    </w:p>
    <w:p w14:paraId="32D0FB33" w14:textId="77777777" w:rsidR="000155B6" w:rsidRPr="00376519" w:rsidRDefault="000155B6" w:rsidP="000155B6">
      <w:pPr>
        <w:widowControl w:val="0"/>
        <w:autoSpaceDE w:val="0"/>
        <w:autoSpaceDN w:val="0"/>
        <w:adjustRightInd w:val="0"/>
        <w:rPr>
          <w:rFonts w:cs="Helvetica"/>
          <w:sz w:val="22"/>
          <w:szCs w:val="22"/>
        </w:rPr>
      </w:pPr>
      <w:r w:rsidRPr="00376519">
        <w:rPr>
          <w:rFonts w:cs="Helvetica"/>
          <w:sz w:val="22"/>
          <w:szCs w:val="22"/>
        </w:rPr>
        <w:t> </w:t>
      </w:r>
    </w:p>
    <w:p w14:paraId="1641958B" w14:textId="77777777" w:rsidR="000155B6" w:rsidRPr="00376519" w:rsidRDefault="000155B6" w:rsidP="000155B6">
      <w:pPr>
        <w:widowControl w:val="0"/>
        <w:autoSpaceDE w:val="0"/>
        <w:autoSpaceDN w:val="0"/>
        <w:adjustRightInd w:val="0"/>
        <w:rPr>
          <w:rFonts w:cs="Helvetica"/>
          <w:sz w:val="22"/>
          <w:szCs w:val="22"/>
        </w:rPr>
      </w:pPr>
      <w:r w:rsidRPr="00376519">
        <w:rPr>
          <w:rFonts w:cs="Helvetica"/>
          <w:sz w:val="22"/>
          <w:szCs w:val="22"/>
        </w:rPr>
        <w:t>6) Interest rates began to rise in 2007, and this was the beginning of the end. The default rates began to increase with many borrowers unable to meet the monthly payments, this in turn meant that MBS and CDOs began to lose value with higher default rates. Concurrently, the housing bubble burst and house prices fell 40% (FCIC, 2011), leaving many people in negative equity. However, the most serious effect was a crisis of liquidity and trust that occurred across banks. Lehman Brothers went bankrupt and many more (Merrill Lynch, AIG, Freddie Mac, Fannie Mae, HBOS, Royal Bank of Scotland, Bradford &amp; Bingley, Fortis, Hypo and Alliance &amp; Leicester) were on the verge of bankruptcy and needed to be bailed out by Governments. In fact, 21 Banks and 61 hedge funds had been forced to declare bankruptcy in the US alone (Morris &amp; Song, 2008). The remaining banks rose interest rates and stopped lending money, this became known as the 'Credit Crunch'</w:t>
      </w:r>
      <w:r>
        <w:rPr>
          <w:rFonts w:cs="Helvetica"/>
          <w:sz w:val="22"/>
          <w:szCs w:val="22"/>
        </w:rPr>
        <w:t>.</w:t>
      </w:r>
    </w:p>
    <w:p w14:paraId="6D12B854" w14:textId="77777777" w:rsidR="000155B6" w:rsidRPr="00376519" w:rsidRDefault="000155B6" w:rsidP="000155B6">
      <w:pPr>
        <w:widowControl w:val="0"/>
        <w:autoSpaceDE w:val="0"/>
        <w:autoSpaceDN w:val="0"/>
        <w:adjustRightInd w:val="0"/>
        <w:rPr>
          <w:rFonts w:cs="Helvetica"/>
          <w:sz w:val="22"/>
          <w:szCs w:val="22"/>
        </w:rPr>
      </w:pPr>
      <w:r w:rsidRPr="00376519">
        <w:rPr>
          <w:rFonts w:cs="Helvetica"/>
          <w:sz w:val="22"/>
          <w:szCs w:val="22"/>
        </w:rPr>
        <w:t>  </w:t>
      </w:r>
    </w:p>
    <w:p w14:paraId="02366F9F" w14:textId="77777777" w:rsidR="000155B6" w:rsidRPr="00376519" w:rsidRDefault="000155B6" w:rsidP="000155B6">
      <w:pPr>
        <w:widowControl w:val="0"/>
        <w:autoSpaceDE w:val="0"/>
        <w:autoSpaceDN w:val="0"/>
        <w:adjustRightInd w:val="0"/>
        <w:rPr>
          <w:rFonts w:cs="Helvetica"/>
          <w:sz w:val="22"/>
          <w:szCs w:val="22"/>
        </w:rPr>
      </w:pPr>
      <w:r w:rsidRPr="00376519">
        <w:rPr>
          <w:rFonts w:cs="Helvetica"/>
          <w:sz w:val="22"/>
          <w:szCs w:val="22"/>
        </w:rPr>
        <w:t>7) Since 2008, a number of measures have been created in response to rectify the problems. These include financial rescue plans, central bank’s monetary policies of lowering interest rates, and Governmental public stimulus packages. There are calls for improved market regulation and supervision, which has been met through the Dodd Frank Act (Krugman, 2009). This was the largest reform of the U.S banking sector since WW2. In addition, a new global financial system regulated by the IMF is being implemented, who should have a broader role in the regulatory system of the world economy.</w:t>
      </w:r>
    </w:p>
    <w:p w14:paraId="7D64D909" w14:textId="77777777" w:rsidR="000155B6" w:rsidRPr="00376519" w:rsidRDefault="000155B6" w:rsidP="000155B6">
      <w:pPr>
        <w:widowControl w:val="0"/>
        <w:autoSpaceDE w:val="0"/>
        <w:autoSpaceDN w:val="0"/>
        <w:adjustRightInd w:val="0"/>
        <w:rPr>
          <w:rFonts w:cs="Helvetica"/>
          <w:sz w:val="22"/>
          <w:szCs w:val="22"/>
        </w:rPr>
      </w:pPr>
      <w:r w:rsidRPr="00376519">
        <w:rPr>
          <w:rFonts w:cs="Helvetica"/>
          <w:sz w:val="22"/>
          <w:szCs w:val="22"/>
        </w:rPr>
        <w:t> </w:t>
      </w:r>
    </w:p>
    <w:p w14:paraId="20E729E8" w14:textId="77777777" w:rsidR="000155B6" w:rsidRPr="00376519" w:rsidRDefault="000155B6" w:rsidP="000155B6">
      <w:pPr>
        <w:widowControl w:val="0"/>
        <w:autoSpaceDE w:val="0"/>
        <w:autoSpaceDN w:val="0"/>
        <w:adjustRightInd w:val="0"/>
        <w:rPr>
          <w:rFonts w:cs="Helvetica"/>
          <w:sz w:val="22"/>
          <w:szCs w:val="22"/>
        </w:rPr>
      </w:pPr>
      <w:r w:rsidRPr="00376519">
        <w:rPr>
          <w:rFonts w:cs="Helvetica"/>
          <w:sz w:val="22"/>
          <w:szCs w:val="22"/>
        </w:rPr>
        <w:t>8) Overall, the financial crisis of 2008 was not just the sub-prime mortgage lending sector. There are a number of other contributing factors that this article has not discussed, but primarily fraudulent greedy banking practice seems to lie at the heart of it. To identify who is exactly to blame is incredibly difficult because the results of toxic assets from fraudulent underwriting processes, easy credit conditions, predatory lending, deregulation and over-leveraging all had a significant effect on creating one of the biggest crashes of all time. It seems that everyone was responsible, from government’s inability to regulate innovative banking practice, Economists unable to forecast economic collapse, financial institutions exploiting the complexity of MBS and CDOs and even homeowners taking on loans they were unable to pay back. The questions that exist, however, are whether it will happen again and are the measures in place sufficient to control and regulate banking practice.</w:t>
      </w:r>
    </w:p>
    <w:p w14:paraId="5F3F6898" w14:textId="77777777" w:rsidR="000155B6" w:rsidRPr="004F1CB3" w:rsidRDefault="000155B6" w:rsidP="000155B6">
      <w:pPr>
        <w:jc w:val="right"/>
        <w:rPr>
          <w:rFonts w:cs="Helvetica"/>
        </w:rPr>
      </w:pPr>
      <w:r w:rsidRPr="009215D1">
        <w:rPr>
          <w:rFonts w:cs="Helvetica"/>
        </w:rPr>
        <w:t> </w:t>
      </w:r>
      <w:r>
        <w:rPr>
          <w:rFonts w:cs="Helvetica"/>
        </w:rPr>
        <w:t>[</w:t>
      </w:r>
      <w:r w:rsidRPr="00376519">
        <w:rPr>
          <w:rFonts w:cs="OpenSans"/>
          <w:color w:val="535353"/>
          <w:sz w:val="22"/>
          <w:szCs w:val="22"/>
        </w:rPr>
        <w:t>1003 words</w:t>
      </w:r>
      <w:r>
        <w:rPr>
          <w:rFonts w:cs="OpenSans"/>
          <w:color w:val="535353"/>
          <w:sz w:val="22"/>
          <w:szCs w:val="22"/>
        </w:rPr>
        <w:t>]</w:t>
      </w:r>
    </w:p>
    <w:p w14:paraId="1E9C7BB8" w14:textId="77777777" w:rsidR="000155B6" w:rsidRPr="006F2D86" w:rsidRDefault="000155B6" w:rsidP="000155B6">
      <w:pPr>
        <w:rPr>
          <w:b/>
          <w:color w:val="000000" w:themeColor="text1"/>
          <w:u w:val="single"/>
        </w:rPr>
      </w:pPr>
      <w:r w:rsidRPr="006F2D86">
        <w:rPr>
          <w:b/>
          <w:color w:val="000000" w:themeColor="text1"/>
          <w:u w:val="single"/>
        </w:rPr>
        <w:t>Reference List</w:t>
      </w:r>
    </w:p>
    <w:p w14:paraId="7442F5EB" w14:textId="77777777" w:rsidR="000155B6" w:rsidRDefault="000155B6" w:rsidP="000155B6">
      <w:pPr>
        <w:rPr>
          <w:color w:val="000000" w:themeColor="text1"/>
          <w:sz w:val="20"/>
          <w:szCs w:val="20"/>
        </w:rPr>
      </w:pPr>
    </w:p>
    <w:p w14:paraId="47E11B6D" w14:textId="77777777" w:rsidR="000155B6" w:rsidRPr="00947BF5" w:rsidRDefault="000155B6" w:rsidP="000155B6">
      <w:pPr>
        <w:rPr>
          <w:rFonts w:cs="Helvetica"/>
          <w:color w:val="000000" w:themeColor="text1"/>
          <w:sz w:val="20"/>
          <w:szCs w:val="20"/>
        </w:rPr>
      </w:pPr>
      <w:r w:rsidRPr="00947BF5">
        <w:rPr>
          <w:sz w:val="20"/>
          <w:szCs w:val="20"/>
        </w:rPr>
        <w:t xml:space="preserve">Krugman, P. </w:t>
      </w:r>
      <w:r>
        <w:rPr>
          <w:sz w:val="20"/>
          <w:szCs w:val="20"/>
        </w:rPr>
        <w:t>(</w:t>
      </w:r>
      <w:r w:rsidRPr="00947BF5">
        <w:rPr>
          <w:rFonts w:cs="Helvetica"/>
          <w:color w:val="000000" w:themeColor="text1"/>
          <w:sz w:val="20"/>
          <w:szCs w:val="20"/>
        </w:rPr>
        <w:t xml:space="preserve">2009). </w:t>
      </w:r>
      <w:r w:rsidRPr="00947BF5">
        <w:rPr>
          <w:rFonts w:cs="Helvetica"/>
          <w:i/>
          <w:iCs/>
          <w:color w:val="000000" w:themeColor="text1"/>
          <w:sz w:val="20"/>
          <w:szCs w:val="20"/>
        </w:rPr>
        <w:t>The Return of Depression Economics and the Crisis of 2008</w:t>
      </w:r>
      <w:r>
        <w:rPr>
          <w:rFonts w:cs="Helvetica"/>
          <w:color w:val="000000" w:themeColor="text1"/>
          <w:sz w:val="20"/>
          <w:szCs w:val="20"/>
        </w:rPr>
        <w:t>. NY</w:t>
      </w:r>
      <w:r w:rsidRPr="00947BF5">
        <w:rPr>
          <w:rFonts w:cs="Helvetica"/>
          <w:color w:val="000000" w:themeColor="text1"/>
          <w:sz w:val="20"/>
          <w:szCs w:val="20"/>
        </w:rPr>
        <w:t xml:space="preserve">. Norton Company Limited. </w:t>
      </w:r>
    </w:p>
    <w:p w14:paraId="21E60389" w14:textId="77777777" w:rsidR="000155B6" w:rsidRPr="00947BF5" w:rsidRDefault="000155B6" w:rsidP="000155B6">
      <w:pPr>
        <w:rPr>
          <w:rFonts w:cs="Helvetica"/>
          <w:color w:val="000000" w:themeColor="text1"/>
          <w:sz w:val="20"/>
          <w:szCs w:val="20"/>
        </w:rPr>
      </w:pPr>
    </w:p>
    <w:p w14:paraId="10225792" w14:textId="77777777" w:rsidR="000155B6" w:rsidRPr="00947BF5" w:rsidRDefault="000155B6" w:rsidP="000155B6">
      <w:pPr>
        <w:rPr>
          <w:rFonts w:cs="OpenSans"/>
          <w:color w:val="000000" w:themeColor="text1"/>
          <w:sz w:val="20"/>
          <w:szCs w:val="20"/>
        </w:rPr>
      </w:pPr>
      <w:r w:rsidRPr="00947BF5">
        <w:rPr>
          <w:rFonts w:cs="OpenSans"/>
          <w:color w:val="000000" w:themeColor="text1"/>
          <w:sz w:val="20"/>
          <w:szCs w:val="20"/>
        </w:rPr>
        <w:t xml:space="preserve">Morris, S. and Song H, S. (2009). Financial Regulation in a System Context. </w:t>
      </w:r>
      <w:r w:rsidRPr="00947BF5">
        <w:rPr>
          <w:rFonts w:cs="OpenSans-Italic"/>
          <w:i/>
          <w:iCs/>
          <w:color w:val="000000" w:themeColor="text1"/>
          <w:sz w:val="20"/>
          <w:szCs w:val="20"/>
        </w:rPr>
        <w:t>Brookings Papers on Economic Activity</w:t>
      </w:r>
      <w:r w:rsidRPr="00947BF5">
        <w:rPr>
          <w:rFonts w:cs="OpenSans"/>
          <w:color w:val="000000" w:themeColor="text1"/>
          <w:sz w:val="20"/>
          <w:szCs w:val="20"/>
        </w:rPr>
        <w:t xml:space="preserve">, 2008(2), pp.229-274. Available at: </w:t>
      </w:r>
      <w:hyperlink r:id="rId9" w:history="1">
        <w:r w:rsidRPr="00947BF5">
          <w:rPr>
            <w:rStyle w:val="Hyperlink"/>
            <w:rFonts w:cs="OpenSans"/>
            <w:color w:val="000000" w:themeColor="text1"/>
            <w:sz w:val="20"/>
            <w:szCs w:val="20"/>
          </w:rPr>
          <w:t>http://www.princeton.edu/~smorris/pdfs/Morris-FinancialRegulationinaSystemContext.pdf</w:t>
        </w:r>
      </w:hyperlink>
      <w:r>
        <w:rPr>
          <w:rFonts w:cs="OpenSans"/>
          <w:color w:val="000000" w:themeColor="text1"/>
          <w:sz w:val="20"/>
          <w:szCs w:val="20"/>
        </w:rPr>
        <w:t xml:space="preserve"> [Accessed 21 Jan</w:t>
      </w:r>
      <w:r w:rsidRPr="00947BF5">
        <w:rPr>
          <w:rFonts w:cs="OpenSans"/>
          <w:color w:val="000000" w:themeColor="text1"/>
          <w:sz w:val="20"/>
          <w:szCs w:val="20"/>
        </w:rPr>
        <w:t>. 201</w:t>
      </w:r>
      <w:r>
        <w:rPr>
          <w:rFonts w:cs="OpenSans"/>
          <w:color w:val="000000" w:themeColor="text1"/>
          <w:sz w:val="20"/>
          <w:szCs w:val="20"/>
        </w:rPr>
        <w:t>7</w:t>
      </w:r>
      <w:r w:rsidRPr="00947BF5">
        <w:rPr>
          <w:rFonts w:cs="OpenSans"/>
          <w:color w:val="000000" w:themeColor="text1"/>
          <w:sz w:val="20"/>
          <w:szCs w:val="20"/>
        </w:rPr>
        <w:t>].</w:t>
      </w:r>
    </w:p>
    <w:p w14:paraId="10862361" w14:textId="77777777" w:rsidR="000155B6" w:rsidRPr="00947BF5" w:rsidRDefault="000155B6" w:rsidP="000155B6">
      <w:pPr>
        <w:rPr>
          <w:color w:val="000000" w:themeColor="text1"/>
          <w:sz w:val="20"/>
          <w:szCs w:val="20"/>
        </w:rPr>
      </w:pPr>
    </w:p>
    <w:p w14:paraId="05080194" w14:textId="77777777" w:rsidR="000155B6" w:rsidRPr="00947BF5" w:rsidRDefault="000155B6" w:rsidP="000155B6">
      <w:pPr>
        <w:rPr>
          <w:rFonts w:cs="OpenSans"/>
          <w:color w:val="000000" w:themeColor="text1"/>
          <w:sz w:val="20"/>
          <w:szCs w:val="20"/>
        </w:rPr>
      </w:pPr>
      <w:r w:rsidRPr="00947BF5">
        <w:rPr>
          <w:rFonts w:cs="OpenSans"/>
          <w:color w:val="000000" w:themeColor="text1"/>
          <w:sz w:val="20"/>
          <w:szCs w:val="20"/>
        </w:rPr>
        <w:t xml:space="preserve">The financial crisis inquiry report [FCIR]: final report of the National Commission on the Causes of the Financial and Economic Crisis in the United States. (2011). </w:t>
      </w:r>
      <w:r w:rsidRPr="00947BF5">
        <w:rPr>
          <w:rFonts w:cs="OpenSans-Italic"/>
          <w:i/>
          <w:iCs/>
          <w:color w:val="000000" w:themeColor="text1"/>
          <w:sz w:val="20"/>
          <w:szCs w:val="20"/>
        </w:rPr>
        <w:t>Choice Reviews Online</w:t>
      </w:r>
      <w:r w:rsidRPr="00947BF5">
        <w:rPr>
          <w:rFonts w:cs="OpenSans"/>
          <w:color w:val="000000" w:themeColor="text1"/>
          <w:sz w:val="20"/>
          <w:szCs w:val="20"/>
        </w:rPr>
        <w:t xml:space="preserve">, [online] 48(12), pp.48-7034. Available at: </w:t>
      </w:r>
      <w:hyperlink r:id="rId10" w:history="1">
        <w:r w:rsidRPr="00947BF5">
          <w:rPr>
            <w:rStyle w:val="Hyperlink"/>
            <w:rFonts w:cs="OpenSans"/>
            <w:color w:val="000000" w:themeColor="text1"/>
            <w:sz w:val="20"/>
            <w:szCs w:val="20"/>
          </w:rPr>
          <w:t>http://fcic-static.law.stanford.edu/cdn_media/fcic-reports/fcic_final_report_full.pdf</w:t>
        </w:r>
      </w:hyperlink>
      <w:r>
        <w:rPr>
          <w:rFonts w:cs="OpenSans"/>
          <w:color w:val="000000" w:themeColor="text1"/>
          <w:sz w:val="20"/>
          <w:szCs w:val="20"/>
        </w:rPr>
        <w:t>. [Accessed 18 Jan. 2017</w:t>
      </w:r>
      <w:r w:rsidRPr="00947BF5">
        <w:rPr>
          <w:rFonts w:cs="OpenSans"/>
          <w:color w:val="000000" w:themeColor="text1"/>
          <w:sz w:val="20"/>
          <w:szCs w:val="20"/>
        </w:rPr>
        <w:t>].</w:t>
      </w:r>
    </w:p>
    <w:p w14:paraId="1F314D3B" w14:textId="77777777" w:rsidR="000155B6" w:rsidRPr="00947BF5" w:rsidRDefault="000155B6" w:rsidP="000155B6">
      <w:pPr>
        <w:rPr>
          <w:rFonts w:cs="OpenSans"/>
          <w:color w:val="000000" w:themeColor="text1"/>
          <w:sz w:val="20"/>
          <w:szCs w:val="20"/>
        </w:rPr>
      </w:pPr>
    </w:p>
    <w:p w14:paraId="416C8855" w14:textId="77777777" w:rsidR="000155B6" w:rsidRDefault="000155B6" w:rsidP="000155B6">
      <w:pPr>
        <w:rPr>
          <w:rFonts w:cs="OpenSans"/>
          <w:color w:val="000000" w:themeColor="text1"/>
          <w:sz w:val="20"/>
          <w:szCs w:val="20"/>
        </w:rPr>
      </w:pPr>
      <w:r>
        <w:rPr>
          <w:rFonts w:cs="OpenSans"/>
          <w:color w:val="000000" w:themeColor="text1"/>
          <w:sz w:val="20"/>
          <w:szCs w:val="20"/>
        </w:rPr>
        <w:t>US S</w:t>
      </w:r>
      <w:r w:rsidRPr="00947BF5">
        <w:rPr>
          <w:rFonts w:cs="OpenSans"/>
          <w:color w:val="000000" w:themeColor="text1"/>
          <w:sz w:val="20"/>
          <w:szCs w:val="20"/>
        </w:rPr>
        <w:t xml:space="preserve">pindices.com. (2016). </w:t>
      </w:r>
      <w:r w:rsidRPr="00947BF5">
        <w:rPr>
          <w:rFonts w:cs="OpenSans-Italic"/>
          <w:i/>
          <w:iCs/>
          <w:color w:val="000000" w:themeColor="text1"/>
          <w:sz w:val="20"/>
          <w:szCs w:val="20"/>
        </w:rPr>
        <w:t>S&amp;P Core</w:t>
      </w:r>
      <w:r>
        <w:rPr>
          <w:rFonts w:cs="OpenSans-Italic"/>
          <w:i/>
          <w:iCs/>
          <w:color w:val="000000" w:themeColor="text1"/>
          <w:sz w:val="20"/>
          <w:szCs w:val="20"/>
        </w:rPr>
        <w:t xml:space="preserve"> </w:t>
      </w:r>
      <w:r w:rsidRPr="00947BF5">
        <w:rPr>
          <w:rFonts w:cs="OpenSans-Italic"/>
          <w:i/>
          <w:iCs/>
          <w:color w:val="000000" w:themeColor="text1"/>
          <w:sz w:val="20"/>
          <w:szCs w:val="20"/>
        </w:rPr>
        <w:t>Logic Case-Shiller U.S. National Home Price NSA Index - S&amp;P Dow Jones Indices</w:t>
      </w:r>
      <w:r w:rsidRPr="00947BF5">
        <w:rPr>
          <w:rFonts w:cs="OpenSans"/>
          <w:color w:val="000000" w:themeColor="text1"/>
          <w:sz w:val="20"/>
          <w:szCs w:val="20"/>
        </w:rPr>
        <w:t xml:space="preserve">. [online] Available at: </w:t>
      </w:r>
      <w:hyperlink r:id="rId11" w:history="1">
        <w:r w:rsidRPr="00947BF5">
          <w:rPr>
            <w:rStyle w:val="Hyperlink"/>
            <w:rFonts w:cs="OpenSans"/>
            <w:color w:val="000000" w:themeColor="text1"/>
            <w:sz w:val="20"/>
            <w:szCs w:val="20"/>
          </w:rPr>
          <w:t>https://us.spindices.com/indices/real-estate/sp-corelogic-case-shiller-us-national-home-price-nsa-index</w:t>
        </w:r>
      </w:hyperlink>
      <w:r>
        <w:rPr>
          <w:rFonts w:cs="OpenSans"/>
          <w:color w:val="000000" w:themeColor="text1"/>
          <w:sz w:val="20"/>
          <w:szCs w:val="20"/>
        </w:rPr>
        <w:t xml:space="preserve">  [Accessed 22 Jan. 2017</w:t>
      </w:r>
      <w:r w:rsidRPr="00947BF5">
        <w:rPr>
          <w:rFonts w:cs="OpenSans"/>
          <w:color w:val="000000" w:themeColor="text1"/>
          <w:sz w:val="20"/>
          <w:szCs w:val="20"/>
        </w:rPr>
        <w:t>]</w:t>
      </w:r>
    </w:p>
    <w:p w14:paraId="7BB6EBAF" w14:textId="77777777" w:rsidR="000155B6" w:rsidRDefault="000155B6" w:rsidP="000155B6">
      <w:pPr>
        <w:rPr>
          <w:b/>
          <w:sz w:val="28"/>
          <w:szCs w:val="28"/>
          <w:u w:val="single"/>
        </w:rPr>
      </w:pPr>
    </w:p>
    <w:p w14:paraId="337C8B5E" w14:textId="77777777" w:rsidR="000155B6" w:rsidRPr="004F1CB3" w:rsidRDefault="000155B6" w:rsidP="000155B6">
      <w:pPr>
        <w:rPr>
          <w:rFonts w:cs="OpenSans"/>
          <w:color w:val="000000" w:themeColor="text1"/>
          <w:sz w:val="20"/>
          <w:szCs w:val="20"/>
        </w:rPr>
      </w:pPr>
      <w:r>
        <w:rPr>
          <w:b/>
          <w:sz w:val="28"/>
          <w:szCs w:val="28"/>
          <w:u w:val="single"/>
        </w:rPr>
        <w:lastRenderedPageBreak/>
        <w:t xml:space="preserve">Outline: </w:t>
      </w:r>
      <w:r w:rsidRPr="00546B9A">
        <w:rPr>
          <w:b/>
          <w:sz w:val="28"/>
          <w:szCs w:val="28"/>
          <w:u w:val="single"/>
        </w:rPr>
        <w:t>Summary note-taking</w:t>
      </w:r>
      <w:r>
        <w:t xml:space="preserve"> – take notes on the key points of the article</w:t>
      </w:r>
    </w:p>
    <w:p w14:paraId="4BFB531D" w14:textId="77777777" w:rsidR="000155B6" w:rsidRDefault="000155B6" w:rsidP="000155B6">
      <w:pPr>
        <w:pStyle w:val="p1"/>
        <w:rPr>
          <w:rFonts w:asciiTheme="minorHAnsi" w:hAnsiTheme="minorHAnsi"/>
          <w:color w:val="auto"/>
          <w:sz w:val="24"/>
          <w:szCs w:val="24"/>
        </w:rPr>
      </w:pPr>
    </w:p>
    <w:tbl>
      <w:tblPr>
        <w:tblStyle w:val="TableGrid"/>
        <w:tblW w:w="0" w:type="auto"/>
        <w:tblLook w:val="04A0" w:firstRow="1" w:lastRow="0" w:firstColumn="1" w:lastColumn="0" w:noHBand="0" w:noVBand="1"/>
      </w:tblPr>
      <w:tblGrid>
        <w:gridCol w:w="9010"/>
      </w:tblGrid>
      <w:tr w:rsidR="000155B6" w14:paraId="20A09B32" w14:textId="77777777" w:rsidTr="004E7EDB">
        <w:tc>
          <w:tcPr>
            <w:tcW w:w="9010" w:type="dxa"/>
          </w:tcPr>
          <w:p w14:paraId="03B061B2"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1) main idea: </w:t>
            </w:r>
          </w:p>
        </w:tc>
      </w:tr>
      <w:tr w:rsidR="000155B6" w14:paraId="7BB8A151" w14:textId="77777777" w:rsidTr="004E7EDB">
        <w:tc>
          <w:tcPr>
            <w:tcW w:w="9010" w:type="dxa"/>
          </w:tcPr>
          <w:p w14:paraId="4C6E831D"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46A8C0FB" w14:textId="77777777" w:rsidR="000155B6" w:rsidRDefault="000155B6" w:rsidP="004E7EDB">
            <w:pPr>
              <w:pStyle w:val="ListParagraph"/>
            </w:pPr>
          </w:p>
          <w:p w14:paraId="53004808" w14:textId="77777777" w:rsidR="000155B6" w:rsidRDefault="000155B6" w:rsidP="004E7EDB">
            <w:pPr>
              <w:pStyle w:val="ListParagraph"/>
            </w:pPr>
          </w:p>
          <w:p w14:paraId="4CD8357E" w14:textId="77777777" w:rsidR="000155B6" w:rsidRDefault="000155B6" w:rsidP="004E7EDB">
            <w:pPr>
              <w:pStyle w:val="ListParagraph"/>
            </w:pPr>
          </w:p>
          <w:p w14:paraId="1D8913C5" w14:textId="77777777" w:rsidR="000155B6" w:rsidRDefault="000155B6" w:rsidP="004E7EDB">
            <w:pPr>
              <w:pStyle w:val="ListParagraph"/>
            </w:pPr>
          </w:p>
          <w:p w14:paraId="2EC81CBF" w14:textId="77777777" w:rsidR="000155B6" w:rsidRDefault="000155B6" w:rsidP="004E7EDB">
            <w:pPr>
              <w:pStyle w:val="ListParagraph"/>
            </w:pPr>
          </w:p>
          <w:p w14:paraId="4E039D5C" w14:textId="77777777" w:rsidR="000155B6" w:rsidRPr="004F1CB3" w:rsidRDefault="000155B6" w:rsidP="004E7EDB"/>
        </w:tc>
      </w:tr>
      <w:tr w:rsidR="000155B6" w14:paraId="41D5E071" w14:textId="77777777" w:rsidTr="004E7EDB">
        <w:tc>
          <w:tcPr>
            <w:tcW w:w="9010" w:type="dxa"/>
          </w:tcPr>
          <w:p w14:paraId="7511AAE4"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2) main idea:  </w:t>
            </w:r>
          </w:p>
        </w:tc>
      </w:tr>
      <w:tr w:rsidR="000155B6" w14:paraId="052DB19C" w14:textId="77777777" w:rsidTr="004E7EDB">
        <w:tc>
          <w:tcPr>
            <w:tcW w:w="9010" w:type="dxa"/>
          </w:tcPr>
          <w:p w14:paraId="45103361" w14:textId="77777777" w:rsidR="000155B6" w:rsidRDefault="000155B6" w:rsidP="004E7EDB">
            <w:pPr>
              <w:rPr>
                <w:sz w:val="22"/>
                <w:szCs w:val="22"/>
              </w:rPr>
            </w:pPr>
            <w:r>
              <w:t>Support:</w:t>
            </w:r>
            <w:r w:rsidRPr="00E21904">
              <w:rPr>
                <w:sz w:val="22"/>
                <w:szCs w:val="22"/>
              </w:rPr>
              <w:t xml:space="preserve"> </w:t>
            </w:r>
          </w:p>
          <w:p w14:paraId="198FF266" w14:textId="77777777" w:rsidR="000155B6" w:rsidRDefault="000155B6" w:rsidP="004E7EDB">
            <w:pPr>
              <w:rPr>
                <w:sz w:val="22"/>
                <w:szCs w:val="22"/>
              </w:rPr>
            </w:pPr>
          </w:p>
          <w:p w14:paraId="4252E495" w14:textId="77777777" w:rsidR="000155B6" w:rsidRDefault="000155B6" w:rsidP="004E7EDB">
            <w:pPr>
              <w:rPr>
                <w:sz w:val="22"/>
                <w:szCs w:val="22"/>
              </w:rPr>
            </w:pPr>
          </w:p>
          <w:p w14:paraId="01180472" w14:textId="77777777" w:rsidR="000155B6" w:rsidRDefault="000155B6" w:rsidP="004E7EDB">
            <w:pPr>
              <w:rPr>
                <w:sz w:val="22"/>
                <w:szCs w:val="22"/>
              </w:rPr>
            </w:pPr>
          </w:p>
          <w:p w14:paraId="116F3480" w14:textId="77777777" w:rsidR="000155B6" w:rsidRDefault="000155B6" w:rsidP="004E7EDB">
            <w:pPr>
              <w:rPr>
                <w:sz w:val="22"/>
                <w:szCs w:val="22"/>
              </w:rPr>
            </w:pPr>
          </w:p>
          <w:p w14:paraId="723DD6FC" w14:textId="77777777" w:rsidR="000155B6" w:rsidRDefault="000155B6" w:rsidP="004E7EDB">
            <w:pPr>
              <w:rPr>
                <w:sz w:val="22"/>
                <w:szCs w:val="22"/>
              </w:rPr>
            </w:pPr>
          </w:p>
          <w:p w14:paraId="496D67A3" w14:textId="77777777" w:rsidR="000155B6" w:rsidRPr="004F1CB3" w:rsidRDefault="000155B6" w:rsidP="004E7EDB">
            <w:pPr>
              <w:rPr>
                <w:sz w:val="22"/>
                <w:szCs w:val="22"/>
              </w:rPr>
            </w:pPr>
          </w:p>
        </w:tc>
      </w:tr>
      <w:tr w:rsidR="000155B6" w14:paraId="2BF53486" w14:textId="77777777" w:rsidTr="004E7EDB">
        <w:tc>
          <w:tcPr>
            <w:tcW w:w="9010" w:type="dxa"/>
          </w:tcPr>
          <w:p w14:paraId="45035589"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3) main idea: </w:t>
            </w:r>
          </w:p>
        </w:tc>
      </w:tr>
      <w:tr w:rsidR="000155B6" w14:paraId="73E6C972" w14:textId="77777777" w:rsidTr="004E7EDB">
        <w:tc>
          <w:tcPr>
            <w:tcW w:w="9010" w:type="dxa"/>
          </w:tcPr>
          <w:p w14:paraId="78ECC4A7"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Support:</w:t>
            </w:r>
          </w:p>
          <w:p w14:paraId="2E4141EA" w14:textId="77777777" w:rsidR="000155B6" w:rsidRDefault="000155B6" w:rsidP="004E7EDB">
            <w:pPr>
              <w:pStyle w:val="ListParagraph"/>
              <w:widowControl w:val="0"/>
              <w:autoSpaceDE w:val="0"/>
              <w:autoSpaceDN w:val="0"/>
              <w:adjustRightInd w:val="0"/>
            </w:pPr>
          </w:p>
          <w:p w14:paraId="188A829B" w14:textId="77777777" w:rsidR="000155B6" w:rsidRDefault="000155B6" w:rsidP="004E7EDB">
            <w:pPr>
              <w:pStyle w:val="ListParagraph"/>
              <w:widowControl w:val="0"/>
              <w:autoSpaceDE w:val="0"/>
              <w:autoSpaceDN w:val="0"/>
              <w:adjustRightInd w:val="0"/>
            </w:pPr>
          </w:p>
          <w:p w14:paraId="14C12A8F" w14:textId="77777777" w:rsidR="000155B6" w:rsidRDefault="000155B6" w:rsidP="004E7EDB">
            <w:pPr>
              <w:pStyle w:val="ListParagraph"/>
              <w:widowControl w:val="0"/>
              <w:autoSpaceDE w:val="0"/>
              <w:autoSpaceDN w:val="0"/>
              <w:adjustRightInd w:val="0"/>
            </w:pPr>
          </w:p>
          <w:p w14:paraId="518A76E8" w14:textId="77777777" w:rsidR="000155B6" w:rsidRDefault="000155B6" w:rsidP="004E7EDB">
            <w:pPr>
              <w:pStyle w:val="ListParagraph"/>
              <w:widowControl w:val="0"/>
              <w:autoSpaceDE w:val="0"/>
              <w:autoSpaceDN w:val="0"/>
              <w:adjustRightInd w:val="0"/>
            </w:pPr>
          </w:p>
          <w:p w14:paraId="48007CA5" w14:textId="77777777" w:rsidR="000155B6" w:rsidRDefault="000155B6" w:rsidP="004E7EDB">
            <w:pPr>
              <w:pStyle w:val="ListParagraph"/>
              <w:widowControl w:val="0"/>
              <w:autoSpaceDE w:val="0"/>
              <w:autoSpaceDN w:val="0"/>
              <w:adjustRightInd w:val="0"/>
            </w:pPr>
          </w:p>
          <w:p w14:paraId="55BAA207" w14:textId="77777777" w:rsidR="000155B6" w:rsidRPr="004F1CB3" w:rsidRDefault="000155B6" w:rsidP="004E7EDB">
            <w:pPr>
              <w:widowControl w:val="0"/>
              <w:autoSpaceDE w:val="0"/>
              <w:autoSpaceDN w:val="0"/>
              <w:adjustRightInd w:val="0"/>
            </w:pPr>
          </w:p>
        </w:tc>
      </w:tr>
      <w:tr w:rsidR="000155B6" w14:paraId="447000AA" w14:textId="77777777" w:rsidTr="004E7EDB">
        <w:tc>
          <w:tcPr>
            <w:tcW w:w="9010" w:type="dxa"/>
          </w:tcPr>
          <w:p w14:paraId="77CB119F"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4) main idea: </w:t>
            </w:r>
          </w:p>
        </w:tc>
      </w:tr>
      <w:tr w:rsidR="000155B6" w14:paraId="21C6DD80" w14:textId="77777777" w:rsidTr="004E7EDB">
        <w:tc>
          <w:tcPr>
            <w:tcW w:w="9010" w:type="dxa"/>
          </w:tcPr>
          <w:p w14:paraId="17D655FF"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14ADE21E" w14:textId="77777777" w:rsidR="000155B6" w:rsidRDefault="000155B6" w:rsidP="004E7EDB">
            <w:pPr>
              <w:pStyle w:val="p1"/>
              <w:rPr>
                <w:rFonts w:asciiTheme="minorHAnsi" w:hAnsiTheme="minorHAnsi"/>
                <w:color w:val="auto"/>
                <w:sz w:val="24"/>
                <w:szCs w:val="24"/>
              </w:rPr>
            </w:pPr>
          </w:p>
          <w:p w14:paraId="6DC86180" w14:textId="77777777" w:rsidR="000155B6" w:rsidRDefault="000155B6" w:rsidP="004E7EDB">
            <w:pPr>
              <w:pStyle w:val="p1"/>
              <w:rPr>
                <w:rFonts w:asciiTheme="minorHAnsi" w:hAnsiTheme="minorHAnsi"/>
                <w:color w:val="auto"/>
                <w:sz w:val="24"/>
                <w:szCs w:val="24"/>
              </w:rPr>
            </w:pPr>
          </w:p>
          <w:p w14:paraId="3B516C14" w14:textId="77777777" w:rsidR="000155B6" w:rsidRDefault="000155B6" w:rsidP="004E7EDB">
            <w:pPr>
              <w:pStyle w:val="p1"/>
              <w:rPr>
                <w:rFonts w:asciiTheme="minorHAnsi" w:hAnsiTheme="minorHAnsi"/>
                <w:color w:val="auto"/>
                <w:sz w:val="24"/>
                <w:szCs w:val="24"/>
              </w:rPr>
            </w:pPr>
          </w:p>
          <w:p w14:paraId="3DAC096B" w14:textId="77777777" w:rsidR="000155B6" w:rsidRDefault="000155B6" w:rsidP="004E7EDB">
            <w:pPr>
              <w:pStyle w:val="p1"/>
              <w:rPr>
                <w:rFonts w:asciiTheme="minorHAnsi" w:hAnsiTheme="minorHAnsi"/>
                <w:color w:val="auto"/>
                <w:sz w:val="24"/>
                <w:szCs w:val="24"/>
              </w:rPr>
            </w:pPr>
          </w:p>
          <w:p w14:paraId="0BF212A9" w14:textId="77777777" w:rsidR="000155B6" w:rsidRDefault="000155B6" w:rsidP="004E7EDB">
            <w:pPr>
              <w:pStyle w:val="p1"/>
              <w:ind w:left="720"/>
              <w:rPr>
                <w:rFonts w:asciiTheme="minorHAnsi" w:hAnsiTheme="minorHAnsi"/>
                <w:color w:val="auto"/>
                <w:sz w:val="24"/>
                <w:szCs w:val="24"/>
              </w:rPr>
            </w:pPr>
          </w:p>
          <w:p w14:paraId="60C28721" w14:textId="77777777" w:rsidR="000155B6" w:rsidRPr="00836423" w:rsidRDefault="000155B6" w:rsidP="004E7EDB">
            <w:pPr>
              <w:pStyle w:val="p1"/>
              <w:rPr>
                <w:rFonts w:asciiTheme="minorHAnsi" w:hAnsiTheme="minorHAnsi"/>
                <w:color w:val="auto"/>
                <w:sz w:val="24"/>
                <w:szCs w:val="24"/>
              </w:rPr>
            </w:pPr>
          </w:p>
        </w:tc>
      </w:tr>
      <w:tr w:rsidR="000155B6" w14:paraId="6A348D98" w14:textId="77777777" w:rsidTr="004E7EDB">
        <w:tc>
          <w:tcPr>
            <w:tcW w:w="9010" w:type="dxa"/>
          </w:tcPr>
          <w:p w14:paraId="652C292D"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5) main idea: </w:t>
            </w:r>
          </w:p>
        </w:tc>
      </w:tr>
      <w:tr w:rsidR="000155B6" w14:paraId="562BE13A" w14:textId="77777777" w:rsidTr="004E7EDB">
        <w:tc>
          <w:tcPr>
            <w:tcW w:w="9010" w:type="dxa"/>
          </w:tcPr>
          <w:p w14:paraId="7D28EFC9"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Support:</w:t>
            </w:r>
          </w:p>
          <w:p w14:paraId="2683DD9E" w14:textId="77777777" w:rsidR="000155B6" w:rsidRDefault="000155B6" w:rsidP="004E7EDB">
            <w:pPr>
              <w:pStyle w:val="ListParagraph"/>
              <w:widowControl w:val="0"/>
              <w:autoSpaceDE w:val="0"/>
              <w:autoSpaceDN w:val="0"/>
              <w:adjustRightInd w:val="0"/>
              <w:rPr>
                <w:rFonts w:cs="Helvetica"/>
              </w:rPr>
            </w:pPr>
          </w:p>
          <w:p w14:paraId="2BD9C9F2" w14:textId="77777777" w:rsidR="000155B6" w:rsidRDefault="000155B6" w:rsidP="004E7EDB">
            <w:pPr>
              <w:pStyle w:val="ListParagraph"/>
              <w:widowControl w:val="0"/>
              <w:autoSpaceDE w:val="0"/>
              <w:autoSpaceDN w:val="0"/>
              <w:adjustRightInd w:val="0"/>
              <w:rPr>
                <w:rFonts w:cs="Helvetica"/>
              </w:rPr>
            </w:pPr>
          </w:p>
          <w:p w14:paraId="5D2510B2" w14:textId="77777777" w:rsidR="000155B6" w:rsidRDefault="000155B6" w:rsidP="004E7EDB">
            <w:pPr>
              <w:pStyle w:val="ListParagraph"/>
              <w:widowControl w:val="0"/>
              <w:autoSpaceDE w:val="0"/>
              <w:autoSpaceDN w:val="0"/>
              <w:adjustRightInd w:val="0"/>
              <w:rPr>
                <w:rFonts w:cs="Helvetica"/>
              </w:rPr>
            </w:pPr>
          </w:p>
          <w:p w14:paraId="71FE56F3" w14:textId="77777777" w:rsidR="000155B6" w:rsidRDefault="000155B6" w:rsidP="004E7EDB">
            <w:pPr>
              <w:pStyle w:val="ListParagraph"/>
              <w:widowControl w:val="0"/>
              <w:autoSpaceDE w:val="0"/>
              <w:autoSpaceDN w:val="0"/>
              <w:adjustRightInd w:val="0"/>
              <w:rPr>
                <w:rFonts w:cs="Helvetica"/>
              </w:rPr>
            </w:pPr>
          </w:p>
          <w:p w14:paraId="455AA3C2" w14:textId="77777777" w:rsidR="000155B6" w:rsidRDefault="000155B6" w:rsidP="004E7EDB">
            <w:pPr>
              <w:pStyle w:val="ListParagraph"/>
              <w:widowControl w:val="0"/>
              <w:autoSpaceDE w:val="0"/>
              <w:autoSpaceDN w:val="0"/>
              <w:adjustRightInd w:val="0"/>
              <w:rPr>
                <w:rFonts w:cs="Helvetica"/>
              </w:rPr>
            </w:pPr>
          </w:p>
          <w:p w14:paraId="41493081" w14:textId="77777777" w:rsidR="000155B6" w:rsidRPr="00CA0012" w:rsidRDefault="000155B6" w:rsidP="004E7EDB">
            <w:pPr>
              <w:widowControl w:val="0"/>
              <w:autoSpaceDE w:val="0"/>
              <w:autoSpaceDN w:val="0"/>
              <w:adjustRightInd w:val="0"/>
              <w:rPr>
                <w:rFonts w:cs="Helvetica"/>
              </w:rPr>
            </w:pPr>
          </w:p>
          <w:p w14:paraId="2FD69556" w14:textId="77777777" w:rsidR="000155B6" w:rsidRPr="00CA0012" w:rsidRDefault="000155B6" w:rsidP="004E7EDB">
            <w:pPr>
              <w:widowControl w:val="0"/>
              <w:autoSpaceDE w:val="0"/>
              <w:autoSpaceDN w:val="0"/>
              <w:adjustRightInd w:val="0"/>
              <w:rPr>
                <w:rFonts w:cs="Helvetica"/>
              </w:rPr>
            </w:pPr>
          </w:p>
        </w:tc>
      </w:tr>
      <w:tr w:rsidR="000155B6" w14:paraId="1373CBC6" w14:textId="77777777" w:rsidTr="004E7EDB">
        <w:tc>
          <w:tcPr>
            <w:tcW w:w="9010" w:type="dxa"/>
          </w:tcPr>
          <w:p w14:paraId="6C6C57DE"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lastRenderedPageBreak/>
              <w:t xml:space="preserve">6) main idea: </w:t>
            </w:r>
          </w:p>
        </w:tc>
      </w:tr>
      <w:tr w:rsidR="000155B6" w14:paraId="71ABAB37" w14:textId="77777777" w:rsidTr="004E7EDB">
        <w:tc>
          <w:tcPr>
            <w:tcW w:w="9010" w:type="dxa"/>
          </w:tcPr>
          <w:p w14:paraId="5C5D229A"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Support:</w:t>
            </w:r>
          </w:p>
          <w:p w14:paraId="7C054635" w14:textId="77777777" w:rsidR="000155B6" w:rsidRDefault="000155B6" w:rsidP="004E7EDB">
            <w:pPr>
              <w:pStyle w:val="p1"/>
              <w:rPr>
                <w:rFonts w:asciiTheme="minorHAnsi" w:hAnsiTheme="minorHAnsi"/>
                <w:color w:val="auto"/>
                <w:sz w:val="24"/>
                <w:szCs w:val="24"/>
              </w:rPr>
            </w:pPr>
          </w:p>
          <w:p w14:paraId="71635E68" w14:textId="77777777" w:rsidR="000155B6" w:rsidRDefault="000155B6" w:rsidP="004E7EDB">
            <w:pPr>
              <w:pStyle w:val="p1"/>
              <w:rPr>
                <w:rFonts w:asciiTheme="minorHAnsi" w:hAnsiTheme="minorHAnsi"/>
                <w:color w:val="auto"/>
                <w:sz w:val="24"/>
                <w:szCs w:val="24"/>
              </w:rPr>
            </w:pPr>
          </w:p>
          <w:p w14:paraId="0C299F11" w14:textId="77777777" w:rsidR="000155B6" w:rsidRDefault="000155B6" w:rsidP="004E7EDB">
            <w:pPr>
              <w:pStyle w:val="p1"/>
              <w:rPr>
                <w:rFonts w:asciiTheme="minorHAnsi" w:hAnsiTheme="minorHAnsi"/>
                <w:color w:val="auto"/>
                <w:sz w:val="24"/>
                <w:szCs w:val="24"/>
              </w:rPr>
            </w:pPr>
          </w:p>
          <w:p w14:paraId="33C7F637" w14:textId="77777777" w:rsidR="000155B6" w:rsidRDefault="000155B6" w:rsidP="004E7EDB">
            <w:pPr>
              <w:pStyle w:val="p1"/>
              <w:rPr>
                <w:rFonts w:asciiTheme="minorHAnsi" w:hAnsiTheme="minorHAnsi"/>
                <w:color w:val="auto"/>
                <w:sz w:val="24"/>
                <w:szCs w:val="24"/>
              </w:rPr>
            </w:pPr>
          </w:p>
          <w:p w14:paraId="193D67D0" w14:textId="77777777" w:rsidR="000155B6" w:rsidRDefault="000155B6" w:rsidP="004E7EDB">
            <w:pPr>
              <w:pStyle w:val="p1"/>
              <w:rPr>
                <w:rFonts w:asciiTheme="minorHAnsi" w:hAnsiTheme="minorHAnsi"/>
                <w:color w:val="auto"/>
                <w:sz w:val="24"/>
                <w:szCs w:val="24"/>
              </w:rPr>
            </w:pPr>
          </w:p>
          <w:p w14:paraId="63C44325" w14:textId="77777777" w:rsidR="000155B6" w:rsidRDefault="000155B6" w:rsidP="004E7EDB">
            <w:pPr>
              <w:pStyle w:val="ListParagraph"/>
              <w:widowControl w:val="0"/>
              <w:autoSpaceDE w:val="0"/>
              <w:autoSpaceDN w:val="0"/>
              <w:adjustRightInd w:val="0"/>
            </w:pPr>
          </w:p>
          <w:p w14:paraId="7B50BF33" w14:textId="77777777" w:rsidR="000155B6" w:rsidRDefault="000155B6" w:rsidP="004E7EDB">
            <w:pPr>
              <w:pStyle w:val="ListParagraph"/>
              <w:widowControl w:val="0"/>
              <w:autoSpaceDE w:val="0"/>
              <w:autoSpaceDN w:val="0"/>
              <w:adjustRightInd w:val="0"/>
            </w:pPr>
          </w:p>
          <w:p w14:paraId="63C402C8" w14:textId="77777777" w:rsidR="000155B6" w:rsidRPr="00836423" w:rsidRDefault="000155B6" w:rsidP="004E7EDB">
            <w:pPr>
              <w:pStyle w:val="ListParagraph"/>
              <w:widowControl w:val="0"/>
              <w:autoSpaceDE w:val="0"/>
              <w:autoSpaceDN w:val="0"/>
              <w:adjustRightInd w:val="0"/>
            </w:pPr>
          </w:p>
        </w:tc>
      </w:tr>
      <w:tr w:rsidR="000155B6" w14:paraId="26C636C3" w14:textId="77777777" w:rsidTr="004E7EDB">
        <w:tc>
          <w:tcPr>
            <w:tcW w:w="9010" w:type="dxa"/>
          </w:tcPr>
          <w:p w14:paraId="61D440C9" w14:textId="77777777" w:rsidR="000155B6" w:rsidRPr="00966B8E" w:rsidRDefault="000155B6" w:rsidP="004E7EDB">
            <w:pPr>
              <w:pStyle w:val="p1"/>
              <w:spacing w:line="360" w:lineRule="auto"/>
              <w:rPr>
                <w:rFonts w:asciiTheme="minorHAnsi" w:hAnsiTheme="minorHAnsi"/>
                <w:b/>
                <w:color w:val="auto"/>
                <w:sz w:val="24"/>
                <w:szCs w:val="24"/>
              </w:rPr>
            </w:pPr>
            <w:r>
              <w:rPr>
                <w:rFonts w:asciiTheme="minorHAnsi" w:hAnsiTheme="minorHAnsi"/>
                <w:color w:val="auto"/>
                <w:sz w:val="24"/>
                <w:szCs w:val="24"/>
              </w:rPr>
              <w:t xml:space="preserve">7) main idea: </w:t>
            </w:r>
          </w:p>
        </w:tc>
      </w:tr>
      <w:tr w:rsidR="000155B6" w14:paraId="3979B3D7" w14:textId="77777777" w:rsidTr="004E7EDB">
        <w:tc>
          <w:tcPr>
            <w:tcW w:w="9010" w:type="dxa"/>
          </w:tcPr>
          <w:p w14:paraId="1D2FA538" w14:textId="77777777" w:rsidR="000155B6" w:rsidRDefault="000155B6" w:rsidP="004E7EDB">
            <w:pPr>
              <w:widowControl w:val="0"/>
              <w:autoSpaceDE w:val="0"/>
              <w:autoSpaceDN w:val="0"/>
              <w:adjustRightInd w:val="0"/>
              <w:rPr>
                <w:rFonts w:cs="Helvetica"/>
              </w:rPr>
            </w:pPr>
            <w:r>
              <w:t>Support:</w:t>
            </w:r>
            <w:r>
              <w:rPr>
                <w:rFonts w:cs="Helvetica"/>
              </w:rPr>
              <w:t xml:space="preserve"> </w:t>
            </w:r>
          </w:p>
          <w:p w14:paraId="47E208AB" w14:textId="77777777" w:rsidR="000155B6" w:rsidRDefault="000155B6" w:rsidP="004E7EDB">
            <w:pPr>
              <w:widowControl w:val="0"/>
              <w:autoSpaceDE w:val="0"/>
              <w:autoSpaceDN w:val="0"/>
              <w:adjustRightInd w:val="0"/>
            </w:pPr>
          </w:p>
          <w:p w14:paraId="45737238" w14:textId="77777777" w:rsidR="000155B6" w:rsidRDefault="000155B6" w:rsidP="004E7EDB">
            <w:pPr>
              <w:widowControl w:val="0"/>
              <w:autoSpaceDE w:val="0"/>
              <w:autoSpaceDN w:val="0"/>
              <w:adjustRightInd w:val="0"/>
            </w:pPr>
          </w:p>
          <w:p w14:paraId="78F1AFF9" w14:textId="77777777" w:rsidR="000155B6" w:rsidRDefault="000155B6" w:rsidP="004E7EDB">
            <w:pPr>
              <w:widowControl w:val="0"/>
              <w:autoSpaceDE w:val="0"/>
              <w:autoSpaceDN w:val="0"/>
              <w:adjustRightInd w:val="0"/>
            </w:pPr>
          </w:p>
          <w:p w14:paraId="6AF8D74B" w14:textId="77777777" w:rsidR="000155B6" w:rsidRDefault="000155B6" w:rsidP="004E7EDB">
            <w:pPr>
              <w:widowControl w:val="0"/>
              <w:autoSpaceDE w:val="0"/>
              <w:autoSpaceDN w:val="0"/>
              <w:adjustRightInd w:val="0"/>
            </w:pPr>
          </w:p>
          <w:p w14:paraId="6768518E" w14:textId="77777777" w:rsidR="000155B6" w:rsidRDefault="000155B6" w:rsidP="004E7EDB">
            <w:pPr>
              <w:widowControl w:val="0"/>
              <w:autoSpaceDE w:val="0"/>
              <w:autoSpaceDN w:val="0"/>
              <w:adjustRightInd w:val="0"/>
            </w:pPr>
          </w:p>
          <w:p w14:paraId="280D916D" w14:textId="77777777" w:rsidR="000155B6" w:rsidRDefault="000155B6" w:rsidP="004E7EDB">
            <w:pPr>
              <w:widowControl w:val="0"/>
              <w:autoSpaceDE w:val="0"/>
              <w:autoSpaceDN w:val="0"/>
              <w:adjustRightInd w:val="0"/>
            </w:pPr>
          </w:p>
          <w:p w14:paraId="2B90B819" w14:textId="77777777" w:rsidR="000155B6" w:rsidRDefault="000155B6" w:rsidP="004E7EDB">
            <w:pPr>
              <w:widowControl w:val="0"/>
              <w:autoSpaceDE w:val="0"/>
              <w:autoSpaceDN w:val="0"/>
              <w:adjustRightInd w:val="0"/>
            </w:pPr>
          </w:p>
          <w:p w14:paraId="69F36515" w14:textId="77777777" w:rsidR="000155B6" w:rsidRPr="004F1CB3" w:rsidRDefault="000155B6" w:rsidP="004E7EDB">
            <w:pPr>
              <w:widowControl w:val="0"/>
              <w:autoSpaceDE w:val="0"/>
              <w:autoSpaceDN w:val="0"/>
              <w:adjustRightInd w:val="0"/>
            </w:pPr>
          </w:p>
        </w:tc>
      </w:tr>
      <w:tr w:rsidR="000155B6" w14:paraId="3191502C" w14:textId="77777777" w:rsidTr="004E7EDB">
        <w:tc>
          <w:tcPr>
            <w:tcW w:w="9010" w:type="dxa"/>
          </w:tcPr>
          <w:p w14:paraId="0CF51773"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8) main idea: </w:t>
            </w:r>
          </w:p>
        </w:tc>
      </w:tr>
      <w:tr w:rsidR="000155B6" w14:paraId="412CA9B9" w14:textId="77777777" w:rsidTr="004E7EDB">
        <w:tc>
          <w:tcPr>
            <w:tcW w:w="9010" w:type="dxa"/>
          </w:tcPr>
          <w:p w14:paraId="2EBD8712"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Support:</w:t>
            </w:r>
          </w:p>
          <w:p w14:paraId="37F38446" w14:textId="77777777" w:rsidR="000155B6" w:rsidRDefault="000155B6" w:rsidP="004E7EDB">
            <w:pPr>
              <w:pStyle w:val="ListParagraph"/>
              <w:widowControl w:val="0"/>
              <w:autoSpaceDE w:val="0"/>
              <w:autoSpaceDN w:val="0"/>
              <w:adjustRightInd w:val="0"/>
              <w:rPr>
                <w:rFonts w:cs="Helvetica"/>
              </w:rPr>
            </w:pPr>
          </w:p>
          <w:p w14:paraId="142636E4" w14:textId="77777777" w:rsidR="000155B6" w:rsidRDefault="000155B6" w:rsidP="004E7EDB">
            <w:pPr>
              <w:pStyle w:val="ListParagraph"/>
              <w:widowControl w:val="0"/>
              <w:autoSpaceDE w:val="0"/>
              <w:autoSpaceDN w:val="0"/>
              <w:adjustRightInd w:val="0"/>
              <w:rPr>
                <w:rFonts w:cs="Helvetica"/>
              </w:rPr>
            </w:pPr>
          </w:p>
          <w:p w14:paraId="19148AEB" w14:textId="77777777" w:rsidR="000155B6" w:rsidRDefault="000155B6" w:rsidP="004E7EDB">
            <w:pPr>
              <w:pStyle w:val="ListParagraph"/>
              <w:widowControl w:val="0"/>
              <w:autoSpaceDE w:val="0"/>
              <w:autoSpaceDN w:val="0"/>
              <w:adjustRightInd w:val="0"/>
              <w:rPr>
                <w:rFonts w:cs="Helvetica"/>
              </w:rPr>
            </w:pPr>
          </w:p>
          <w:p w14:paraId="442214CA" w14:textId="77777777" w:rsidR="000155B6" w:rsidRDefault="000155B6" w:rsidP="004E7EDB">
            <w:pPr>
              <w:pStyle w:val="ListParagraph"/>
              <w:widowControl w:val="0"/>
              <w:autoSpaceDE w:val="0"/>
              <w:autoSpaceDN w:val="0"/>
              <w:adjustRightInd w:val="0"/>
              <w:rPr>
                <w:rFonts w:cs="Helvetica"/>
              </w:rPr>
            </w:pPr>
          </w:p>
          <w:p w14:paraId="6A8464CB" w14:textId="77777777" w:rsidR="000155B6" w:rsidRDefault="000155B6" w:rsidP="004E7EDB">
            <w:pPr>
              <w:pStyle w:val="ListParagraph"/>
              <w:widowControl w:val="0"/>
              <w:autoSpaceDE w:val="0"/>
              <w:autoSpaceDN w:val="0"/>
              <w:adjustRightInd w:val="0"/>
              <w:rPr>
                <w:rFonts w:cs="Helvetica"/>
              </w:rPr>
            </w:pPr>
          </w:p>
          <w:p w14:paraId="741BB0A9" w14:textId="77777777" w:rsidR="000155B6" w:rsidRDefault="000155B6" w:rsidP="004E7EDB">
            <w:pPr>
              <w:pStyle w:val="ListParagraph"/>
              <w:widowControl w:val="0"/>
              <w:autoSpaceDE w:val="0"/>
              <w:autoSpaceDN w:val="0"/>
              <w:adjustRightInd w:val="0"/>
              <w:rPr>
                <w:rFonts w:cs="Helvetica"/>
              </w:rPr>
            </w:pPr>
          </w:p>
          <w:p w14:paraId="65553954" w14:textId="77777777" w:rsidR="000155B6" w:rsidRDefault="000155B6" w:rsidP="004E7EDB">
            <w:pPr>
              <w:pStyle w:val="ListParagraph"/>
              <w:widowControl w:val="0"/>
              <w:autoSpaceDE w:val="0"/>
              <w:autoSpaceDN w:val="0"/>
              <w:adjustRightInd w:val="0"/>
              <w:rPr>
                <w:rFonts w:cs="Helvetica"/>
              </w:rPr>
            </w:pPr>
          </w:p>
          <w:p w14:paraId="11854820" w14:textId="77777777" w:rsidR="000155B6" w:rsidRPr="00966B8E" w:rsidRDefault="000155B6" w:rsidP="004E7EDB">
            <w:pPr>
              <w:pStyle w:val="ListParagraph"/>
              <w:widowControl w:val="0"/>
              <w:autoSpaceDE w:val="0"/>
              <w:autoSpaceDN w:val="0"/>
              <w:adjustRightInd w:val="0"/>
              <w:rPr>
                <w:rFonts w:cs="Helvetica"/>
              </w:rPr>
            </w:pPr>
          </w:p>
        </w:tc>
      </w:tr>
    </w:tbl>
    <w:p w14:paraId="6977FD97" w14:textId="77777777" w:rsidR="000155B6" w:rsidRDefault="000155B6" w:rsidP="000155B6">
      <w:pPr>
        <w:pStyle w:val="p1"/>
        <w:rPr>
          <w:rFonts w:asciiTheme="minorHAnsi" w:hAnsiTheme="minorHAnsi"/>
          <w:color w:val="auto"/>
          <w:sz w:val="24"/>
          <w:szCs w:val="24"/>
        </w:rPr>
      </w:pPr>
    </w:p>
    <w:p w14:paraId="3B486C76" w14:textId="77777777" w:rsidR="000155B6" w:rsidRDefault="000155B6" w:rsidP="000155B6">
      <w:pPr>
        <w:rPr>
          <w:b/>
          <w:sz w:val="28"/>
          <w:szCs w:val="28"/>
          <w:u w:val="single"/>
        </w:rPr>
      </w:pPr>
    </w:p>
    <w:p w14:paraId="6475C634" w14:textId="77777777" w:rsidR="000155B6" w:rsidRDefault="000155B6" w:rsidP="000155B6">
      <w:pPr>
        <w:rPr>
          <w:b/>
          <w:sz w:val="28"/>
          <w:szCs w:val="28"/>
          <w:u w:val="single"/>
        </w:rPr>
      </w:pPr>
    </w:p>
    <w:p w14:paraId="1541A2D8" w14:textId="77777777" w:rsidR="000155B6" w:rsidRDefault="000155B6" w:rsidP="000155B6">
      <w:pPr>
        <w:rPr>
          <w:b/>
          <w:sz w:val="28"/>
          <w:szCs w:val="28"/>
          <w:u w:val="single"/>
        </w:rPr>
      </w:pPr>
    </w:p>
    <w:p w14:paraId="1210E5CE" w14:textId="77777777" w:rsidR="000155B6" w:rsidRDefault="000155B6" w:rsidP="000155B6">
      <w:pPr>
        <w:rPr>
          <w:b/>
          <w:sz w:val="28"/>
          <w:szCs w:val="28"/>
          <w:u w:val="single"/>
        </w:rPr>
      </w:pPr>
    </w:p>
    <w:p w14:paraId="2D4CBF31" w14:textId="77777777" w:rsidR="000155B6" w:rsidRDefault="000155B6" w:rsidP="000155B6">
      <w:pPr>
        <w:rPr>
          <w:b/>
          <w:sz w:val="28"/>
          <w:szCs w:val="28"/>
          <w:u w:val="single"/>
        </w:rPr>
      </w:pPr>
    </w:p>
    <w:p w14:paraId="744F8CD8" w14:textId="77777777" w:rsidR="000155B6" w:rsidRDefault="000155B6" w:rsidP="000155B6">
      <w:pPr>
        <w:rPr>
          <w:b/>
          <w:sz w:val="28"/>
          <w:szCs w:val="28"/>
          <w:u w:val="single"/>
        </w:rPr>
      </w:pPr>
    </w:p>
    <w:p w14:paraId="2ADB36B4" w14:textId="77777777" w:rsidR="000155B6" w:rsidRDefault="000155B6" w:rsidP="000155B6">
      <w:pPr>
        <w:rPr>
          <w:b/>
          <w:sz w:val="28"/>
          <w:szCs w:val="28"/>
          <w:u w:val="single"/>
        </w:rPr>
      </w:pPr>
    </w:p>
    <w:p w14:paraId="36CE5129" w14:textId="77777777" w:rsidR="000155B6" w:rsidRDefault="000155B6" w:rsidP="000155B6">
      <w:pPr>
        <w:rPr>
          <w:b/>
          <w:sz w:val="28"/>
          <w:szCs w:val="28"/>
          <w:u w:val="single"/>
        </w:rPr>
      </w:pPr>
    </w:p>
    <w:p w14:paraId="240C6D75" w14:textId="77777777" w:rsidR="000155B6" w:rsidRDefault="000155B6" w:rsidP="000155B6">
      <w:pPr>
        <w:rPr>
          <w:b/>
          <w:sz w:val="28"/>
          <w:szCs w:val="28"/>
          <w:u w:val="single"/>
        </w:rPr>
      </w:pPr>
    </w:p>
    <w:p w14:paraId="0BCFF9FF" w14:textId="77777777" w:rsidR="000155B6" w:rsidRDefault="000155B6" w:rsidP="000155B6">
      <w:pPr>
        <w:rPr>
          <w:b/>
          <w:sz w:val="28"/>
          <w:szCs w:val="28"/>
          <w:u w:val="single"/>
        </w:rPr>
      </w:pPr>
    </w:p>
    <w:p w14:paraId="44B672F8" w14:textId="77777777" w:rsidR="000155B6" w:rsidRDefault="000155B6" w:rsidP="000155B6">
      <w:pPr>
        <w:rPr>
          <w:b/>
          <w:sz w:val="28"/>
          <w:szCs w:val="28"/>
          <w:u w:val="single"/>
        </w:rPr>
      </w:pPr>
    </w:p>
    <w:p w14:paraId="26656AF0" w14:textId="77777777" w:rsidR="000155B6" w:rsidRDefault="000155B6" w:rsidP="000155B6">
      <w:pPr>
        <w:pStyle w:val="p1"/>
        <w:jc w:val="center"/>
        <w:rPr>
          <w:rFonts w:asciiTheme="minorHAnsi" w:hAnsiTheme="minorHAnsi"/>
          <w:color w:val="auto"/>
          <w:sz w:val="24"/>
          <w:szCs w:val="24"/>
        </w:rPr>
      </w:pPr>
      <w:r>
        <w:rPr>
          <w:rFonts w:asciiTheme="minorHAnsi" w:hAnsiTheme="minorHAnsi"/>
          <w:b/>
          <w:color w:val="auto"/>
          <w:sz w:val="28"/>
          <w:szCs w:val="28"/>
          <w:u w:val="single"/>
        </w:rPr>
        <w:lastRenderedPageBreak/>
        <w:t xml:space="preserve">Summary Key Points </w:t>
      </w:r>
      <w:r w:rsidRPr="00937CDB">
        <w:rPr>
          <w:rFonts w:asciiTheme="minorHAnsi" w:hAnsiTheme="minorHAnsi"/>
          <w:b/>
          <w:color w:val="FF0000"/>
          <w:sz w:val="28"/>
          <w:szCs w:val="28"/>
          <w:u w:val="single"/>
        </w:rPr>
        <w:t>ANSWERS</w:t>
      </w:r>
    </w:p>
    <w:p w14:paraId="1BC440AC" w14:textId="77777777" w:rsidR="000155B6" w:rsidRDefault="000155B6" w:rsidP="000155B6">
      <w:pPr>
        <w:pStyle w:val="p1"/>
        <w:jc w:val="center"/>
        <w:rPr>
          <w:rFonts w:asciiTheme="minorHAnsi" w:hAnsiTheme="minorHAnsi"/>
          <w:color w:val="auto"/>
          <w:sz w:val="24"/>
          <w:szCs w:val="24"/>
        </w:rPr>
      </w:pPr>
      <w:r w:rsidRPr="00937CDB">
        <w:rPr>
          <w:rFonts w:asciiTheme="minorHAnsi" w:hAnsiTheme="minorHAnsi"/>
          <w:color w:val="auto"/>
          <w:sz w:val="20"/>
          <w:szCs w:val="20"/>
        </w:rPr>
        <w:t>A good summary should have 4 main ideas and 2 points of support for each main idea</w:t>
      </w:r>
    </w:p>
    <w:p w14:paraId="52F1C4E6" w14:textId="77777777" w:rsidR="000155B6" w:rsidRDefault="000155B6" w:rsidP="000155B6">
      <w:pPr>
        <w:pStyle w:val="p1"/>
        <w:rPr>
          <w:rFonts w:asciiTheme="minorHAnsi" w:hAnsiTheme="minorHAnsi"/>
          <w:color w:val="auto"/>
          <w:sz w:val="24"/>
          <w:szCs w:val="24"/>
        </w:rPr>
      </w:pPr>
    </w:p>
    <w:tbl>
      <w:tblPr>
        <w:tblStyle w:val="TableGrid"/>
        <w:tblW w:w="0" w:type="auto"/>
        <w:tblLook w:val="04A0" w:firstRow="1" w:lastRow="0" w:firstColumn="1" w:lastColumn="0" w:noHBand="0" w:noVBand="1"/>
      </w:tblPr>
      <w:tblGrid>
        <w:gridCol w:w="9010"/>
      </w:tblGrid>
      <w:tr w:rsidR="000155B6" w14:paraId="5C9C910F" w14:textId="77777777" w:rsidTr="004E7EDB">
        <w:tc>
          <w:tcPr>
            <w:tcW w:w="9010" w:type="dxa"/>
          </w:tcPr>
          <w:p w14:paraId="201B9129"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1) main idea: </w:t>
            </w:r>
            <w:r w:rsidRPr="000528E4">
              <w:rPr>
                <w:rFonts w:asciiTheme="minorHAnsi" w:hAnsiTheme="minorHAnsi"/>
                <w:b/>
                <w:color w:val="auto"/>
                <w:sz w:val="24"/>
                <w:szCs w:val="24"/>
              </w:rPr>
              <w:t>Financial Crisis Background</w:t>
            </w:r>
          </w:p>
        </w:tc>
      </w:tr>
      <w:tr w:rsidR="000155B6" w14:paraId="6A9DBD93" w14:textId="77777777" w:rsidTr="004E7EDB">
        <w:tc>
          <w:tcPr>
            <w:tcW w:w="9010" w:type="dxa"/>
          </w:tcPr>
          <w:p w14:paraId="7D75CB01"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2AF9EE69" w14:textId="77777777" w:rsidR="000155B6" w:rsidRPr="00BF5FA5" w:rsidRDefault="000155B6" w:rsidP="000155B6">
            <w:pPr>
              <w:pStyle w:val="ListParagraph"/>
              <w:numPr>
                <w:ilvl w:val="0"/>
                <w:numId w:val="17"/>
              </w:numPr>
            </w:pPr>
            <w:r w:rsidRPr="00BF5FA5">
              <w:t xml:space="preserve">2008 = Great Depression (1930s). 'The Great Recession'. </w:t>
            </w:r>
          </w:p>
          <w:p w14:paraId="513BEE29" w14:textId="77777777" w:rsidR="000155B6" w:rsidRPr="00BF5FA5" w:rsidRDefault="000155B6" w:rsidP="000155B6">
            <w:pPr>
              <w:pStyle w:val="ListParagraph"/>
              <w:numPr>
                <w:ilvl w:val="0"/>
                <w:numId w:val="17"/>
              </w:numPr>
            </w:pPr>
            <w:r w:rsidRPr="00BF5FA5">
              <w:t>Sub-prime mortgage lending. </w:t>
            </w:r>
          </w:p>
          <w:p w14:paraId="032C87B2" w14:textId="77777777" w:rsidR="000155B6" w:rsidRPr="00BF5FA5" w:rsidRDefault="000155B6" w:rsidP="000155B6">
            <w:pPr>
              <w:pStyle w:val="ListParagraph"/>
              <w:numPr>
                <w:ilvl w:val="0"/>
                <w:numId w:val="17"/>
              </w:numPr>
            </w:pPr>
            <w:r w:rsidRPr="00BF5FA5">
              <w:t>[FCIC] (2011) avoidable / fai</w:t>
            </w:r>
            <w:r>
              <w:t>lures in regulation of fin.</w:t>
            </w:r>
            <w:r w:rsidRPr="00BF5FA5">
              <w:t xml:space="preserve"> institutions / risk borrowing. </w:t>
            </w:r>
          </w:p>
          <w:p w14:paraId="5E5E613F" w14:textId="77777777" w:rsidR="000155B6" w:rsidRPr="00BF5FA5" w:rsidRDefault="000155B6" w:rsidP="000155B6">
            <w:pPr>
              <w:pStyle w:val="ListParagraph"/>
              <w:numPr>
                <w:ilvl w:val="0"/>
                <w:numId w:val="17"/>
              </w:numPr>
            </w:pPr>
            <w:r w:rsidRPr="00BF5FA5">
              <w:t>G</w:t>
            </w:r>
            <w:r>
              <w:t>ov.</w:t>
            </w:r>
            <w:r w:rsidRPr="00BF5FA5">
              <w:t xml:space="preserve"> policy no understanding and accountability in the financial systems</w:t>
            </w:r>
            <w:r>
              <w:t>.</w:t>
            </w:r>
            <w:r w:rsidRPr="00BF5FA5">
              <w:t xml:space="preserve"> </w:t>
            </w:r>
          </w:p>
          <w:p w14:paraId="65C5A6D2" w14:textId="77777777" w:rsidR="000155B6" w:rsidRPr="00F252FE" w:rsidRDefault="000155B6" w:rsidP="004E7EDB">
            <w:pPr>
              <w:pStyle w:val="p1"/>
              <w:rPr>
                <w:rFonts w:asciiTheme="minorHAnsi" w:hAnsiTheme="minorHAnsi"/>
                <w:color w:val="auto"/>
                <w:sz w:val="24"/>
                <w:szCs w:val="24"/>
              </w:rPr>
            </w:pPr>
          </w:p>
        </w:tc>
      </w:tr>
      <w:tr w:rsidR="000155B6" w14:paraId="528732D0" w14:textId="77777777" w:rsidTr="004E7EDB">
        <w:tc>
          <w:tcPr>
            <w:tcW w:w="9010" w:type="dxa"/>
          </w:tcPr>
          <w:p w14:paraId="407E90D6"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2) main idea:  </w:t>
            </w:r>
            <w:r w:rsidRPr="000528E4">
              <w:rPr>
                <w:rFonts w:asciiTheme="minorHAnsi" w:hAnsiTheme="minorHAnsi"/>
                <w:b/>
                <w:color w:val="auto"/>
                <w:sz w:val="24"/>
                <w:szCs w:val="24"/>
              </w:rPr>
              <w:t>The Prime mortgage</w:t>
            </w:r>
          </w:p>
        </w:tc>
      </w:tr>
      <w:tr w:rsidR="000155B6" w14:paraId="79A4819D" w14:textId="77777777" w:rsidTr="004E7EDB">
        <w:tc>
          <w:tcPr>
            <w:tcW w:w="9010" w:type="dxa"/>
          </w:tcPr>
          <w:p w14:paraId="27B543EF" w14:textId="77777777" w:rsidR="000155B6" w:rsidRDefault="000155B6" w:rsidP="004E7EDB">
            <w:pPr>
              <w:rPr>
                <w:rFonts w:cs="Helvetica"/>
              </w:rPr>
            </w:pPr>
            <w:r>
              <w:t>Support:</w:t>
            </w:r>
            <w:r w:rsidRPr="00E21904">
              <w:rPr>
                <w:sz w:val="22"/>
                <w:szCs w:val="22"/>
              </w:rPr>
              <w:t xml:space="preserve"> </w:t>
            </w:r>
          </w:p>
          <w:p w14:paraId="6FFBF0A7" w14:textId="77777777" w:rsidR="000155B6" w:rsidRPr="00BF5FA5" w:rsidRDefault="000155B6" w:rsidP="000155B6">
            <w:pPr>
              <w:pStyle w:val="ListParagraph"/>
              <w:numPr>
                <w:ilvl w:val="0"/>
                <w:numId w:val="18"/>
              </w:numPr>
              <w:rPr>
                <w:rFonts w:cs="Helvetica"/>
              </w:rPr>
            </w:pPr>
            <w:r>
              <w:rPr>
                <w:rFonts w:cs="Helvetica"/>
              </w:rPr>
              <w:t>L</w:t>
            </w:r>
            <w:r w:rsidRPr="00BF5FA5">
              <w:rPr>
                <w:rFonts w:cs="Helvetica"/>
              </w:rPr>
              <w:t>ending money = profitable business</w:t>
            </w:r>
            <w:r>
              <w:rPr>
                <w:rFonts w:cs="Helvetica"/>
              </w:rPr>
              <w:t xml:space="preserve"> 2000.</w:t>
            </w:r>
          </w:p>
          <w:p w14:paraId="2F4C25CA" w14:textId="77777777" w:rsidR="000155B6" w:rsidRDefault="000155B6" w:rsidP="000155B6">
            <w:pPr>
              <w:pStyle w:val="ListParagraph"/>
              <w:numPr>
                <w:ilvl w:val="0"/>
                <w:numId w:val="18"/>
              </w:numPr>
              <w:rPr>
                <w:rFonts w:cs="Helvetica"/>
              </w:rPr>
            </w:pPr>
            <w:r>
              <w:rPr>
                <w:rFonts w:cs="Helvetica"/>
              </w:rPr>
              <w:t>P</w:t>
            </w:r>
            <w:r w:rsidRPr="00BF5FA5">
              <w:rPr>
                <w:rFonts w:cs="Helvetica"/>
              </w:rPr>
              <w:t xml:space="preserve">rocess deposit &amp; specific criteria (permanent employment, </w:t>
            </w:r>
            <w:r>
              <w:rPr>
                <w:rFonts w:cs="Helvetica"/>
              </w:rPr>
              <w:t>a positive credit-score</w:t>
            </w:r>
            <w:r w:rsidRPr="00BF5FA5">
              <w:rPr>
                <w:rFonts w:cs="Helvetica"/>
              </w:rPr>
              <w:t xml:space="preserve">, </w:t>
            </w:r>
            <w:r>
              <w:rPr>
                <w:rFonts w:cs="Helvetica"/>
              </w:rPr>
              <w:t>achievable</w:t>
            </w:r>
            <w:r w:rsidRPr="00BF5FA5">
              <w:rPr>
                <w:rFonts w:cs="Helvetica"/>
              </w:rPr>
              <w:t xml:space="preserve"> rep</w:t>
            </w:r>
            <w:r>
              <w:rPr>
                <w:rFonts w:cs="Helvetica"/>
              </w:rPr>
              <w:t>ayment).</w:t>
            </w:r>
          </w:p>
          <w:p w14:paraId="1752783F" w14:textId="77777777" w:rsidR="000155B6" w:rsidRPr="00BF5FA5" w:rsidRDefault="000155B6" w:rsidP="000155B6">
            <w:pPr>
              <w:pStyle w:val="ListParagraph"/>
              <w:numPr>
                <w:ilvl w:val="0"/>
                <w:numId w:val="18"/>
              </w:numPr>
              <w:rPr>
                <w:sz w:val="22"/>
                <w:szCs w:val="22"/>
              </w:rPr>
            </w:pPr>
            <w:r>
              <w:rPr>
                <w:rFonts w:cs="Helvetica"/>
              </w:rPr>
              <w:t>R</w:t>
            </w:r>
            <w:r w:rsidRPr="00BF5FA5">
              <w:rPr>
                <w:rFonts w:cs="Helvetica"/>
              </w:rPr>
              <w:t>isk in lending is extremely low. </w:t>
            </w:r>
          </w:p>
          <w:p w14:paraId="51DBD5C3" w14:textId="77777777" w:rsidR="000155B6" w:rsidRPr="00A80344" w:rsidRDefault="000155B6" w:rsidP="004E7EDB">
            <w:pPr>
              <w:rPr>
                <w:sz w:val="22"/>
                <w:szCs w:val="22"/>
              </w:rPr>
            </w:pPr>
          </w:p>
        </w:tc>
      </w:tr>
      <w:tr w:rsidR="000155B6" w14:paraId="1555C628" w14:textId="77777777" w:rsidTr="004E7EDB">
        <w:tc>
          <w:tcPr>
            <w:tcW w:w="9010" w:type="dxa"/>
          </w:tcPr>
          <w:p w14:paraId="370D53D4"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3) main idea: </w:t>
            </w:r>
            <w:r w:rsidRPr="000528E4">
              <w:rPr>
                <w:rFonts w:asciiTheme="minorHAnsi" w:hAnsiTheme="minorHAnsi"/>
                <w:b/>
                <w:sz w:val="24"/>
                <w:szCs w:val="24"/>
              </w:rPr>
              <w:t>Mortgage securitization</w:t>
            </w:r>
          </w:p>
        </w:tc>
      </w:tr>
      <w:tr w:rsidR="000155B6" w14:paraId="3EC6B110" w14:textId="77777777" w:rsidTr="004E7EDB">
        <w:tc>
          <w:tcPr>
            <w:tcW w:w="9010" w:type="dxa"/>
          </w:tcPr>
          <w:p w14:paraId="169FB3B7"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Support:</w:t>
            </w:r>
          </w:p>
          <w:p w14:paraId="07BE3C64" w14:textId="77777777" w:rsidR="000155B6" w:rsidRPr="00BF5FA5" w:rsidRDefault="000155B6" w:rsidP="000155B6">
            <w:pPr>
              <w:pStyle w:val="ListParagraph"/>
              <w:widowControl w:val="0"/>
              <w:numPr>
                <w:ilvl w:val="0"/>
                <w:numId w:val="19"/>
              </w:numPr>
              <w:autoSpaceDE w:val="0"/>
              <w:autoSpaceDN w:val="0"/>
              <w:adjustRightInd w:val="0"/>
              <w:rPr>
                <w:rFonts w:cs="Helvetica"/>
              </w:rPr>
            </w:pPr>
            <w:r>
              <w:rPr>
                <w:rFonts w:cs="Helvetica"/>
              </w:rPr>
              <w:t>1997 – 2006 house price &gt;</w:t>
            </w:r>
            <w:r w:rsidRPr="00BF5FA5">
              <w:rPr>
                <w:rFonts w:cs="Helvetica"/>
              </w:rPr>
              <w:t xml:space="preserve">186% </w:t>
            </w:r>
            <w:r>
              <w:rPr>
                <w:rFonts w:cs="Helvetica"/>
              </w:rPr>
              <w:t>UK (US Spindices, 2016).</w:t>
            </w:r>
          </w:p>
          <w:p w14:paraId="281F71B1" w14:textId="77777777" w:rsidR="000155B6" w:rsidRDefault="000155B6" w:rsidP="000155B6">
            <w:pPr>
              <w:pStyle w:val="ListParagraph"/>
              <w:widowControl w:val="0"/>
              <w:numPr>
                <w:ilvl w:val="0"/>
                <w:numId w:val="19"/>
              </w:numPr>
              <w:autoSpaceDE w:val="0"/>
              <w:autoSpaceDN w:val="0"/>
              <w:adjustRightInd w:val="0"/>
              <w:rPr>
                <w:rFonts w:cs="Helvetica"/>
              </w:rPr>
            </w:pPr>
            <w:r>
              <w:rPr>
                <w:rFonts w:cs="Helvetica"/>
              </w:rPr>
              <w:t>M</w:t>
            </w:r>
            <w:r w:rsidRPr="00BF5FA5">
              <w:rPr>
                <w:rFonts w:cs="Helvetica"/>
              </w:rPr>
              <w:t>ort</w:t>
            </w:r>
            <w:r>
              <w:rPr>
                <w:rFonts w:cs="Helvetica"/>
              </w:rPr>
              <w:t>gage-backed securities (MBS) &amp;</w:t>
            </w:r>
            <w:r w:rsidRPr="00BF5FA5">
              <w:rPr>
                <w:rFonts w:cs="Helvetica"/>
              </w:rPr>
              <w:t xml:space="preserve"> Collateralized Debt Obligations (CDOs)</w:t>
            </w:r>
            <w:r>
              <w:rPr>
                <w:rFonts w:cs="Helvetica"/>
              </w:rPr>
              <w:t>.</w:t>
            </w:r>
          </w:p>
          <w:p w14:paraId="595950F7" w14:textId="77777777" w:rsidR="000155B6" w:rsidRPr="00BF5FA5" w:rsidRDefault="000155B6" w:rsidP="000155B6">
            <w:pPr>
              <w:pStyle w:val="ListParagraph"/>
              <w:widowControl w:val="0"/>
              <w:numPr>
                <w:ilvl w:val="0"/>
                <w:numId w:val="19"/>
              </w:numPr>
              <w:autoSpaceDE w:val="0"/>
              <w:autoSpaceDN w:val="0"/>
              <w:adjustRightInd w:val="0"/>
              <w:rPr>
                <w:rFonts w:cs="Helvetica"/>
              </w:rPr>
            </w:pPr>
            <w:r>
              <w:rPr>
                <w:rFonts w:cs="Helvetica"/>
              </w:rPr>
              <w:t>Sold to</w:t>
            </w:r>
            <w:r w:rsidRPr="00BF5FA5">
              <w:rPr>
                <w:rFonts w:cs="Helvetica"/>
              </w:rPr>
              <w:t xml:space="preserve"> </w:t>
            </w:r>
            <w:r>
              <w:rPr>
                <w:rFonts w:cs="Helvetica"/>
              </w:rPr>
              <w:t xml:space="preserve">investment banking / </w:t>
            </w:r>
            <w:r w:rsidRPr="00BF5FA5">
              <w:rPr>
                <w:rFonts w:cs="Helvetica"/>
              </w:rPr>
              <w:t>Shadow Bankin</w:t>
            </w:r>
            <w:r>
              <w:rPr>
                <w:rFonts w:cs="Helvetica"/>
              </w:rPr>
              <w:t xml:space="preserve">g / </w:t>
            </w:r>
            <w:r w:rsidRPr="00BF5FA5">
              <w:rPr>
                <w:rFonts w:cs="Helvetica"/>
              </w:rPr>
              <w:t>investors, non- depository bankers, and hedge funds. </w:t>
            </w:r>
          </w:p>
          <w:p w14:paraId="52840060" w14:textId="77777777" w:rsidR="000155B6" w:rsidRPr="00BF5FA5" w:rsidRDefault="000155B6" w:rsidP="000155B6">
            <w:pPr>
              <w:pStyle w:val="ListParagraph"/>
              <w:widowControl w:val="0"/>
              <w:numPr>
                <w:ilvl w:val="0"/>
                <w:numId w:val="19"/>
              </w:numPr>
              <w:autoSpaceDE w:val="0"/>
              <w:autoSpaceDN w:val="0"/>
              <w:adjustRightInd w:val="0"/>
              <w:rPr>
                <w:rFonts w:cs="Helvetica"/>
              </w:rPr>
            </w:pPr>
            <w:r w:rsidRPr="00BF5FA5">
              <w:rPr>
                <w:rFonts w:cs="Helvetica"/>
              </w:rPr>
              <w:t>Prime mortgage saturated market</w:t>
            </w:r>
          </w:p>
          <w:p w14:paraId="2D0F4B40" w14:textId="77777777" w:rsidR="000155B6" w:rsidRPr="001A3031" w:rsidRDefault="000155B6" w:rsidP="004E7EDB">
            <w:pPr>
              <w:pStyle w:val="p1"/>
              <w:rPr>
                <w:rFonts w:asciiTheme="minorHAnsi" w:hAnsiTheme="minorHAnsi"/>
                <w:color w:val="auto"/>
                <w:sz w:val="24"/>
                <w:szCs w:val="24"/>
              </w:rPr>
            </w:pPr>
          </w:p>
        </w:tc>
      </w:tr>
      <w:tr w:rsidR="000155B6" w14:paraId="3D922A83" w14:textId="77777777" w:rsidTr="004E7EDB">
        <w:tc>
          <w:tcPr>
            <w:tcW w:w="9010" w:type="dxa"/>
          </w:tcPr>
          <w:p w14:paraId="67839258"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4) main idea: </w:t>
            </w:r>
            <w:r w:rsidRPr="000528E4">
              <w:rPr>
                <w:rFonts w:asciiTheme="minorHAnsi" w:hAnsiTheme="minorHAnsi"/>
                <w:b/>
                <w:color w:val="auto"/>
                <w:sz w:val="24"/>
                <w:szCs w:val="24"/>
              </w:rPr>
              <w:t>Sub-prime mortgage</w:t>
            </w:r>
          </w:p>
        </w:tc>
      </w:tr>
      <w:tr w:rsidR="000155B6" w14:paraId="61165A16" w14:textId="77777777" w:rsidTr="004E7EDB">
        <w:tc>
          <w:tcPr>
            <w:tcW w:w="9010" w:type="dxa"/>
          </w:tcPr>
          <w:p w14:paraId="2B75B6B0"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5DEE4245" w14:textId="77777777" w:rsidR="000155B6" w:rsidRPr="000528E4" w:rsidRDefault="000155B6" w:rsidP="000155B6">
            <w:pPr>
              <w:pStyle w:val="ListParagraph"/>
              <w:widowControl w:val="0"/>
              <w:numPr>
                <w:ilvl w:val="0"/>
                <w:numId w:val="20"/>
              </w:numPr>
              <w:autoSpaceDE w:val="0"/>
              <w:autoSpaceDN w:val="0"/>
              <w:adjustRightInd w:val="0"/>
              <w:rPr>
                <w:rFonts w:cs="Helvetica"/>
              </w:rPr>
            </w:pPr>
            <w:r>
              <w:rPr>
                <w:rFonts w:cs="Helvetica"/>
              </w:rPr>
              <w:t>I</w:t>
            </w:r>
            <w:r w:rsidRPr="000528E4">
              <w:rPr>
                <w:rFonts w:cs="Helvetica"/>
              </w:rPr>
              <w:t>ntroduce</w:t>
            </w:r>
            <w:r>
              <w:rPr>
                <w:rFonts w:cs="Helvetica"/>
              </w:rPr>
              <w:t>d in 2002/3 = house prices rise.</w:t>
            </w:r>
          </w:p>
          <w:p w14:paraId="18714416" w14:textId="77777777" w:rsidR="000155B6" w:rsidRPr="000528E4" w:rsidRDefault="000155B6" w:rsidP="000155B6">
            <w:pPr>
              <w:pStyle w:val="ListParagraph"/>
              <w:widowControl w:val="0"/>
              <w:numPr>
                <w:ilvl w:val="0"/>
                <w:numId w:val="20"/>
              </w:numPr>
              <w:autoSpaceDE w:val="0"/>
              <w:autoSpaceDN w:val="0"/>
              <w:adjustRightInd w:val="0"/>
              <w:rPr>
                <w:rFonts w:cs="Helvetica"/>
              </w:rPr>
            </w:pPr>
            <w:r w:rsidRPr="000528E4">
              <w:rPr>
                <w:rFonts w:cs="Helvetica"/>
              </w:rPr>
              <w:t xml:space="preserve">Fraudulent banking practice no deposit, </w:t>
            </w:r>
            <w:r>
              <w:rPr>
                <w:rFonts w:cs="Helvetica"/>
              </w:rPr>
              <w:t xml:space="preserve">no </w:t>
            </w:r>
            <w:r w:rsidRPr="000528E4">
              <w:rPr>
                <w:rFonts w:cs="Helvetica"/>
              </w:rPr>
              <w:t>proof of income, no documents</w:t>
            </w:r>
            <w:r>
              <w:rPr>
                <w:rFonts w:cs="Helvetica"/>
              </w:rPr>
              <w:t>.</w:t>
            </w:r>
            <w:r w:rsidRPr="000528E4">
              <w:rPr>
                <w:rFonts w:cs="Helvetica"/>
              </w:rPr>
              <w:t xml:space="preserve"> </w:t>
            </w:r>
          </w:p>
          <w:p w14:paraId="4C4DAC80" w14:textId="77777777" w:rsidR="000155B6" w:rsidRPr="000528E4" w:rsidRDefault="000155B6" w:rsidP="000155B6">
            <w:pPr>
              <w:pStyle w:val="ListParagraph"/>
              <w:widowControl w:val="0"/>
              <w:numPr>
                <w:ilvl w:val="0"/>
                <w:numId w:val="20"/>
              </w:numPr>
              <w:autoSpaceDE w:val="0"/>
              <w:autoSpaceDN w:val="0"/>
              <w:adjustRightInd w:val="0"/>
              <w:rPr>
                <w:rFonts w:cs="Helvetica"/>
              </w:rPr>
            </w:pPr>
            <w:r w:rsidRPr="000528E4">
              <w:rPr>
                <w:rFonts w:cs="Helvetica"/>
              </w:rPr>
              <w:t>Automated credit agency underwriting / predatory lending</w:t>
            </w:r>
            <w:r>
              <w:rPr>
                <w:rFonts w:cs="Helvetica"/>
              </w:rPr>
              <w:t>.</w:t>
            </w:r>
            <w:r w:rsidRPr="000528E4">
              <w:rPr>
                <w:rFonts w:cs="Helvetica"/>
              </w:rPr>
              <w:t xml:space="preserve"> </w:t>
            </w:r>
          </w:p>
          <w:p w14:paraId="5ADF804B" w14:textId="77777777" w:rsidR="000155B6" w:rsidRDefault="000155B6" w:rsidP="000155B6">
            <w:pPr>
              <w:pStyle w:val="p1"/>
              <w:numPr>
                <w:ilvl w:val="0"/>
                <w:numId w:val="20"/>
              </w:numPr>
              <w:rPr>
                <w:rFonts w:asciiTheme="minorHAnsi" w:hAnsiTheme="minorHAnsi"/>
                <w:color w:val="auto"/>
                <w:sz w:val="24"/>
                <w:szCs w:val="24"/>
              </w:rPr>
            </w:pPr>
            <w:r>
              <w:rPr>
                <w:rFonts w:asciiTheme="minorHAnsi" w:eastAsiaTheme="minorHAnsi" w:hAnsiTheme="minorHAnsi" w:cs="Helvetica"/>
                <w:color w:val="auto"/>
                <w:sz w:val="24"/>
                <w:szCs w:val="24"/>
                <w:lang w:eastAsia="en-US"/>
              </w:rPr>
              <w:t>SPM lending = housing bubble.</w:t>
            </w:r>
          </w:p>
          <w:p w14:paraId="4B499643" w14:textId="77777777" w:rsidR="000155B6" w:rsidRPr="00836423" w:rsidRDefault="000155B6" w:rsidP="004E7EDB">
            <w:pPr>
              <w:pStyle w:val="p1"/>
              <w:rPr>
                <w:rFonts w:asciiTheme="minorHAnsi" w:hAnsiTheme="minorHAnsi"/>
                <w:color w:val="auto"/>
                <w:sz w:val="24"/>
                <w:szCs w:val="24"/>
              </w:rPr>
            </w:pPr>
          </w:p>
        </w:tc>
      </w:tr>
      <w:tr w:rsidR="000155B6" w14:paraId="3780ECCD" w14:textId="77777777" w:rsidTr="004E7EDB">
        <w:tc>
          <w:tcPr>
            <w:tcW w:w="9010" w:type="dxa"/>
          </w:tcPr>
          <w:p w14:paraId="318ADE5A"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5) main idea: </w:t>
            </w:r>
            <w:r w:rsidRPr="00811094">
              <w:rPr>
                <w:rFonts w:asciiTheme="minorHAnsi" w:hAnsiTheme="minorHAnsi"/>
                <w:b/>
                <w:color w:val="auto"/>
                <w:sz w:val="24"/>
                <w:szCs w:val="24"/>
              </w:rPr>
              <w:t>Profitable trading</w:t>
            </w:r>
          </w:p>
        </w:tc>
      </w:tr>
      <w:tr w:rsidR="000155B6" w14:paraId="4879E6BD" w14:textId="77777777" w:rsidTr="004E7EDB">
        <w:tc>
          <w:tcPr>
            <w:tcW w:w="9010" w:type="dxa"/>
          </w:tcPr>
          <w:p w14:paraId="68094099"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Support:</w:t>
            </w:r>
          </w:p>
          <w:p w14:paraId="46001C67" w14:textId="77777777" w:rsidR="000155B6" w:rsidRPr="00811094" w:rsidRDefault="000155B6" w:rsidP="000155B6">
            <w:pPr>
              <w:pStyle w:val="ListParagraph"/>
              <w:widowControl w:val="0"/>
              <w:numPr>
                <w:ilvl w:val="0"/>
                <w:numId w:val="21"/>
              </w:numPr>
              <w:autoSpaceDE w:val="0"/>
              <w:autoSpaceDN w:val="0"/>
              <w:adjustRightInd w:val="0"/>
              <w:rPr>
                <w:rFonts w:cs="Helvetica"/>
              </w:rPr>
            </w:pPr>
            <w:r w:rsidRPr="00811094">
              <w:rPr>
                <w:rFonts w:cs="Helvetica"/>
              </w:rPr>
              <w:t>Shadow banking sector of Investment bankers, hedge funds, insurance firms</w:t>
            </w:r>
          </w:p>
          <w:p w14:paraId="0D4E67B3" w14:textId="77777777" w:rsidR="000155B6" w:rsidRPr="00811094" w:rsidRDefault="000155B6" w:rsidP="000155B6">
            <w:pPr>
              <w:pStyle w:val="ListParagraph"/>
              <w:widowControl w:val="0"/>
              <w:numPr>
                <w:ilvl w:val="0"/>
                <w:numId w:val="21"/>
              </w:numPr>
              <w:autoSpaceDE w:val="0"/>
              <w:autoSpaceDN w:val="0"/>
              <w:adjustRightInd w:val="0"/>
              <w:rPr>
                <w:rFonts w:cs="Helvetica"/>
              </w:rPr>
            </w:pPr>
            <w:r w:rsidRPr="00811094">
              <w:rPr>
                <w:rFonts w:cs="Helvetica"/>
              </w:rPr>
              <w:t>Traded internationally - derivatives and foreign exchange trading </w:t>
            </w:r>
          </w:p>
          <w:p w14:paraId="13ECEE0F" w14:textId="77777777" w:rsidR="000155B6" w:rsidRPr="00811094" w:rsidRDefault="000155B6" w:rsidP="000155B6">
            <w:pPr>
              <w:pStyle w:val="ListParagraph"/>
              <w:widowControl w:val="0"/>
              <w:numPr>
                <w:ilvl w:val="0"/>
                <w:numId w:val="21"/>
              </w:numPr>
              <w:autoSpaceDE w:val="0"/>
              <w:autoSpaceDN w:val="0"/>
              <w:adjustRightInd w:val="0"/>
              <w:rPr>
                <w:rFonts w:cs="Helvetica"/>
              </w:rPr>
            </w:pPr>
            <w:r w:rsidRPr="00811094">
              <w:rPr>
                <w:rFonts w:cs="Helvetica"/>
              </w:rPr>
              <w:t>Shadow banking (</w:t>
            </w:r>
            <w:r w:rsidRPr="00811094">
              <w:rPr>
                <w:rFonts w:cs="Helvetica"/>
                <w:b/>
                <w:u w:val="single"/>
              </w:rPr>
              <w:t>parallel</w:t>
            </w:r>
            <w:r w:rsidRPr="00811094">
              <w:rPr>
                <w:rFonts w:cs="Helvetica"/>
              </w:rPr>
              <w:t xml:space="preserve"> banking), dif. banking regulatory controls, </w:t>
            </w:r>
          </w:p>
          <w:p w14:paraId="0375797D" w14:textId="77777777" w:rsidR="000155B6" w:rsidRPr="00811094" w:rsidRDefault="000155B6" w:rsidP="000155B6">
            <w:pPr>
              <w:pStyle w:val="ListParagraph"/>
              <w:widowControl w:val="0"/>
              <w:numPr>
                <w:ilvl w:val="0"/>
                <w:numId w:val="21"/>
              </w:numPr>
              <w:autoSpaceDE w:val="0"/>
              <w:autoSpaceDN w:val="0"/>
              <w:adjustRightInd w:val="0"/>
              <w:rPr>
                <w:rFonts w:cs="Helvetica"/>
              </w:rPr>
            </w:pPr>
            <w:r>
              <w:rPr>
                <w:rFonts w:cs="Helvetica"/>
              </w:rPr>
              <w:t>V</w:t>
            </w:r>
            <w:r w:rsidRPr="00811094">
              <w:rPr>
                <w:rFonts w:cs="Helvetica"/>
              </w:rPr>
              <w:t>ulnerable short-term borrowing in liquid markets</w:t>
            </w:r>
          </w:p>
          <w:p w14:paraId="4CC26130" w14:textId="77777777" w:rsidR="000155B6" w:rsidRDefault="000155B6" w:rsidP="000155B6">
            <w:pPr>
              <w:pStyle w:val="ListParagraph"/>
              <w:widowControl w:val="0"/>
              <w:numPr>
                <w:ilvl w:val="0"/>
                <w:numId w:val="21"/>
              </w:numPr>
              <w:autoSpaceDE w:val="0"/>
              <w:autoSpaceDN w:val="0"/>
              <w:adjustRightInd w:val="0"/>
              <w:rPr>
                <w:rFonts w:cs="Helvetica"/>
              </w:rPr>
            </w:pPr>
            <w:r>
              <w:rPr>
                <w:rFonts w:cs="Helvetica"/>
              </w:rPr>
              <w:t>R</w:t>
            </w:r>
            <w:r w:rsidRPr="00811094">
              <w:rPr>
                <w:rFonts w:cs="Helvetica"/>
              </w:rPr>
              <w:t>apid deleveraging, selling long term assets at depressed prices. </w:t>
            </w:r>
          </w:p>
          <w:p w14:paraId="581751CB" w14:textId="77777777" w:rsidR="000155B6" w:rsidRDefault="000155B6" w:rsidP="004E7EDB">
            <w:pPr>
              <w:pStyle w:val="ListParagraph"/>
              <w:widowControl w:val="0"/>
              <w:autoSpaceDE w:val="0"/>
              <w:autoSpaceDN w:val="0"/>
              <w:adjustRightInd w:val="0"/>
              <w:rPr>
                <w:rFonts w:cs="Helvetica"/>
              </w:rPr>
            </w:pPr>
          </w:p>
          <w:p w14:paraId="11A9AD0B" w14:textId="77777777" w:rsidR="000155B6" w:rsidRDefault="000155B6" w:rsidP="004E7EDB">
            <w:pPr>
              <w:pStyle w:val="ListParagraph"/>
              <w:widowControl w:val="0"/>
              <w:autoSpaceDE w:val="0"/>
              <w:autoSpaceDN w:val="0"/>
              <w:adjustRightInd w:val="0"/>
              <w:rPr>
                <w:rFonts w:cs="Helvetica"/>
              </w:rPr>
            </w:pPr>
          </w:p>
          <w:p w14:paraId="35603FBC" w14:textId="77777777" w:rsidR="000155B6" w:rsidRPr="00811094" w:rsidRDefault="000155B6" w:rsidP="004E7EDB">
            <w:pPr>
              <w:pStyle w:val="ListParagraph"/>
              <w:widowControl w:val="0"/>
              <w:autoSpaceDE w:val="0"/>
              <w:autoSpaceDN w:val="0"/>
              <w:adjustRightInd w:val="0"/>
              <w:rPr>
                <w:rFonts w:cs="Helvetica"/>
              </w:rPr>
            </w:pPr>
          </w:p>
        </w:tc>
      </w:tr>
      <w:tr w:rsidR="000155B6" w14:paraId="15FB33DB" w14:textId="77777777" w:rsidTr="004E7EDB">
        <w:tc>
          <w:tcPr>
            <w:tcW w:w="9010" w:type="dxa"/>
          </w:tcPr>
          <w:p w14:paraId="0795B987"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lastRenderedPageBreak/>
              <w:t xml:space="preserve">6) main idea: </w:t>
            </w:r>
            <w:r w:rsidRPr="00966B8E">
              <w:rPr>
                <w:rFonts w:asciiTheme="minorHAnsi" w:hAnsiTheme="minorHAnsi"/>
                <w:b/>
                <w:color w:val="auto"/>
                <w:sz w:val="24"/>
                <w:szCs w:val="24"/>
              </w:rPr>
              <w:t>The Collapse</w:t>
            </w:r>
            <w:r>
              <w:rPr>
                <w:rFonts w:asciiTheme="minorHAnsi" w:hAnsiTheme="minorHAnsi"/>
                <w:color w:val="auto"/>
                <w:sz w:val="24"/>
                <w:szCs w:val="24"/>
              </w:rPr>
              <w:t xml:space="preserve"> </w:t>
            </w:r>
          </w:p>
        </w:tc>
      </w:tr>
      <w:tr w:rsidR="000155B6" w14:paraId="3D179B23" w14:textId="77777777" w:rsidTr="004E7EDB">
        <w:tc>
          <w:tcPr>
            <w:tcW w:w="9010" w:type="dxa"/>
          </w:tcPr>
          <w:p w14:paraId="61011ACB"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Support:</w:t>
            </w:r>
          </w:p>
          <w:p w14:paraId="026DCD78" w14:textId="77777777" w:rsidR="000155B6" w:rsidRPr="00966B8E" w:rsidRDefault="000155B6" w:rsidP="000155B6">
            <w:pPr>
              <w:pStyle w:val="p1"/>
              <w:numPr>
                <w:ilvl w:val="0"/>
                <w:numId w:val="23"/>
              </w:numPr>
              <w:rPr>
                <w:rFonts w:asciiTheme="minorHAnsi" w:hAnsiTheme="minorHAnsi"/>
                <w:color w:val="auto"/>
                <w:sz w:val="24"/>
                <w:szCs w:val="24"/>
              </w:rPr>
            </w:pPr>
            <w:r>
              <w:rPr>
                <w:rFonts w:asciiTheme="minorHAnsi" w:hAnsiTheme="minorHAnsi" w:cs="Helvetica"/>
                <w:sz w:val="24"/>
                <w:szCs w:val="24"/>
              </w:rPr>
              <w:t>Interest rates &gt;</w:t>
            </w:r>
            <w:r w:rsidRPr="00966B8E">
              <w:rPr>
                <w:rFonts w:asciiTheme="minorHAnsi" w:hAnsiTheme="minorHAnsi" w:cs="Helvetica"/>
                <w:sz w:val="24"/>
                <w:szCs w:val="24"/>
              </w:rPr>
              <w:t xml:space="preserve">2007, = </w:t>
            </w:r>
            <w:r>
              <w:rPr>
                <w:rFonts w:asciiTheme="minorHAnsi" w:hAnsiTheme="minorHAnsi" w:cs="Helvetica"/>
                <w:sz w:val="24"/>
                <w:szCs w:val="24"/>
              </w:rPr>
              <w:t>&gt;</w:t>
            </w:r>
            <w:r w:rsidRPr="00966B8E">
              <w:rPr>
                <w:rFonts w:asciiTheme="minorHAnsi" w:hAnsiTheme="minorHAnsi" w:cs="Helvetica"/>
                <w:sz w:val="24"/>
                <w:szCs w:val="24"/>
              </w:rPr>
              <w:t>default rates</w:t>
            </w:r>
            <w:r>
              <w:rPr>
                <w:rFonts w:asciiTheme="minorHAnsi" w:hAnsiTheme="minorHAnsi" w:cs="Helvetica"/>
                <w:sz w:val="24"/>
                <w:szCs w:val="24"/>
              </w:rPr>
              <w:t>.</w:t>
            </w:r>
            <w:r w:rsidRPr="00966B8E">
              <w:rPr>
                <w:rFonts w:asciiTheme="minorHAnsi" w:hAnsiTheme="minorHAnsi" w:cs="Helvetica"/>
                <w:sz w:val="24"/>
                <w:szCs w:val="24"/>
              </w:rPr>
              <w:t xml:space="preserve"> </w:t>
            </w:r>
          </w:p>
          <w:p w14:paraId="49702167" w14:textId="77777777" w:rsidR="000155B6" w:rsidRPr="00966B8E" w:rsidRDefault="000155B6" w:rsidP="000155B6">
            <w:pPr>
              <w:pStyle w:val="ListParagraph"/>
              <w:widowControl w:val="0"/>
              <w:numPr>
                <w:ilvl w:val="0"/>
                <w:numId w:val="22"/>
              </w:numPr>
              <w:autoSpaceDE w:val="0"/>
              <w:autoSpaceDN w:val="0"/>
              <w:adjustRightInd w:val="0"/>
              <w:rPr>
                <w:rFonts w:cs="Helvetica"/>
              </w:rPr>
            </w:pPr>
            <w:r w:rsidRPr="00966B8E">
              <w:rPr>
                <w:rFonts w:cs="Helvetica"/>
              </w:rPr>
              <w:t>MBS and CDOs lose value</w:t>
            </w:r>
            <w:r>
              <w:rPr>
                <w:rFonts w:cs="Helvetica"/>
              </w:rPr>
              <w:t>.</w:t>
            </w:r>
          </w:p>
          <w:p w14:paraId="6DBE37B9" w14:textId="77777777" w:rsidR="000155B6" w:rsidRPr="00966B8E" w:rsidRDefault="000155B6" w:rsidP="000155B6">
            <w:pPr>
              <w:pStyle w:val="ListParagraph"/>
              <w:widowControl w:val="0"/>
              <w:numPr>
                <w:ilvl w:val="0"/>
                <w:numId w:val="22"/>
              </w:numPr>
              <w:autoSpaceDE w:val="0"/>
              <w:autoSpaceDN w:val="0"/>
              <w:adjustRightInd w:val="0"/>
              <w:rPr>
                <w:rFonts w:cs="Helvetica"/>
              </w:rPr>
            </w:pPr>
            <w:r>
              <w:rPr>
                <w:rFonts w:cs="Helvetica"/>
              </w:rPr>
              <w:t>H</w:t>
            </w:r>
            <w:r w:rsidRPr="00966B8E">
              <w:rPr>
                <w:rFonts w:cs="Helvetica"/>
              </w:rPr>
              <w:t>ousing b</w:t>
            </w:r>
            <w:r>
              <w:rPr>
                <w:rFonts w:cs="Helvetica"/>
              </w:rPr>
              <w:t>ubble burst =house prices fell &lt;40% (FCIC, 2011).</w:t>
            </w:r>
          </w:p>
          <w:p w14:paraId="356C93BE" w14:textId="77777777" w:rsidR="000155B6" w:rsidRPr="00966B8E" w:rsidRDefault="000155B6" w:rsidP="000155B6">
            <w:pPr>
              <w:pStyle w:val="ListParagraph"/>
              <w:widowControl w:val="0"/>
              <w:numPr>
                <w:ilvl w:val="0"/>
                <w:numId w:val="22"/>
              </w:numPr>
              <w:autoSpaceDE w:val="0"/>
              <w:autoSpaceDN w:val="0"/>
              <w:adjustRightInd w:val="0"/>
              <w:rPr>
                <w:rFonts w:cs="Helvetica"/>
              </w:rPr>
            </w:pPr>
            <w:r>
              <w:rPr>
                <w:rFonts w:cs="Helvetica"/>
              </w:rPr>
              <w:t>A</w:t>
            </w:r>
            <w:r w:rsidRPr="00966B8E">
              <w:rPr>
                <w:rFonts w:cs="Helvetica"/>
              </w:rPr>
              <w:t xml:space="preserve"> crisis of liquidity and trust that occurred across banks.</w:t>
            </w:r>
          </w:p>
          <w:p w14:paraId="216CAA48" w14:textId="77777777" w:rsidR="000155B6" w:rsidRPr="00966B8E" w:rsidRDefault="000155B6" w:rsidP="000155B6">
            <w:pPr>
              <w:pStyle w:val="ListParagraph"/>
              <w:widowControl w:val="0"/>
              <w:numPr>
                <w:ilvl w:val="0"/>
                <w:numId w:val="22"/>
              </w:numPr>
              <w:autoSpaceDE w:val="0"/>
              <w:autoSpaceDN w:val="0"/>
              <w:adjustRightInd w:val="0"/>
              <w:rPr>
                <w:rFonts w:cs="Helvetica"/>
              </w:rPr>
            </w:pPr>
            <w:r w:rsidRPr="00966B8E">
              <w:rPr>
                <w:rFonts w:cs="Helvetica"/>
              </w:rPr>
              <w:t>Bank bankruptcy / Government bail outs / credit crunch</w:t>
            </w:r>
            <w:r>
              <w:rPr>
                <w:rFonts w:cs="Helvetica"/>
              </w:rPr>
              <w:t>.</w:t>
            </w:r>
            <w:r w:rsidRPr="00966B8E">
              <w:rPr>
                <w:rFonts w:cs="Helvetica"/>
              </w:rPr>
              <w:t> </w:t>
            </w:r>
          </w:p>
          <w:p w14:paraId="60CD3FDB" w14:textId="77777777" w:rsidR="000155B6" w:rsidRPr="00836423" w:rsidRDefault="000155B6" w:rsidP="004E7EDB">
            <w:pPr>
              <w:pStyle w:val="p1"/>
              <w:rPr>
                <w:rFonts w:asciiTheme="minorHAnsi" w:hAnsiTheme="minorHAnsi"/>
                <w:color w:val="auto"/>
                <w:sz w:val="24"/>
                <w:szCs w:val="24"/>
              </w:rPr>
            </w:pPr>
          </w:p>
        </w:tc>
      </w:tr>
      <w:tr w:rsidR="000155B6" w14:paraId="2850FA60" w14:textId="77777777" w:rsidTr="004E7EDB">
        <w:tc>
          <w:tcPr>
            <w:tcW w:w="9010" w:type="dxa"/>
          </w:tcPr>
          <w:p w14:paraId="4DA75ABE" w14:textId="77777777" w:rsidR="000155B6" w:rsidRPr="00966B8E" w:rsidRDefault="000155B6" w:rsidP="004E7EDB">
            <w:pPr>
              <w:pStyle w:val="p1"/>
              <w:spacing w:line="360" w:lineRule="auto"/>
              <w:rPr>
                <w:rFonts w:asciiTheme="minorHAnsi" w:hAnsiTheme="minorHAnsi"/>
                <w:b/>
                <w:color w:val="auto"/>
                <w:sz w:val="24"/>
                <w:szCs w:val="24"/>
              </w:rPr>
            </w:pPr>
            <w:r>
              <w:rPr>
                <w:rFonts w:asciiTheme="minorHAnsi" w:hAnsiTheme="minorHAnsi"/>
                <w:color w:val="auto"/>
                <w:sz w:val="24"/>
                <w:szCs w:val="24"/>
              </w:rPr>
              <w:t xml:space="preserve">7) main idea: </w:t>
            </w:r>
            <w:r w:rsidRPr="00966B8E">
              <w:rPr>
                <w:rFonts w:asciiTheme="minorHAnsi" w:hAnsiTheme="minorHAnsi"/>
                <w:b/>
                <w:color w:val="auto"/>
                <w:sz w:val="24"/>
                <w:szCs w:val="24"/>
              </w:rPr>
              <w:t>New regulatory system</w:t>
            </w:r>
          </w:p>
        </w:tc>
      </w:tr>
      <w:tr w:rsidR="000155B6" w14:paraId="432ADC13" w14:textId="77777777" w:rsidTr="004E7EDB">
        <w:tc>
          <w:tcPr>
            <w:tcW w:w="9010" w:type="dxa"/>
          </w:tcPr>
          <w:p w14:paraId="45A1F610" w14:textId="77777777" w:rsidR="000155B6" w:rsidRDefault="000155B6" w:rsidP="004E7EDB">
            <w:pPr>
              <w:widowControl w:val="0"/>
              <w:autoSpaceDE w:val="0"/>
              <w:autoSpaceDN w:val="0"/>
              <w:adjustRightInd w:val="0"/>
              <w:rPr>
                <w:rFonts w:cs="Helvetica"/>
              </w:rPr>
            </w:pPr>
            <w:r>
              <w:t>Support:</w:t>
            </w:r>
            <w:r>
              <w:rPr>
                <w:rFonts w:cs="Helvetica"/>
              </w:rPr>
              <w:t xml:space="preserve"> </w:t>
            </w:r>
          </w:p>
          <w:p w14:paraId="71699EB3" w14:textId="77777777" w:rsidR="000155B6" w:rsidRPr="00966B8E" w:rsidRDefault="000155B6" w:rsidP="000155B6">
            <w:pPr>
              <w:pStyle w:val="ListParagraph"/>
              <w:widowControl w:val="0"/>
              <w:numPr>
                <w:ilvl w:val="0"/>
                <w:numId w:val="24"/>
              </w:numPr>
              <w:autoSpaceDE w:val="0"/>
              <w:autoSpaceDN w:val="0"/>
              <w:adjustRightInd w:val="0"/>
              <w:rPr>
                <w:rFonts w:cs="Helvetica"/>
              </w:rPr>
            </w:pPr>
            <w:r>
              <w:rPr>
                <w:rFonts w:cs="Helvetica"/>
              </w:rPr>
              <w:t>F</w:t>
            </w:r>
            <w:r w:rsidRPr="00966B8E">
              <w:rPr>
                <w:rFonts w:cs="Helvetica"/>
              </w:rPr>
              <w:t xml:space="preserve">inancial rescue plans, / </w:t>
            </w:r>
            <w:r>
              <w:rPr>
                <w:rFonts w:cs="Helvetica"/>
              </w:rPr>
              <w:t>&lt;</w:t>
            </w:r>
            <w:r w:rsidRPr="00966B8E">
              <w:rPr>
                <w:rFonts w:cs="Helvetica"/>
              </w:rPr>
              <w:t xml:space="preserve">interest rates, / Governmental stimulus packages. </w:t>
            </w:r>
          </w:p>
          <w:p w14:paraId="7BFA1F87" w14:textId="77777777" w:rsidR="000155B6" w:rsidRPr="00966B8E" w:rsidRDefault="000155B6" w:rsidP="000155B6">
            <w:pPr>
              <w:pStyle w:val="ListParagraph"/>
              <w:widowControl w:val="0"/>
              <w:numPr>
                <w:ilvl w:val="0"/>
                <w:numId w:val="24"/>
              </w:numPr>
              <w:autoSpaceDE w:val="0"/>
              <w:autoSpaceDN w:val="0"/>
              <w:adjustRightInd w:val="0"/>
              <w:rPr>
                <w:rFonts w:cs="Helvetica"/>
              </w:rPr>
            </w:pPr>
            <w:r w:rsidRPr="00966B8E">
              <w:rPr>
                <w:rFonts w:cs="Helvetica"/>
              </w:rPr>
              <w:t>Dodd Frank Act (Krugman, 2009).</w:t>
            </w:r>
          </w:p>
          <w:p w14:paraId="45986A77" w14:textId="77777777" w:rsidR="000155B6" w:rsidRPr="00966B8E" w:rsidRDefault="000155B6" w:rsidP="000155B6">
            <w:pPr>
              <w:pStyle w:val="ListParagraph"/>
              <w:widowControl w:val="0"/>
              <w:numPr>
                <w:ilvl w:val="0"/>
                <w:numId w:val="24"/>
              </w:numPr>
              <w:autoSpaceDE w:val="0"/>
              <w:autoSpaceDN w:val="0"/>
              <w:adjustRightInd w:val="0"/>
              <w:rPr>
                <w:rFonts w:cs="Helvetica"/>
              </w:rPr>
            </w:pPr>
            <w:r w:rsidRPr="00966B8E">
              <w:rPr>
                <w:rFonts w:cs="Helvetica"/>
              </w:rPr>
              <w:t xml:space="preserve">A new global financial system regulated </w:t>
            </w:r>
            <w:r>
              <w:rPr>
                <w:rFonts w:cs="Helvetica"/>
              </w:rPr>
              <w:t>by the IMF is being implemented.</w:t>
            </w:r>
            <w:r w:rsidRPr="00966B8E">
              <w:rPr>
                <w:rFonts w:cs="Helvetica"/>
              </w:rPr>
              <w:t xml:space="preserve"> </w:t>
            </w:r>
          </w:p>
          <w:p w14:paraId="03392AC8" w14:textId="77777777" w:rsidR="000155B6" w:rsidRDefault="000155B6" w:rsidP="004E7EDB">
            <w:pPr>
              <w:pStyle w:val="p1"/>
              <w:rPr>
                <w:rFonts w:asciiTheme="minorHAnsi" w:hAnsiTheme="minorHAnsi"/>
                <w:color w:val="auto"/>
                <w:sz w:val="24"/>
                <w:szCs w:val="24"/>
              </w:rPr>
            </w:pPr>
          </w:p>
        </w:tc>
      </w:tr>
      <w:tr w:rsidR="000155B6" w14:paraId="496D06EC" w14:textId="77777777" w:rsidTr="004E7EDB">
        <w:tc>
          <w:tcPr>
            <w:tcW w:w="9010" w:type="dxa"/>
          </w:tcPr>
          <w:p w14:paraId="5E499F31"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 xml:space="preserve">8) main idea: </w:t>
            </w:r>
            <w:r w:rsidRPr="00966B8E">
              <w:rPr>
                <w:rFonts w:asciiTheme="minorHAnsi" w:hAnsiTheme="minorHAnsi"/>
                <w:b/>
                <w:color w:val="auto"/>
                <w:sz w:val="24"/>
                <w:szCs w:val="24"/>
              </w:rPr>
              <w:t>the future</w:t>
            </w:r>
          </w:p>
        </w:tc>
      </w:tr>
      <w:tr w:rsidR="000155B6" w14:paraId="6114937A" w14:textId="77777777" w:rsidTr="004E7EDB">
        <w:tc>
          <w:tcPr>
            <w:tcW w:w="9010" w:type="dxa"/>
          </w:tcPr>
          <w:p w14:paraId="76AF69B1"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Support:</w:t>
            </w:r>
          </w:p>
          <w:p w14:paraId="4276A2F6" w14:textId="77777777" w:rsidR="000155B6" w:rsidRPr="00966B8E" w:rsidRDefault="000155B6" w:rsidP="000155B6">
            <w:pPr>
              <w:pStyle w:val="ListParagraph"/>
              <w:widowControl w:val="0"/>
              <w:numPr>
                <w:ilvl w:val="0"/>
                <w:numId w:val="25"/>
              </w:numPr>
              <w:autoSpaceDE w:val="0"/>
              <w:autoSpaceDN w:val="0"/>
              <w:adjustRightInd w:val="0"/>
              <w:rPr>
                <w:rFonts w:cs="Helvetica"/>
              </w:rPr>
            </w:pPr>
            <w:r>
              <w:rPr>
                <w:rFonts w:cs="Helvetica"/>
              </w:rPr>
              <w:t>O</w:t>
            </w:r>
            <w:r w:rsidRPr="00966B8E">
              <w:rPr>
                <w:rFonts w:cs="Helvetica"/>
              </w:rPr>
              <w:t>ther</w:t>
            </w:r>
            <w:r>
              <w:rPr>
                <w:rFonts w:cs="Helvetica"/>
              </w:rPr>
              <w:t xml:space="preserve"> contributing factors</w:t>
            </w:r>
          </w:p>
          <w:p w14:paraId="5C56945A" w14:textId="77777777" w:rsidR="000155B6" w:rsidRPr="00966B8E" w:rsidRDefault="000155B6" w:rsidP="000155B6">
            <w:pPr>
              <w:pStyle w:val="ListParagraph"/>
              <w:widowControl w:val="0"/>
              <w:numPr>
                <w:ilvl w:val="0"/>
                <w:numId w:val="25"/>
              </w:numPr>
              <w:autoSpaceDE w:val="0"/>
              <w:autoSpaceDN w:val="0"/>
              <w:adjustRightInd w:val="0"/>
              <w:rPr>
                <w:rFonts w:cs="Helvetica"/>
              </w:rPr>
            </w:pPr>
            <w:r>
              <w:rPr>
                <w:rFonts w:cs="Helvetica"/>
              </w:rPr>
              <w:t>F</w:t>
            </w:r>
            <w:r w:rsidRPr="00966B8E">
              <w:rPr>
                <w:rFonts w:cs="Helvetica"/>
              </w:rPr>
              <w:t>raudulent underwriting processes, easy credit conditions, predatory lending, deregulation and over-leveraging.</w:t>
            </w:r>
          </w:p>
          <w:p w14:paraId="00862A80" w14:textId="77777777" w:rsidR="000155B6" w:rsidRPr="00966B8E" w:rsidRDefault="000155B6" w:rsidP="000155B6">
            <w:pPr>
              <w:pStyle w:val="ListParagraph"/>
              <w:widowControl w:val="0"/>
              <w:numPr>
                <w:ilvl w:val="0"/>
                <w:numId w:val="25"/>
              </w:numPr>
              <w:autoSpaceDE w:val="0"/>
              <w:autoSpaceDN w:val="0"/>
              <w:adjustRightInd w:val="0"/>
              <w:rPr>
                <w:rFonts w:cs="Helvetica"/>
              </w:rPr>
            </w:pPr>
            <w:r>
              <w:rPr>
                <w:rFonts w:cs="Helvetica"/>
              </w:rPr>
              <w:t>G</w:t>
            </w:r>
            <w:r w:rsidRPr="00966B8E">
              <w:rPr>
                <w:rFonts w:cs="Helvetica"/>
              </w:rPr>
              <w:t xml:space="preserve">overnment’s inability to regulate innovative banking practice, </w:t>
            </w:r>
          </w:p>
          <w:p w14:paraId="36190FE5" w14:textId="77777777" w:rsidR="000155B6" w:rsidRPr="00966B8E" w:rsidRDefault="000155B6" w:rsidP="000155B6">
            <w:pPr>
              <w:pStyle w:val="ListParagraph"/>
              <w:widowControl w:val="0"/>
              <w:numPr>
                <w:ilvl w:val="0"/>
                <w:numId w:val="25"/>
              </w:numPr>
              <w:autoSpaceDE w:val="0"/>
              <w:autoSpaceDN w:val="0"/>
              <w:adjustRightInd w:val="0"/>
              <w:rPr>
                <w:rFonts w:cs="Helvetica"/>
              </w:rPr>
            </w:pPr>
            <w:r w:rsidRPr="00966B8E">
              <w:rPr>
                <w:rFonts w:cs="Helvetica"/>
              </w:rPr>
              <w:t xml:space="preserve">Economists unable to forecast economic collapse, </w:t>
            </w:r>
          </w:p>
          <w:p w14:paraId="7A83A226" w14:textId="77777777" w:rsidR="000155B6" w:rsidRPr="00966B8E" w:rsidRDefault="000155B6" w:rsidP="000155B6">
            <w:pPr>
              <w:pStyle w:val="ListParagraph"/>
              <w:widowControl w:val="0"/>
              <w:numPr>
                <w:ilvl w:val="0"/>
                <w:numId w:val="25"/>
              </w:numPr>
              <w:autoSpaceDE w:val="0"/>
              <w:autoSpaceDN w:val="0"/>
              <w:adjustRightInd w:val="0"/>
              <w:rPr>
                <w:rFonts w:cs="Helvetica"/>
              </w:rPr>
            </w:pPr>
            <w:r>
              <w:rPr>
                <w:rFonts w:cs="Helvetica"/>
              </w:rPr>
              <w:t>F</w:t>
            </w:r>
            <w:r w:rsidRPr="00966B8E">
              <w:rPr>
                <w:rFonts w:cs="Helvetica"/>
              </w:rPr>
              <w:t xml:space="preserve">inancial institutions exploiting the complexity of MBS and CDOs </w:t>
            </w:r>
          </w:p>
          <w:p w14:paraId="26F08EEE" w14:textId="77777777" w:rsidR="000155B6" w:rsidRPr="00966B8E" w:rsidRDefault="000155B6" w:rsidP="000155B6">
            <w:pPr>
              <w:pStyle w:val="ListParagraph"/>
              <w:widowControl w:val="0"/>
              <w:numPr>
                <w:ilvl w:val="0"/>
                <w:numId w:val="25"/>
              </w:numPr>
              <w:autoSpaceDE w:val="0"/>
              <w:autoSpaceDN w:val="0"/>
              <w:adjustRightInd w:val="0"/>
              <w:rPr>
                <w:rFonts w:cs="Helvetica"/>
              </w:rPr>
            </w:pPr>
            <w:r>
              <w:rPr>
                <w:rFonts w:cs="Helvetica"/>
              </w:rPr>
              <w:t>H</w:t>
            </w:r>
            <w:r w:rsidRPr="00966B8E">
              <w:rPr>
                <w:rFonts w:cs="Helvetica"/>
              </w:rPr>
              <w:t xml:space="preserve">omeowners taking on loans they were unable to pay back. </w:t>
            </w:r>
          </w:p>
          <w:p w14:paraId="75A81580" w14:textId="77777777" w:rsidR="000155B6" w:rsidRDefault="000155B6" w:rsidP="000155B6">
            <w:pPr>
              <w:pStyle w:val="ListParagraph"/>
              <w:widowControl w:val="0"/>
              <w:numPr>
                <w:ilvl w:val="0"/>
                <w:numId w:val="25"/>
              </w:numPr>
              <w:autoSpaceDE w:val="0"/>
              <w:autoSpaceDN w:val="0"/>
              <w:adjustRightInd w:val="0"/>
              <w:rPr>
                <w:rFonts w:cs="Helvetica"/>
              </w:rPr>
            </w:pPr>
            <w:r w:rsidRPr="00966B8E">
              <w:rPr>
                <w:rFonts w:cs="Helvetica"/>
              </w:rPr>
              <w:t>Will it happen again?</w:t>
            </w:r>
          </w:p>
          <w:p w14:paraId="4C4DD5EC" w14:textId="77777777" w:rsidR="000155B6" w:rsidRPr="00966B8E" w:rsidRDefault="000155B6" w:rsidP="004E7EDB">
            <w:pPr>
              <w:pStyle w:val="ListParagraph"/>
              <w:widowControl w:val="0"/>
              <w:autoSpaceDE w:val="0"/>
              <w:autoSpaceDN w:val="0"/>
              <w:adjustRightInd w:val="0"/>
              <w:rPr>
                <w:rFonts w:cs="Helvetica"/>
              </w:rPr>
            </w:pPr>
          </w:p>
        </w:tc>
      </w:tr>
    </w:tbl>
    <w:p w14:paraId="6D6A99DE" w14:textId="77777777" w:rsidR="000155B6" w:rsidRDefault="000155B6" w:rsidP="000155B6">
      <w:pPr>
        <w:pStyle w:val="p1"/>
        <w:rPr>
          <w:rFonts w:asciiTheme="minorHAnsi" w:hAnsiTheme="minorHAnsi"/>
          <w:color w:val="auto"/>
          <w:sz w:val="24"/>
          <w:szCs w:val="24"/>
        </w:rPr>
      </w:pPr>
    </w:p>
    <w:p w14:paraId="2D9DBEBA" w14:textId="77777777" w:rsidR="000155B6" w:rsidRDefault="000155B6" w:rsidP="000155B6">
      <w:pPr>
        <w:rPr>
          <w:b/>
          <w:sz w:val="28"/>
          <w:szCs w:val="28"/>
          <w:u w:val="single"/>
        </w:rPr>
      </w:pPr>
    </w:p>
    <w:p w14:paraId="17AAC0C3" w14:textId="77777777" w:rsidR="000155B6" w:rsidRDefault="000155B6" w:rsidP="000155B6">
      <w:pPr>
        <w:rPr>
          <w:b/>
          <w:sz w:val="28"/>
          <w:szCs w:val="28"/>
          <w:u w:val="single"/>
        </w:rPr>
      </w:pPr>
    </w:p>
    <w:p w14:paraId="0CB1AE7E" w14:textId="77777777" w:rsidR="000155B6" w:rsidRDefault="000155B6" w:rsidP="000155B6">
      <w:pPr>
        <w:rPr>
          <w:b/>
          <w:sz w:val="28"/>
          <w:szCs w:val="28"/>
          <w:u w:val="single"/>
        </w:rPr>
      </w:pPr>
    </w:p>
    <w:p w14:paraId="177FCD5A" w14:textId="77777777" w:rsidR="000155B6" w:rsidRDefault="000155B6" w:rsidP="000155B6">
      <w:pPr>
        <w:rPr>
          <w:b/>
          <w:sz w:val="28"/>
          <w:szCs w:val="28"/>
          <w:u w:val="single"/>
        </w:rPr>
      </w:pPr>
    </w:p>
    <w:p w14:paraId="1CF5A44E" w14:textId="77777777" w:rsidR="000155B6" w:rsidRDefault="000155B6" w:rsidP="000155B6">
      <w:pPr>
        <w:rPr>
          <w:b/>
          <w:sz w:val="28"/>
          <w:szCs w:val="28"/>
          <w:u w:val="single"/>
        </w:rPr>
      </w:pPr>
    </w:p>
    <w:p w14:paraId="16ACF711" w14:textId="77777777" w:rsidR="000155B6" w:rsidRDefault="000155B6" w:rsidP="000155B6">
      <w:pPr>
        <w:rPr>
          <w:b/>
          <w:sz w:val="28"/>
          <w:szCs w:val="28"/>
          <w:u w:val="single"/>
        </w:rPr>
      </w:pPr>
    </w:p>
    <w:p w14:paraId="048EF988" w14:textId="77777777" w:rsidR="000155B6" w:rsidRDefault="000155B6" w:rsidP="000155B6">
      <w:pPr>
        <w:rPr>
          <w:b/>
          <w:sz w:val="28"/>
          <w:szCs w:val="28"/>
          <w:u w:val="single"/>
        </w:rPr>
      </w:pPr>
    </w:p>
    <w:p w14:paraId="7C078C47" w14:textId="77777777" w:rsidR="000155B6" w:rsidRDefault="000155B6" w:rsidP="000155B6">
      <w:pPr>
        <w:rPr>
          <w:b/>
          <w:sz w:val="28"/>
          <w:szCs w:val="28"/>
          <w:u w:val="single"/>
        </w:rPr>
      </w:pPr>
    </w:p>
    <w:p w14:paraId="489D70A3" w14:textId="77777777" w:rsidR="000155B6" w:rsidRDefault="000155B6" w:rsidP="000155B6">
      <w:pPr>
        <w:rPr>
          <w:b/>
          <w:sz w:val="28"/>
          <w:szCs w:val="28"/>
          <w:u w:val="single"/>
        </w:rPr>
      </w:pPr>
    </w:p>
    <w:p w14:paraId="5AF6E5F8" w14:textId="77777777" w:rsidR="000155B6" w:rsidRDefault="000155B6" w:rsidP="000155B6">
      <w:pPr>
        <w:rPr>
          <w:b/>
          <w:sz w:val="28"/>
          <w:szCs w:val="28"/>
          <w:u w:val="single"/>
        </w:rPr>
      </w:pPr>
    </w:p>
    <w:p w14:paraId="4CE1433E" w14:textId="77777777" w:rsidR="000155B6" w:rsidRDefault="000155B6" w:rsidP="000155B6">
      <w:pPr>
        <w:rPr>
          <w:b/>
          <w:sz w:val="28"/>
          <w:szCs w:val="28"/>
          <w:u w:val="single"/>
        </w:rPr>
      </w:pPr>
    </w:p>
    <w:p w14:paraId="78DD8DCB" w14:textId="77777777" w:rsidR="000155B6" w:rsidRDefault="000155B6" w:rsidP="000155B6">
      <w:pPr>
        <w:rPr>
          <w:b/>
          <w:sz w:val="28"/>
          <w:szCs w:val="28"/>
          <w:u w:val="single"/>
        </w:rPr>
      </w:pPr>
    </w:p>
    <w:p w14:paraId="669590A4" w14:textId="77777777" w:rsidR="000155B6" w:rsidRDefault="000155B6" w:rsidP="000155B6">
      <w:pPr>
        <w:rPr>
          <w:b/>
          <w:sz w:val="28"/>
          <w:szCs w:val="28"/>
          <w:u w:val="single"/>
        </w:rPr>
      </w:pPr>
    </w:p>
    <w:p w14:paraId="12DAD300" w14:textId="77777777" w:rsidR="000155B6" w:rsidRDefault="000155B6" w:rsidP="000155B6">
      <w:pPr>
        <w:rPr>
          <w:b/>
          <w:sz w:val="28"/>
          <w:szCs w:val="28"/>
          <w:u w:val="single"/>
        </w:rPr>
      </w:pPr>
    </w:p>
    <w:p w14:paraId="6FDD5E4B" w14:textId="77777777" w:rsidR="000155B6" w:rsidRDefault="000155B6" w:rsidP="000155B6">
      <w:pPr>
        <w:rPr>
          <w:b/>
          <w:sz w:val="28"/>
          <w:szCs w:val="28"/>
          <w:u w:val="single"/>
        </w:rPr>
      </w:pPr>
    </w:p>
    <w:p w14:paraId="1A776566" w14:textId="77777777" w:rsidR="000155B6" w:rsidRDefault="000155B6" w:rsidP="000155B6">
      <w:pPr>
        <w:rPr>
          <w:b/>
          <w:sz w:val="28"/>
          <w:szCs w:val="28"/>
          <w:u w:val="single"/>
        </w:rPr>
      </w:pPr>
      <w:r>
        <w:rPr>
          <w:b/>
          <w:sz w:val="28"/>
          <w:szCs w:val="28"/>
          <w:u w:val="single"/>
        </w:rPr>
        <w:lastRenderedPageBreak/>
        <w:t>Summary Model</w:t>
      </w:r>
    </w:p>
    <w:p w14:paraId="7179C129" w14:textId="77777777" w:rsidR="000155B6" w:rsidRDefault="000155B6" w:rsidP="000155B6">
      <w:pPr>
        <w:rPr>
          <w:b/>
          <w:sz w:val="28"/>
          <w:szCs w:val="28"/>
          <w:u w:val="single"/>
        </w:rPr>
      </w:pPr>
    </w:p>
    <w:p w14:paraId="66F42A31" w14:textId="70A902AE" w:rsidR="000155B6" w:rsidRDefault="000155B6" w:rsidP="000155B6">
      <w:r w:rsidRPr="00A80344">
        <w:rPr>
          <w:b/>
        </w:rPr>
        <w:t>Task:</w:t>
      </w:r>
      <w:r>
        <w:t xml:space="preserve"> Write a 200-250 </w:t>
      </w:r>
      <w:r>
        <w:t xml:space="preserve">word summary on the key elements of the 2008 Financial Crisis  </w:t>
      </w:r>
    </w:p>
    <w:p w14:paraId="40039402" w14:textId="77777777" w:rsidR="000155B6" w:rsidRDefault="000155B6" w:rsidP="000155B6"/>
    <w:tbl>
      <w:tblPr>
        <w:tblStyle w:val="TableGrid"/>
        <w:tblW w:w="0" w:type="auto"/>
        <w:tblLook w:val="04A0" w:firstRow="1" w:lastRow="0" w:firstColumn="1" w:lastColumn="0" w:noHBand="0" w:noVBand="1"/>
      </w:tblPr>
      <w:tblGrid>
        <w:gridCol w:w="9010"/>
      </w:tblGrid>
      <w:tr w:rsidR="000155B6" w14:paraId="16284940" w14:textId="77777777" w:rsidTr="004E7EDB">
        <w:tc>
          <w:tcPr>
            <w:tcW w:w="9016" w:type="dxa"/>
          </w:tcPr>
          <w:p w14:paraId="6451F461" w14:textId="77777777" w:rsidR="000155B6" w:rsidRDefault="000155B6" w:rsidP="004E7EDB">
            <w:pPr>
              <w:jc w:val="center"/>
              <w:rPr>
                <w:b/>
                <w:sz w:val="28"/>
                <w:szCs w:val="28"/>
                <w:u w:val="single"/>
              </w:rPr>
            </w:pPr>
          </w:p>
          <w:p w14:paraId="37191D68" w14:textId="77777777" w:rsidR="000155B6" w:rsidRDefault="000155B6" w:rsidP="004E7EDB">
            <w:pPr>
              <w:jc w:val="center"/>
              <w:rPr>
                <w:b/>
                <w:sz w:val="28"/>
                <w:szCs w:val="28"/>
                <w:u w:val="single"/>
              </w:rPr>
            </w:pPr>
          </w:p>
          <w:p w14:paraId="5989F566" w14:textId="77777777" w:rsidR="000155B6" w:rsidRDefault="000155B6" w:rsidP="004E7EDB">
            <w:pPr>
              <w:jc w:val="center"/>
              <w:rPr>
                <w:b/>
                <w:sz w:val="28"/>
                <w:szCs w:val="28"/>
                <w:u w:val="single"/>
              </w:rPr>
            </w:pPr>
          </w:p>
          <w:p w14:paraId="1C9822FF" w14:textId="77777777" w:rsidR="000155B6" w:rsidRDefault="000155B6" w:rsidP="004E7EDB">
            <w:pPr>
              <w:jc w:val="center"/>
              <w:rPr>
                <w:b/>
                <w:sz w:val="28"/>
                <w:szCs w:val="28"/>
                <w:u w:val="single"/>
              </w:rPr>
            </w:pPr>
          </w:p>
          <w:p w14:paraId="13835B6B" w14:textId="77777777" w:rsidR="000155B6" w:rsidRDefault="000155B6" w:rsidP="004E7EDB">
            <w:pPr>
              <w:jc w:val="center"/>
              <w:rPr>
                <w:b/>
                <w:sz w:val="28"/>
                <w:szCs w:val="28"/>
                <w:u w:val="single"/>
              </w:rPr>
            </w:pPr>
          </w:p>
          <w:p w14:paraId="3156D5FD" w14:textId="77777777" w:rsidR="000155B6" w:rsidRDefault="000155B6" w:rsidP="004E7EDB">
            <w:pPr>
              <w:jc w:val="center"/>
              <w:rPr>
                <w:b/>
                <w:sz w:val="28"/>
                <w:szCs w:val="28"/>
                <w:u w:val="single"/>
              </w:rPr>
            </w:pPr>
          </w:p>
          <w:p w14:paraId="6B5C14A3" w14:textId="77777777" w:rsidR="000155B6" w:rsidRDefault="000155B6" w:rsidP="004E7EDB">
            <w:pPr>
              <w:jc w:val="center"/>
              <w:rPr>
                <w:b/>
                <w:sz w:val="28"/>
                <w:szCs w:val="28"/>
                <w:u w:val="single"/>
              </w:rPr>
            </w:pPr>
          </w:p>
          <w:p w14:paraId="4690A73A" w14:textId="77777777" w:rsidR="000155B6" w:rsidRDefault="000155B6" w:rsidP="004E7EDB">
            <w:pPr>
              <w:jc w:val="center"/>
              <w:rPr>
                <w:b/>
                <w:sz w:val="28"/>
                <w:szCs w:val="28"/>
                <w:u w:val="single"/>
              </w:rPr>
            </w:pPr>
          </w:p>
          <w:p w14:paraId="366C3935" w14:textId="77777777" w:rsidR="000155B6" w:rsidRDefault="000155B6" w:rsidP="004E7EDB">
            <w:pPr>
              <w:jc w:val="center"/>
              <w:rPr>
                <w:b/>
                <w:sz w:val="28"/>
                <w:szCs w:val="28"/>
                <w:u w:val="single"/>
              </w:rPr>
            </w:pPr>
          </w:p>
          <w:p w14:paraId="70DB77A0" w14:textId="77777777" w:rsidR="000155B6" w:rsidRDefault="000155B6" w:rsidP="004E7EDB">
            <w:pPr>
              <w:jc w:val="center"/>
              <w:rPr>
                <w:b/>
                <w:sz w:val="28"/>
                <w:szCs w:val="28"/>
                <w:u w:val="single"/>
              </w:rPr>
            </w:pPr>
          </w:p>
          <w:p w14:paraId="2E891901" w14:textId="77777777" w:rsidR="000155B6" w:rsidRDefault="000155B6" w:rsidP="004E7EDB">
            <w:pPr>
              <w:jc w:val="center"/>
              <w:rPr>
                <w:b/>
                <w:sz w:val="28"/>
                <w:szCs w:val="28"/>
                <w:u w:val="single"/>
              </w:rPr>
            </w:pPr>
          </w:p>
          <w:p w14:paraId="5C911A25" w14:textId="77777777" w:rsidR="000155B6" w:rsidRDefault="000155B6" w:rsidP="004E7EDB">
            <w:pPr>
              <w:jc w:val="center"/>
              <w:rPr>
                <w:b/>
                <w:sz w:val="28"/>
                <w:szCs w:val="28"/>
                <w:u w:val="single"/>
              </w:rPr>
            </w:pPr>
          </w:p>
          <w:p w14:paraId="45A4F507" w14:textId="77777777" w:rsidR="000155B6" w:rsidRDefault="000155B6" w:rsidP="004E7EDB">
            <w:pPr>
              <w:jc w:val="center"/>
              <w:rPr>
                <w:b/>
                <w:sz w:val="28"/>
                <w:szCs w:val="28"/>
                <w:u w:val="single"/>
              </w:rPr>
            </w:pPr>
          </w:p>
          <w:p w14:paraId="6458E37C" w14:textId="77777777" w:rsidR="000155B6" w:rsidRDefault="000155B6" w:rsidP="004E7EDB">
            <w:pPr>
              <w:jc w:val="center"/>
              <w:rPr>
                <w:b/>
                <w:sz w:val="28"/>
                <w:szCs w:val="28"/>
                <w:u w:val="single"/>
              </w:rPr>
            </w:pPr>
          </w:p>
          <w:p w14:paraId="411BF300" w14:textId="77777777" w:rsidR="000155B6" w:rsidRDefault="000155B6" w:rsidP="004E7EDB">
            <w:pPr>
              <w:jc w:val="center"/>
              <w:rPr>
                <w:b/>
                <w:sz w:val="28"/>
                <w:szCs w:val="28"/>
                <w:u w:val="single"/>
              </w:rPr>
            </w:pPr>
          </w:p>
          <w:p w14:paraId="68461081" w14:textId="77777777" w:rsidR="000155B6" w:rsidRDefault="000155B6" w:rsidP="004E7EDB">
            <w:pPr>
              <w:jc w:val="center"/>
              <w:rPr>
                <w:b/>
                <w:sz w:val="28"/>
                <w:szCs w:val="28"/>
                <w:u w:val="single"/>
              </w:rPr>
            </w:pPr>
          </w:p>
          <w:p w14:paraId="62F405F8" w14:textId="77777777" w:rsidR="000155B6" w:rsidRDefault="000155B6" w:rsidP="004E7EDB">
            <w:pPr>
              <w:jc w:val="center"/>
              <w:rPr>
                <w:b/>
                <w:sz w:val="28"/>
                <w:szCs w:val="28"/>
                <w:u w:val="single"/>
              </w:rPr>
            </w:pPr>
          </w:p>
          <w:p w14:paraId="4695E485" w14:textId="77777777" w:rsidR="000155B6" w:rsidRDefault="000155B6" w:rsidP="004E7EDB">
            <w:pPr>
              <w:jc w:val="center"/>
              <w:rPr>
                <w:b/>
                <w:sz w:val="28"/>
                <w:szCs w:val="28"/>
                <w:u w:val="single"/>
              </w:rPr>
            </w:pPr>
          </w:p>
          <w:p w14:paraId="7F6C8B98" w14:textId="77777777" w:rsidR="000155B6" w:rsidRDefault="000155B6" w:rsidP="004E7EDB">
            <w:pPr>
              <w:jc w:val="center"/>
              <w:rPr>
                <w:b/>
                <w:sz w:val="28"/>
                <w:szCs w:val="28"/>
                <w:u w:val="single"/>
              </w:rPr>
            </w:pPr>
          </w:p>
          <w:p w14:paraId="023438CA" w14:textId="77777777" w:rsidR="000155B6" w:rsidRDefault="000155B6" w:rsidP="004E7EDB">
            <w:pPr>
              <w:jc w:val="center"/>
              <w:rPr>
                <w:b/>
                <w:sz w:val="28"/>
                <w:szCs w:val="28"/>
                <w:u w:val="single"/>
              </w:rPr>
            </w:pPr>
          </w:p>
          <w:p w14:paraId="28734685" w14:textId="77777777" w:rsidR="000155B6" w:rsidRDefault="000155B6" w:rsidP="004E7EDB">
            <w:pPr>
              <w:jc w:val="center"/>
              <w:rPr>
                <w:b/>
                <w:sz w:val="28"/>
                <w:szCs w:val="28"/>
                <w:u w:val="single"/>
              </w:rPr>
            </w:pPr>
          </w:p>
          <w:p w14:paraId="69652B71" w14:textId="77777777" w:rsidR="000155B6" w:rsidRDefault="000155B6" w:rsidP="004E7EDB">
            <w:pPr>
              <w:jc w:val="center"/>
              <w:rPr>
                <w:b/>
                <w:sz w:val="28"/>
                <w:szCs w:val="28"/>
                <w:u w:val="single"/>
              </w:rPr>
            </w:pPr>
          </w:p>
          <w:p w14:paraId="694077B3" w14:textId="77777777" w:rsidR="000155B6" w:rsidRDefault="000155B6" w:rsidP="004E7EDB">
            <w:pPr>
              <w:jc w:val="center"/>
              <w:rPr>
                <w:b/>
                <w:sz w:val="28"/>
                <w:szCs w:val="28"/>
                <w:u w:val="single"/>
              </w:rPr>
            </w:pPr>
          </w:p>
          <w:p w14:paraId="693CEC36" w14:textId="77777777" w:rsidR="000155B6" w:rsidRDefault="000155B6" w:rsidP="004E7EDB">
            <w:pPr>
              <w:jc w:val="center"/>
              <w:rPr>
                <w:b/>
                <w:sz w:val="28"/>
                <w:szCs w:val="28"/>
                <w:u w:val="single"/>
              </w:rPr>
            </w:pPr>
          </w:p>
          <w:p w14:paraId="613EB9D1" w14:textId="77777777" w:rsidR="000155B6" w:rsidRDefault="000155B6" w:rsidP="004E7EDB">
            <w:pPr>
              <w:jc w:val="center"/>
              <w:rPr>
                <w:b/>
                <w:sz w:val="28"/>
                <w:szCs w:val="28"/>
                <w:u w:val="single"/>
              </w:rPr>
            </w:pPr>
          </w:p>
          <w:p w14:paraId="3E6B7DD6" w14:textId="77777777" w:rsidR="000155B6" w:rsidRDefault="000155B6" w:rsidP="004E7EDB">
            <w:pPr>
              <w:jc w:val="center"/>
              <w:rPr>
                <w:b/>
                <w:sz w:val="28"/>
                <w:szCs w:val="28"/>
                <w:u w:val="single"/>
              </w:rPr>
            </w:pPr>
          </w:p>
          <w:p w14:paraId="3CC75EB2" w14:textId="77777777" w:rsidR="000155B6" w:rsidRDefault="000155B6" w:rsidP="004E7EDB">
            <w:pPr>
              <w:jc w:val="center"/>
              <w:rPr>
                <w:b/>
                <w:sz w:val="28"/>
                <w:szCs w:val="28"/>
                <w:u w:val="single"/>
              </w:rPr>
            </w:pPr>
          </w:p>
          <w:p w14:paraId="4788B857" w14:textId="77777777" w:rsidR="000155B6" w:rsidRDefault="000155B6" w:rsidP="004E7EDB">
            <w:pPr>
              <w:jc w:val="center"/>
              <w:rPr>
                <w:b/>
                <w:sz w:val="28"/>
                <w:szCs w:val="28"/>
                <w:u w:val="single"/>
              </w:rPr>
            </w:pPr>
          </w:p>
          <w:p w14:paraId="6314CE1A" w14:textId="77777777" w:rsidR="000155B6" w:rsidRDefault="000155B6" w:rsidP="004E7EDB">
            <w:pPr>
              <w:jc w:val="center"/>
              <w:rPr>
                <w:b/>
                <w:sz w:val="28"/>
                <w:szCs w:val="28"/>
                <w:u w:val="single"/>
              </w:rPr>
            </w:pPr>
          </w:p>
          <w:p w14:paraId="303395E3" w14:textId="77777777" w:rsidR="000155B6" w:rsidRDefault="000155B6" w:rsidP="004E7EDB">
            <w:pPr>
              <w:jc w:val="center"/>
              <w:rPr>
                <w:b/>
                <w:sz w:val="28"/>
                <w:szCs w:val="28"/>
                <w:u w:val="single"/>
              </w:rPr>
            </w:pPr>
          </w:p>
          <w:p w14:paraId="4609E228" w14:textId="77777777" w:rsidR="000155B6" w:rsidRDefault="000155B6" w:rsidP="004E7EDB">
            <w:pPr>
              <w:jc w:val="center"/>
              <w:rPr>
                <w:b/>
                <w:sz w:val="28"/>
                <w:szCs w:val="28"/>
                <w:u w:val="single"/>
              </w:rPr>
            </w:pPr>
          </w:p>
          <w:p w14:paraId="0435F752" w14:textId="77777777" w:rsidR="000155B6" w:rsidRDefault="000155B6" w:rsidP="004E7EDB">
            <w:pPr>
              <w:jc w:val="center"/>
              <w:rPr>
                <w:b/>
                <w:sz w:val="28"/>
                <w:szCs w:val="28"/>
                <w:u w:val="single"/>
              </w:rPr>
            </w:pPr>
          </w:p>
          <w:p w14:paraId="255DAFA6" w14:textId="77777777" w:rsidR="000155B6" w:rsidRDefault="000155B6" w:rsidP="004E7EDB">
            <w:pPr>
              <w:rPr>
                <w:b/>
                <w:sz w:val="28"/>
                <w:szCs w:val="28"/>
                <w:u w:val="single"/>
              </w:rPr>
            </w:pPr>
          </w:p>
        </w:tc>
      </w:tr>
    </w:tbl>
    <w:p w14:paraId="228EDCD7" w14:textId="77777777" w:rsidR="000155B6" w:rsidRDefault="000155B6" w:rsidP="000155B6">
      <w:pPr>
        <w:jc w:val="center"/>
        <w:rPr>
          <w:b/>
          <w:sz w:val="28"/>
          <w:szCs w:val="28"/>
          <w:u w:val="single"/>
        </w:rPr>
      </w:pPr>
    </w:p>
    <w:p w14:paraId="5DBAED9C" w14:textId="77777777" w:rsidR="000155B6" w:rsidRPr="00D86EC8" w:rsidRDefault="000155B6" w:rsidP="000155B6">
      <w:r w:rsidRPr="00D86EC8">
        <w:t>Word count: _____</w:t>
      </w:r>
      <w:r>
        <w:t>_______</w:t>
      </w:r>
      <w:r w:rsidRPr="00D86EC8">
        <w:t>_</w:t>
      </w:r>
    </w:p>
    <w:p w14:paraId="673A5AC7" w14:textId="77777777" w:rsidR="000155B6" w:rsidRDefault="000155B6" w:rsidP="000155B6">
      <w:pPr>
        <w:rPr>
          <w:b/>
          <w:sz w:val="28"/>
          <w:szCs w:val="28"/>
          <w:u w:val="single"/>
        </w:rPr>
      </w:pPr>
    </w:p>
    <w:p w14:paraId="44B96DB8" w14:textId="77777777" w:rsidR="000155B6" w:rsidRDefault="000155B6" w:rsidP="000155B6">
      <w:pPr>
        <w:rPr>
          <w:b/>
          <w:sz w:val="28"/>
          <w:szCs w:val="28"/>
          <w:u w:val="single"/>
        </w:rPr>
      </w:pPr>
      <w:r>
        <w:rPr>
          <w:b/>
          <w:sz w:val="28"/>
          <w:szCs w:val="28"/>
          <w:u w:val="single"/>
        </w:rPr>
        <w:t>Financial Crisis: Model Summary</w:t>
      </w:r>
    </w:p>
    <w:p w14:paraId="18B2F520" w14:textId="77777777" w:rsidR="000155B6" w:rsidRDefault="000155B6" w:rsidP="000155B6">
      <w:pPr>
        <w:rPr>
          <w:b/>
          <w:sz w:val="28"/>
          <w:szCs w:val="28"/>
          <w:u w:val="single"/>
        </w:rPr>
      </w:pPr>
    </w:p>
    <w:p w14:paraId="247298D4" w14:textId="77777777" w:rsidR="000155B6" w:rsidRDefault="000155B6" w:rsidP="000155B6">
      <w:r w:rsidRPr="00A80344">
        <w:rPr>
          <w:b/>
        </w:rPr>
        <w:t>Task:</w:t>
      </w:r>
      <w:r>
        <w:t xml:space="preserve"> Write a 250-word summary on the key elements of the 2008 Financial Crisis  </w:t>
      </w:r>
    </w:p>
    <w:p w14:paraId="5B5DCC70" w14:textId="77777777" w:rsidR="000155B6" w:rsidRDefault="000155B6" w:rsidP="000155B6">
      <w:pPr>
        <w:rPr>
          <w:b/>
          <w:sz w:val="28"/>
          <w:szCs w:val="28"/>
          <w:u w:val="single"/>
        </w:rPr>
      </w:pPr>
    </w:p>
    <w:p w14:paraId="3878D335" w14:textId="77777777" w:rsidR="000155B6" w:rsidRDefault="000155B6" w:rsidP="000155B6">
      <w:pPr>
        <w:spacing w:line="360" w:lineRule="auto"/>
      </w:pPr>
      <w:r>
        <w:t xml:space="preserve">According to FCIC (as cited in Wilson, 2017), the financial crisis was primarily caused from fraudulent bank practice, economists being unable to forecast global emergencies, and Governmental policy lacking innovation in the regulation of financial systems. The crash and its consequences became known as ‘the Great Recession’, with many claiming that it was the high-risk sub-prime mortgage lending sector responsible for the collapse. Wilson (2017) highlights that in the beginning of the 2000, mortgage lending had become profitable business with many banks securitizing home loans into Mortgage Backed Securities (MBS) and Collateralized Debt Obligations (CDOs) and trading these on the global market. As the trade grew and with little regulation, the system began to be exploited with scrupulous lenders providing mortgages to high-risk clients. Fraudulent banking practice included creating mortgages without deposits, proof of income and official documentation, with credit agency underwriting services failing to meet global standard procedures. In addition, the rise of parallel banking, a form of shadow banking that included insurance firms and hedge funds taking risky securities and trading them on the world markets, meant tracking and regulating the banking practice was impossible. The rise of interest rates in 2007, created significant default rates, which in turn led to a banking crisis of liquidity. Many top banks were on the brink of bankruptcy, needing Government intervention and financial assistance. Governments have since implemented a series of stimulus packages that include lowering interest rates and regulating banking practice through the Dodd Frank Act and IMF Global Financial system. </w:t>
      </w:r>
    </w:p>
    <w:p w14:paraId="0E4B6F06" w14:textId="77777777" w:rsidR="000155B6" w:rsidRDefault="000155B6" w:rsidP="000155B6"/>
    <w:p w14:paraId="7EEEF9B0" w14:textId="77777777" w:rsidR="000155B6" w:rsidRDefault="000155B6" w:rsidP="000155B6">
      <w:r>
        <w:t>[251]</w:t>
      </w:r>
    </w:p>
    <w:p w14:paraId="30EDE434" w14:textId="77777777" w:rsidR="000155B6" w:rsidRDefault="000155B6" w:rsidP="000155B6">
      <w:pPr>
        <w:rPr>
          <w:b/>
          <w:sz w:val="28"/>
          <w:szCs w:val="28"/>
          <w:u w:val="single"/>
        </w:rPr>
      </w:pPr>
    </w:p>
    <w:p w14:paraId="31585DC2" w14:textId="77777777" w:rsidR="000155B6" w:rsidRDefault="000155B6" w:rsidP="000155B6">
      <w:pPr>
        <w:rPr>
          <w:b/>
          <w:sz w:val="28"/>
          <w:szCs w:val="28"/>
          <w:u w:val="single"/>
        </w:rPr>
      </w:pPr>
    </w:p>
    <w:p w14:paraId="26119E2A" w14:textId="77777777" w:rsidR="000155B6" w:rsidRDefault="000155B6" w:rsidP="000155B6">
      <w:pPr>
        <w:rPr>
          <w:b/>
          <w:sz w:val="28"/>
          <w:szCs w:val="28"/>
          <w:u w:val="single"/>
        </w:rPr>
      </w:pPr>
    </w:p>
    <w:p w14:paraId="0CED7E10" w14:textId="77777777" w:rsidR="000155B6" w:rsidRDefault="000155B6" w:rsidP="000155B6">
      <w:pPr>
        <w:rPr>
          <w:b/>
          <w:sz w:val="28"/>
          <w:szCs w:val="28"/>
          <w:u w:val="single"/>
        </w:rPr>
      </w:pPr>
    </w:p>
    <w:p w14:paraId="0E09E643" w14:textId="77777777" w:rsidR="000155B6" w:rsidRDefault="000155B6" w:rsidP="000155B6">
      <w:pPr>
        <w:rPr>
          <w:b/>
          <w:sz w:val="28"/>
          <w:szCs w:val="28"/>
          <w:u w:val="single"/>
        </w:rPr>
      </w:pPr>
    </w:p>
    <w:p w14:paraId="2CD33F87" w14:textId="77777777" w:rsidR="000155B6" w:rsidRDefault="000155B6" w:rsidP="000155B6">
      <w:pPr>
        <w:rPr>
          <w:b/>
          <w:sz w:val="28"/>
          <w:szCs w:val="28"/>
          <w:u w:val="single"/>
        </w:rPr>
      </w:pPr>
    </w:p>
    <w:p w14:paraId="3F38F7CF" w14:textId="77777777" w:rsidR="000155B6" w:rsidRDefault="000155B6" w:rsidP="000155B6">
      <w:pPr>
        <w:rPr>
          <w:b/>
          <w:sz w:val="28"/>
          <w:szCs w:val="28"/>
          <w:u w:val="single"/>
        </w:rPr>
      </w:pPr>
    </w:p>
    <w:p w14:paraId="07878AE8" w14:textId="77777777" w:rsidR="000155B6" w:rsidRDefault="000155B6" w:rsidP="000155B6">
      <w:pPr>
        <w:rPr>
          <w:b/>
          <w:sz w:val="28"/>
          <w:szCs w:val="28"/>
          <w:u w:val="single"/>
        </w:rPr>
      </w:pPr>
      <w:r>
        <w:rPr>
          <w:b/>
          <w:sz w:val="28"/>
          <w:szCs w:val="28"/>
          <w:u w:val="single"/>
        </w:rPr>
        <w:lastRenderedPageBreak/>
        <w:t>Critical thinking Questions</w:t>
      </w:r>
    </w:p>
    <w:p w14:paraId="75E89D6D" w14:textId="77777777" w:rsidR="000155B6" w:rsidRDefault="000155B6" w:rsidP="000155B6"/>
    <w:p w14:paraId="77EC52CF" w14:textId="77777777" w:rsidR="000155B6" w:rsidRDefault="000155B6" w:rsidP="000155B6">
      <w:r>
        <w:t>i) What’s the stance of the author?</w:t>
      </w:r>
      <w:r w:rsidRPr="00526EAE">
        <w:t xml:space="preserve"> </w:t>
      </w:r>
      <w:r>
        <w:t>Does he think that the banking industry was responsible? Highlight where?</w:t>
      </w:r>
    </w:p>
    <w:tbl>
      <w:tblPr>
        <w:tblStyle w:val="TableGrid"/>
        <w:tblW w:w="0" w:type="auto"/>
        <w:tblLook w:val="04A0" w:firstRow="1" w:lastRow="0" w:firstColumn="1" w:lastColumn="0" w:noHBand="0" w:noVBand="1"/>
      </w:tblPr>
      <w:tblGrid>
        <w:gridCol w:w="9010"/>
      </w:tblGrid>
      <w:tr w:rsidR="000155B6" w14:paraId="6D81BBB2" w14:textId="77777777" w:rsidTr="004E7EDB">
        <w:tc>
          <w:tcPr>
            <w:tcW w:w="9016" w:type="dxa"/>
          </w:tcPr>
          <w:p w14:paraId="4031C4E9" w14:textId="77777777" w:rsidR="000155B6" w:rsidRDefault="000155B6" w:rsidP="004E7EDB">
            <w:pPr>
              <w:rPr>
                <w:b/>
              </w:rPr>
            </w:pPr>
          </w:p>
          <w:p w14:paraId="505C0645" w14:textId="77777777" w:rsidR="000155B6" w:rsidRDefault="000155B6" w:rsidP="004E7EDB">
            <w:pPr>
              <w:rPr>
                <w:b/>
              </w:rPr>
            </w:pPr>
          </w:p>
          <w:p w14:paraId="756966EB" w14:textId="77777777" w:rsidR="000155B6" w:rsidRDefault="000155B6" w:rsidP="004E7EDB">
            <w:pPr>
              <w:rPr>
                <w:b/>
              </w:rPr>
            </w:pPr>
          </w:p>
          <w:p w14:paraId="679E4E1D" w14:textId="77777777" w:rsidR="000155B6" w:rsidRDefault="000155B6" w:rsidP="004E7EDB">
            <w:pPr>
              <w:rPr>
                <w:b/>
              </w:rPr>
            </w:pPr>
          </w:p>
          <w:p w14:paraId="3F279B68" w14:textId="77777777" w:rsidR="000155B6" w:rsidRDefault="000155B6" w:rsidP="004E7EDB">
            <w:pPr>
              <w:jc w:val="right"/>
            </w:pPr>
            <w:r>
              <w:t xml:space="preserve"> </w:t>
            </w:r>
            <w:r w:rsidRPr="00EB67C9">
              <w:rPr>
                <w:color w:val="00B050"/>
              </w:rPr>
              <w:t>[2 points]</w:t>
            </w:r>
          </w:p>
        </w:tc>
      </w:tr>
    </w:tbl>
    <w:p w14:paraId="250A907B" w14:textId="77777777" w:rsidR="000155B6" w:rsidRDefault="000155B6" w:rsidP="000155B6"/>
    <w:p w14:paraId="2155790E" w14:textId="77777777" w:rsidR="000155B6" w:rsidRDefault="000155B6" w:rsidP="000155B6">
      <w:r>
        <w:t>ii) Is this a credible article? Yes /no – why?</w:t>
      </w:r>
    </w:p>
    <w:tbl>
      <w:tblPr>
        <w:tblStyle w:val="TableGrid"/>
        <w:tblW w:w="0" w:type="auto"/>
        <w:tblLook w:val="04A0" w:firstRow="1" w:lastRow="0" w:firstColumn="1" w:lastColumn="0" w:noHBand="0" w:noVBand="1"/>
      </w:tblPr>
      <w:tblGrid>
        <w:gridCol w:w="9010"/>
      </w:tblGrid>
      <w:tr w:rsidR="000155B6" w14:paraId="10B16C55" w14:textId="77777777" w:rsidTr="004E7EDB">
        <w:tc>
          <w:tcPr>
            <w:tcW w:w="9016" w:type="dxa"/>
          </w:tcPr>
          <w:p w14:paraId="6711D4AB" w14:textId="77777777" w:rsidR="000155B6" w:rsidRDefault="000155B6" w:rsidP="004E7EDB"/>
          <w:p w14:paraId="32188202" w14:textId="77777777" w:rsidR="000155B6" w:rsidRDefault="000155B6" w:rsidP="004E7EDB"/>
          <w:p w14:paraId="7140510E" w14:textId="77777777" w:rsidR="000155B6" w:rsidRDefault="000155B6" w:rsidP="004E7EDB"/>
          <w:p w14:paraId="4B72671E" w14:textId="77777777" w:rsidR="000155B6" w:rsidRDefault="000155B6" w:rsidP="004E7EDB"/>
          <w:p w14:paraId="7EEACC6D" w14:textId="77777777" w:rsidR="000155B6" w:rsidRDefault="000155B6" w:rsidP="004E7EDB">
            <w:pPr>
              <w:jc w:val="right"/>
            </w:pPr>
            <w:r w:rsidRPr="00EB67C9">
              <w:rPr>
                <w:color w:val="00B050"/>
              </w:rPr>
              <w:t>[2 points</w:t>
            </w:r>
            <w:r>
              <w:rPr>
                <w:color w:val="00B050"/>
              </w:rPr>
              <w:t>]</w:t>
            </w:r>
          </w:p>
        </w:tc>
      </w:tr>
    </w:tbl>
    <w:p w14:paraId="0195C0BD" w14:textId="77777777" w:rsidR="000155B6" w:rsidRDefault="000155B6" w:rsidP="000155B6"/>
    <w:p w14:paraId="690FCD8D" w14:textId="77777777" w:rsidR="000155B6" w:rsidRDefault="000155B6" w:rsidP="000155B6">
      <w:r>
        <w:t>iii) Highlight four key parts of information in the text you would use for an essay on ‘Sub-prime mortgage trading was the main cause of the financial crash’.</w:t>
      </w:r>
    </w:p>
    <w:tbl>
      <w:tblPr>
        <w:tblStyle w:val="TableGrid"/>
        <w:tblW w:w="0" w:type="auto"/>
        <w:tblLook w:val="04A0" w:firstRow="1" w:lastRow="0" w:firstColumn="1" w:lastColumn="0" w:noHBand="0" w:noVBand="1"/>
      </w:tblPr>
      <w:tblGrid>
        <w:gridCol w:w="9010"/>
      </w:tblGrid>
      <w:tr w:rsidR="000155B6" w14:paraId="15FD26D2" w14:textId="77777777" w:rsidTr="004E7EDB">
        <w:tc>
          <w:tcPr>
            <w:tcW w:w="9016" w:type="dxa"/>
          </w:tcPr>
          <w:p w14:paraId="1E4D9196" w14:textId="77777777" w:rsidR="000155B6" w:rsidRDefault="000155B6" w:rsidP="004E7EDB">
            <w:pPr>
              <w:rPr>
                <w:color w:val="00B050"/>
              </w:rPr>
            </w:pPr>
          </w:p>
          <w:p w14:paraId="20D6F3FF" w14:textId="77777777" w:rsidR="000155B6" w:rsidRDefault="000155B6" w:rsidP="004E7EDB">
            <w:pPr>
              <w:rPr>
                <w:color w:val="00B050"/>
              </w:rPr>
            </w:pPr>
          </w:p>
          <w:p w14:paraId="715B4291" w14:textId="77777777" w:rsidR="000155B6" w:rsidRDefault="000155B6" w:rsidP="004E7EDB">
            <w:pPr>
              <w:rPr>
                <w:color w:val="00B050"/>
              </w:rPr>
            </w:pPr>
          </w:p>
          <w:p w14:paraId="5515B913" w14:textId="77777777" w:rsidR="000155B6" w:rsidRDefault="000155B6" w:rsidP="004E7EDB">
            <w:pPr>
              <w:rPr>
                <w:color w:val="00B050"/>
              </w:rPr>
            </w:pPr>
          </w:p>
          <w:p w14:paraId="3D69E63E" w14:textId="77777777" w:rsidR="000155B6" w:rsidRDefault="000155B6" w:rsidP="004E7EDB">
            <w:pPr>
              <w:rPr>
                <w:color w:val="00B050"/>
              </w:rPr>
            </w:pPr>
          </w:p>
          <w:p w14:paraId="22B2B849" w14:textId="77777777" w:rsidR="000155B6" w:rsidRDefault="000155B6" w:rsidP="004E7EDB">
            <w:pPr>
              <w:rPr>
                <w:color w:val="00B050"/>
              </w:rPr>
            </w:pPr>
          </w:p>
          <w:p w14:paraId="3D54813E" w14:textId="77777777" w:rsidR="000155B6" w:rsidRDefault="000155B6" w:rsidP="004E7EDB">
            <w:pPr>
              <w:rPr>
                <w:color w:val="00B050"/>
              </w:rPr>
            </w:pPr>
          </w:p>
          <w:p w14:paraId="6DEEEE41" w14:textId="77777777" w:rsidR="000155B6" w:rsidRDefault="000155B6" w:rsidP="004E7EDB">
            <w:pPr>
              <w:rPr>
                <w:color w:val="00B050"/>
              </w:rPr>
            </w:pPr>
          </w:p>
          <w:p w14:paraId="02371F70" w14:textId="77777777" w:rsidR="000155B6" w:rsidRDefault="000155B6" w:rsidP="004E7EDB">
            <w:pPr>
              <w:rPr>
                <w:color w:val="00B050"/>
              </w:rPr>
            </w:pPr>
          </w:p>
          <w:p w14:paraId="17BDCDDA" w14:textId="77777777" w:rsidR="000155B6" w:rsidRDefault="000155B6" w:rsidP="004E7EDB">
            <w:pPr>
              <w:rPr>
                <w:color w:val="00B050"/>
              </w:rPr>
            </w:pPr>
          </w:p>
          <w:p w14:paraId="678EE695" w14:textId="77777777" w:rsidR="000155B6" w:rsidRDefault="000155B6" w:rsidP="004E7EDB">
            <w:pPr>
              <w:rPr>
                <w:color w:val="00B050"/>
              </w:rPr>
            </w:pPr>
          </w:p>
          <w:p w14:paraId="7030D06C" w14:textId="77777777" w:rsidR="000155B6" w:rsidRDefault="000155B6" w:rsidP="004E7EDB">
            <w:pPr>
              <w:rPr>
                <w:color w:val="00B050"/>
              </w:rPr>
            </w:pPr>
          </w:p>
          <w:p w14:paraId="1BB8A776" w14:textId="77777777" w:rsidR="000155B6" w:rsidRPr="002E7E02" w:rsidRDefault="000155B6" w:rsidP="004E7EDB">
            <w:pPr>
              <w:jc w:val="right"/>
            </w:pPr>
            <w:r w:rsidRPr="002E7E02">
              <w:rPr>
                <w:color w:val="00B050"/>
              </w:rPr>
              <w:t>[4 points]</w:t>
            </w:r>
          </w:p>
        </w:tc>
      </w:tr>
    </w:tbl>
    <w:p w14:paraId="2BC70EAC" w14:textId="77777777" w:rsidR="000155B6" w:rsidRDefault="000155B6" w:rsidP="000155B6"/>
    <w:p w14:paraId="0E8AA1CC" w14:textId="77777777" w:rsidR="000155B6" w:rsidRDefault="000155B6" w:rsidP="000155B6">
      <w:r>
        <w:t>iv)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0155B6" w14:paraId="01F2ADCC" w14:textId="77777777" w:rsidTr="004E7EDB">
        <w:tc>
          <w:tcPr>
            <w:tcW w:w="9016" w:type="dxa"/>
          </w:tcPr>
          <w:p w14:paraId="776DC342" w14:textId="77777777" w:rsidR="000155B6" w:rsidRDefault="000155B6" w:rsidP="004E7EDB"/>
          <w:p w14:paraId="48E8A500" w14:textId="77777777" w:rsidR="000155B6" w:rsidRDefault="000155B6" w:rsidP="004E7EDB"/>
          <w:p w14:paraId="200ECBBE" w14:textId="77777777" w:rsidR="000155B6" w:rsidRDefault="000155B6" w:rsidP="004E7EDB"/>
          <w:p w14:paraId="72AAEA39" w14:textId="77777777" w:rsidR="000155B6" w:rsidRDefault="000155B6" w:rsidP="004E7EDB"/>
          <w:p w14:paraId="21E8815F" w14:textId="77777777" w:rsidR="000155B6" w:rsidRDefault="000155B6" w:rsidP="004E7EDB"/>
          <w:p w14:paraId="6FB7EC4E" w14:textId="77777777" w:rsidR="000155B6" w:rsidRDefault="000155B6" w:rsidP="004E7EDB"/>
          <w:p w14:paraId="7DF16185" w14:textId="77777777" w:rsidR="000155B6" w:rsidRDefault="000155B6" w:rsidP="004E7EDB"/>
          <w:p w14:paraId="30372ED1" w14:textId="77777777" w:rsidR="000155B6" w:rsidRDefault="000155B6" w:rsidP="004E7EDB"/>
          <w:p w14:paraId="500BD95F" w14:textId="77777777" w:rsidR="000155B6" w:rsidRDefault="000155B6" w:rsidP="004E7EDB"/>
          <w:p w14:paraId="719EFC5B" w14:textId="77777777" w:rsidR="000155B6" w:rsidRPr="00EB67C9" w:rsidRDefault="000155B6" w:rsidP="004E7EDB">
            <w:pPr>
              <w:rPr>
                <w:color w:val="00B050"/>
              </w:rPr>
            </w:pPr>
            <w:r w:rsidRPr="00157A31">
              <w:rPr>
                <w:rFonts w:cs="Helvetica"/>
                <w:color w:val="00B050"/>
              </w:rPr>
              <w:t xml:space="preserve"> </w:t>
            </w:r>
          </w:p>
          <w:p w14:paraId="7B443002" w14:textId="77777777" w:rsidR="000155B6" w:rsidRPr="00EB67C9" w:rsidRDefault="000155B6" w:rsidP="004E7EDB">
            <w:pPr>
              <w:jc w:val="right"/>
              <w:rPr>
                <w:color w:val="00B050"/>
              </w:rPr>
            </w:pPr>
            <w:r>
              <w:rPr>
                <w:color w:val="00B050"/>
              </w:rPr>
              <w:t>[2</w:t>
            </w:r>
            <w:r w:rsidRPr="002E7E02">
              <w:rPr>
                <w:color w:val="00B050"/>
              </w:rPr>
              <w:t xml:space="preserve"> points</w:t>
            </w:r>
            <w:r>
              <w:rPr>
                <w:color w:val="00B050"/>
              </w:rPr>
              <w:t>]</w:t>
            </w:r>
          </w:p>
        </w:tc>
      </w:tr>
    </w:tbl>
    <w:p w14:paraId="56022255" w14:textId="77777777" w:rsidR="000155B6" w:rsidRPr="003D5BBE" w:rsidRDefault="000155B6" w:rsidP="000155B6">
      <w:pPr>
        <w:rPr>
          <w:b/>
          <w:sz w:val="28"/>
          <w:szCs w:val="28"/>
          <w:u w:val="single"/>
        </w:rPr>
      </w:pPr>
      <w:r>
        <w:rPr>
          <w:b/>
          <w:sz w:val="28"/>
          <w:szCs w:val="28"/>
          <w:u w:val="single"/>
        </w:rPr>
        <w:lastRenderedPageBreak/>
        <w:t>Critical thinking Questions</w:t>
      </w:r>
    </w:p>
    <w:p w14:paraId="2AEBEBB4" w14:textId="77777777" w:rsidR="000155B6" w:rsidRDefault="000155B6" w:rsidP="000155B6"/>
    <w:p w14:paraId="37BE142F" w14:textId="77777777" w:rsidR="000155B6" w:rsidRDefault="000155B6" w:rsidP="000155B6">
      <w:r>
        <w:t>i) What’s the stance of the author?</w:t>
      </w:r>
      <w:r w:rsidRPr="00526EAE">
        <w:t xml:space="preserve"> </w:t>
      </w:r>
      <w:r>
        <w:t>Does he think that the banking industry was responsible? Highlight where?</w:t>
      </w:r>
    </w:p>
    <w:tbl>
      <w:tblPr>
        <w:tblStyle w:val="TableGrid"/>
        <w:tblW w:w="0" w:type="auto"/>
        <w:tblLook w:val="04A0" w:firstRow="1" w:lastRow="0" w:firstColumn="1" w:lastColumn="0" w:noHBand="0" w:noVBand="1"/>
      </w:tblPr>
      <w:tblGrid>
        <w:gridCol w:w="9010"/>
      </w:tblGrid>
      <w:tr w:rsidR="000155B6" w14:paraId="33BFB2E6" w14:textId="77777777" w:rsidTr="004E7EDB">
        <w:tc>
          <w:tcPr>
            <w:tcW w:w="9016" w:type="dxa"/>
          </w:tcPr>
          <w:p w14:paraId="121926F8" w14:textId="77777777" w:rsidR="000155B6" w:rsidRDefault="000155B6" w:rsidP="004E7EDB">
            <w:pPr>
              <w:rPr>
                <w:rFonts w:cs="Helvetica"/>
              </w:rPr>
            </w:pPr>
            <w:r w:rsidRPr="004C51CA">
              <w:rPr>
                <w:b/>
              </w:rPr>
              <w:t>YES,</w:t>
            </w:r>
            <w:r>
              <w:t xml:space="preserve"> </w:t>
            </w:r>
            <w:r>
              <w:rPr>
                <w:rFonts w:cs="Helvetica"/>
              </w:rPr>
              <w:t xml:space="preserve">but primarily fraudulent greedy </w:t>
            </w:r>
            <w:r w:rsidRPr="009215D1">
              <w:rPr>
                <w:rFonts w:cs="Helvetica"/>
              </w:rPr>
              <w:t>banking practice seems to lie at the heart of it</w:t>
            </w:r>
            <w:r>
              <w:rPr>
                <w:rFonts w:cs="Helvetica"/>
              </w:rPr>
              <w:t xml:space="preserve"> (P8)</w:t>
            </w:r>
          </w:p>
          <w:p w14:paraId="69F8AE0A" w14:textId="77777777" w:rsidR="000155B6" w:rsidRPr="00783790" w:rsidRDefault="000155B6" w:rsidP="004E7EDB">
            <w:pPr>
              <w:rPr>
                <w:rFonts w:cs="Helvetica"/>
                <w:color w:val="0070C0"/>
              </w:rPr>
            </w:pPr>
            <w:r w:rsidRPr="00783790">
              <w:rPr>
                <w:rFonts w:cs="Helvetica"/>
                <w:color w:val="0070C0"/>
              </w:rPr>
              <w:t>(This is a direct opinionated statement made by the author)</w:t>
            </w:r>
          </w:p>
          <w:p w14:paraId="0439AD72" w14:textId="77777777" w:rsidR="000155B6" w:rsidRDefault="000155B6" w:rsidP="004E7EDB">
            <w:r w:rsidRPr="004C51CA">
              <w:rPr>
                <w:rFonts w:cs="Helvetica"/>
                <w:b/>
              </w:rPr>
              <w:t>YES</w:t>
            </w:r>
            <w:r>
              <w:rPr>
                <w:rFonts w:cs="Helvetica"/>
              </w:rPr>
              <w:t xml:space="preserve">, </w:t>
            </w:r>
            <w:r w:rsidRPr="009215D1">
              <w:rPr>
                <w:rFonts w:cs="Helvetica"/>
              </w:rPr>
              <w:t>fraudulent underwriting processes, easy credit conditions, predatory lending, deregulation and over-leveraging all had a signi</w:t>
            </w:r>
            <w:r>
              <w:rPr>
                <w:rFonts w:cs="Helvetica"/>
              </w:rPr>
              <w:t>ficant effect on creating one of</w:t>
            </w:r>
            <w:r w:rsidRPr="009215D1">
              <w:rPr>
                <w:rFonts w:cs="Helvetica"/>
              </w:rPr>
              <w:t> </w:t>
            </w:r>
            <w:r>
              <w:rPr>
                <w:rFonts w:cs="Helvetica"/>
              </w:rPr>
              <w:t>t</w:t>
            </w:r>
            <w:r w:rsidRPr="009215D1">
              <w:rPr>
                <w:rFonts w:cs="Helvetica"/>
              </w:rPr>
              <w:t>he biggest crashes of all time</w:t>
            </w:r>
            <w:r>
              <w:rPr>
                <w:rFonts w:cs="Helvetica"/>
              </w:rPr>
              <w:t xml:space="preserve"> (P8) </w:t>
            </w:r>
            <w:r w:rsidRPr="00783790">
              <w:rPr>
                <w:rFonts w:cs="Helvetica"/>
                <w:color w:val="0070C0"/>
              </w:rPr>
              <w:t>(all of these point towards banking)</w:t>
            </w:r>
            <w:r w:rsidRPr="00783790">
              <w:rPr>
                <w:color w:val="0070C0"/>
              </w:rPr>
              <w:t xml:space="preserve">                                      </w:t>
            </w:r>
            <w:r w:rsidRPr="00EB67C9">
              <w:rPr>
                <w:color w:val="00B050"/>
              </w:rPr>
              <w:t>[2 points]</w:t>
            </w:r>
          </w:p>
        </w:tc>
      </w:tr>
    </w:tbl>
    <w:p w14:paraId="5C3EFC24" w14:textId="77777777" w:rsidR="000155B6" w:rsidRDefault="000155B6" w:rsidP="000155B6"/>
    <w:p w14:paraId="775BE211" w14:textId="77777777" w:rsidR="000155B6" w:rsidRDefault="000155B6" w:rsidP="000155B6">
      <w:r>
        <w:t>ii) Is this a credible article? Yes /no – why?</w:t>
      </w:r>
    </w:p>
    <w:tbl>
      <w:tblPr>
        <w:tblStyle w:val="TableGrid"/>
        <w:tblW w:w="0" w:type="auto"/>
        <w:tblLook w:val="04A0" w:firstRow="1" w:lastRow="0" w:firstColumn="1" w:lastColumn="0" w:noHBand="0" w:noVBand="1"/>
      </w:tblPr>
      <w:tblGrid>
        <w:gridCol w:w="9010"/>
      </w:tblGrid>
      <w:tr w:rsidR="000155B6" w14:paraId="205078B8" w14:textId="77777777" w:rsidTr="004E7EDB">
        <w:tc>
          <w:tcPr>
            <w:tcW w:w="9016" w:type="dxa"/>
          </w:tcPr>
          <w:p w14:paraId="1AFCA315" w14:textId="77777777" w:rsidR="000155B6" w:rsidRDefault="000155B6" w:rsidP="004E7EDB">
            <w:r w:rsidRPr="00783790">
              <w:rPr>
                <w:b/>
              </w:rPr>
              <w:t>Yes,</w:t>
            </w:r>
            <w:r>
              <w:t xml:space="preserve"> sources are generally academic / includes in-text sources to key data.</w:t>
            </w:r>
          </w:p>
          <w:p w14:paraId="69092EAC" w14:textId="77777777" w:rsidR="000155B6" w:rsidRDefault="000155B6" w:rsidP="004E7EDB">
            <w:r>
              <w:t xml:space="preserve">BUT who is the author? Not working with a publisher or institution. Therefore, best to use the sources in the reference list.      </w:t>
            </w:r>
            <w:r w:rsidRPr="00EB67C9">
              <w:rPr>
                <w:color w:val="00B050"/>
              </w:rPr>
              <w:t xml:space="preserve"> </w:t>
            </w:r>
            <w:r>
              <w:rPr>
                <w:color w:val="00B050"/>
              </w:rPr>
              <w:t xml:space="preserve">                                </w:t>
            </w:r>
            <w:r w:rsidRPr="00EB67C9">
              <w:rPr>
                <w:color w:val="00B050"/>
              </w:rPr>
              <w:t>[2 points – yes 1 point BUT 1 point]</w:t>
            </w:r>
          </w:p>
        </w:tc>
      </w:tr>
    </w:tbl>
    <w:p w14:paraId="4A33E477" w14:textId="77777777" w:rsidR="000155B6" w:rsidRDefault="000155B6" w:rsidP="000155B6"/>
    <w:p w14:paraId="43D076DB" w14:textId="77777777" w:rsidR="000155B6" w:rsidRDefault="000155B6" w:rsidP="000155B6">
      <w:r>
        <w:t>iii) Highlight key information in the text you would use for an essay on ‘sub-prime mortgage trading was the main cause of the financial crash?’</w:t>
      </w:r>
    </w:p>
    <w:tbl>
      <w:tblPr>
        <w:tblStyle w:val="TableGrid"/>
        <w:tblW w:w="0" w:type="auto"/>
        <w:tblLook w:val="04A0" w:firstRow="1" w:lastRow="0" w:firstColumn="1" w:lastColumn="0" w:noHBand="0" w:noVBand="1"/>
      </w:tblPr>
      <w:tblGrid>
        <w:gridCol w:w="9010"/>
      </w:tblGrid>
      <w:tr w:rsidR="000155B6" w14:paraId="7D7A15E0" w14:textId="77777777" w:rsidTr="004E7EDB">
        <w:tc>
          <w:tcPr>
            <w:tcW w:w="9016" w:type="dxa"/>
          </w:tcPr>
          <w:p w14:paraId="2F6C904B" w14:textId="77777777" w:rsidR="000155B6" w:rsidRPr="00783790" w:rsidRDefault="000155B6" w:rsidP="000155B6">
            <w:pPr>
              <w:pStyle w:val="ListParagraph"/>
              <w:numPr>
                <w:ilvl w:val="0"/>
                <w:numId w:val="17"/>
              </w:numPr>
            </w:pPr>
            <w:r>
              <w:rPr>
                <w:rFonts w:cs="Helvetica"/>
              </w:rPr>
              <w:t>L</w:t>
            </w:r>
            <w:r w:rsidRPr="009215D1">
              <w:rPr>
                <w:rFonts w:cs="Helvetica"/>
              </w:rPr>
              <w:t xml:space="preserve">enders began to securitise these mortgages into mortgage-backed securities (MBS) </w:t>
            </w:r>
            <w:r w:rsidRPr="00783790">
              <w:rPr>
                <w:rFonts w:cs="Helvetica"/>
              </w:rPr>
              <w:t xml:space="preserve">and Collateralized Debt Obligations (CDOs) </w:t>
            </w:r>
          </w:p>
          <w:p w14:paraId="72E853D3" w14:textId="77777777" w:rsidR="000155B6" w:rsidRPr="00783790" w:rsidRDefault="000155B6" w:rsidP="000155B6">
            <w:pPr>
              <w:pStyle w:val="ListParagraph"/>
              <w:numPr>
                <w:ilvl w:val="0"/>
                <w:numId w:val="17"/>
              </w:numPr>
            </w:pPr>
            <w:r w:rsidRPr="00783790">
              <w:rPr>
                <w:rFonts w:cs="Helvetica"/>
              </w:rPr>
              <w:t xml:space="preserve">Prime mortgage market began to become saturated </w:t>
            </w:r>
          </w:p>
          <w:p w14:paraId="55E4C9E6" w14:textId="77777777" w:rsidR="000155B6" w:rsidRPr="00783790" w:rsidRDefault="000155B6" w:rsidP="000155B6">
            <w:pPr>
              <w:pStyle w:val="ListParagraph"/>
              <w:numPr>
                <w:ilvl w:val="0"/>
                <w:numId w:val="17"/>
              </w:numPr>
            </w:pPr>
            <w:r w:rsidRPr="00783790">
              <w:rPr>
                <w:rFonts w:cs="Helvetica"/>
              </w:rPr>
              <w:t>Lenders asked for no deposit, no proof of income, or no documents</w:t>
            </w:r>
          </w:p>
          <w:p w14:paraId="45226D52" w14:textId="77777777" w:rsidR="000155B6" w:rsidRPr="00783790" w:rsidRDefault="000155B6" w:rsidP="000155B6">
            <w:pPr>
              <w:pStyle w:val="ListParagraph"/>
              <w:numPr>
                <w:ilvl w:val="0"/>
                <w:numId w:val="17"/>
              </w:numPr>
            </w:pPr>
            <w:r w:rsidRPr="00783790">
              <w:rPr>
                <w:rFonts w:cs="Helvetica"/>
              </w:rPr>
              <w:t>$3.2 trillion loans were issued to homeowners with bad credit and undocumented incomes between 2002-2007 (FCIC, 2011),</w:t>
            </w:r>
          </w:p>
          <w:p w14:paraId="54C8CACA" w14:textId="77777777" w:rsidR="000155B6" w:rsidRPr="00783790" w:rsidRDefault="000155B6" w:rsidP="000155B6">
            <w:pPr>
              <w:pStyle w:val="ListParagraph"/>
              <w:numPr>
                <w:ilvl w:val="0"/>
                <w:numId w:val="17"/>
              </w:numPr>
            </w:pPr>
            <w:r>
              <w:rPr>
                <w:rFonts w:cs="Helvetica"/>
              </w:rPr>
              <w:t>'Predatory’ lending</w:t>
            </w:r>
            <w:r w:rsidRPr="00783790">
              <w:rPr>
                <w:rFonts w:cs="Helvetica"/>
              </w:rPr>
              <w:t xml:space="preserve"> offered loans at low interest rates or Adjustable Rate Mortgage (ARM) rates, consumer unaware of the contract and associated rates.</w:t>
            </w:r>
          </w:p>
          <w:p w14:paraId="361885B8" w14:textId="77777777" w:rsidR="000155B6" w:rsidRPr="00783790" w:rsidRDefault="000155B6" w:rsidP="000155B6">
            <w:pPr>
              <w:pStyle w:val="ListParagraph"/>
              <w:numPr>
                <w:ilvl w:val="0"/>
                <w:numId w:val="17"/>
              </w:numPr>
            </w:pPr>
            <w:r>
              <w:rPr>
                <w:rFonts w:cs="Helvetica"/>
              </w:rPr>
              <w:t>P</w:t>
            </w:r>
            <w:r w:rsidRPr="00783790">
              <w:rPr>
                <w:rFonts w:cs="Helvetica"/>
              </w:rPr>
              <w:t>rofitable credit instruments (CDOs), were traded internationally through derivatives &amp; foreign exchange trading &amp; across the global financial community</w:t>
            </w:r>
          </w:p>
          <w:p w14:paraId="65CEB19E" w14:textId="77777777" w:rsidR="000155B6" w:rsidRPr="00783790" w:rsidRDefault="000155B6" w:rsidP="000155B6">
            <w:pPr>
              <w:pStyle w:val="ListParagraph"/>
              <w:numPr>
                <w:ilvl w:val="0"/>
                <w:numId w:val="17"/>
              </w:numPr>
            </w:pPr>
            <w:r w:rsidRPr="00783790">
              <w:rPr>
                <w:rFonts w:cs="Helvetica"/>
              </w:rPr>
              <w:t>Shadow banking often referred to as parallel banking, were not subject to the same banking regulatory controls</w:t>
            </w:r>
          </w:p>
          <w:p w14:paraId="4580E911" w14:textId="77777777" w:rsidR="000155B6" w:rsidRPr="00185D2F" w:rsidRDefault="000155B6" w:rsidP="000155B6">
            <w:pPr>
              <w:pStyle w:val="ListParagraph"/>
              <w:numPr>
                <w:ilvl w:val="0"/>
                <w:numId w:val="17"/>
              </w:numPr>
            </w:pPr>
            <w:r>
              <w:rPr>
                <w:rFonts w:cs="Helvetica"/>
              </w:rPr>
              <w:t>F</w:t>
            </w:r>
            <w:r w:rsidRPr="00783790">
              <w:rPr>
                <w:rFonts w:cs="Helvetica"/>
              </w:rPr>
              <w:t>inancial institutions exploiting the complexity of MBS / CDOs</w:t>
            </w:r>
            <w:r>
              <w:rPr>
                <w:rFonts w:cs="Helvetica"/>
              </w:rPr>
              <w:t xml:space="preserve"> </w:t>
            </w:r>
            <w:r w:rsidRPr="00185D2F">
              <w:rPr>
                <w:color w:val="00B050"/>
              </w:rPr>
              <w:t xml:space="preserve">[4 ideas = 4 points]          </w:t>
            </w:r>
          </w:p>
        </w:tc>
      </w:tr>
    </w:tbl>
    <w:p w14:paraId="4FA6375F" w14:textId="77777777" w:rsidR="000155B6" w:rsidRDefault="000155B6" w:rsidP="000155B6"/>
    <w:p w14:paraId="36A7213D" w14:textId="77777777" w:rsidR="000155B6" w:rsidRDefault="000155B6" w:rsidP="000155B6">
      <w:r>
        <w:t>iv)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0155B6" w14:paraId="5B88E596" w14:textId="77777777" w:rsidTr="004E7EDB">
        <w:tc>
          <w:tcPr>
            <w:tcW w:w="9016" w:type="dxa"/>
          </w:tcPr>
          <w:p w14:paraId="44B2DFF3" w14:textId="77777777" w:rsidR="000155B6" w:rsidRDefault="000155B6" w:rsidP="004E7EDB">
            <w:r>
              <w:t>P1: what many claim was the main factor in the crash; sub-prime mortgage lending. Who?</w:t>
            </w:r>
          </w:p>
          <w:p w14:paraId="1D464F5C" w14:textId="77777777" w:rsidR="000155B6" w:rsidRDefault="000155B6" w:rsidP="004E7EDB">
            <w:r>
              <w:t>P5: How much money were people making buying &amp; selling CDOs?</w:t>
            </w:r>
          </w:p>
          <w:p w14:paraId="2D5F4D59" w14:textId="77777777" w:rsidR="000155B6" w:rsidRDefault="000155B6" w:rsidP="004E7EDB">
            <w:r>
              <w:t>P5: Why were parallel banking not subject to same regulatory controls</w:t>
            </w:r>
          </w:p>
          <w:p w14:paraId="3C270967" w14:textId="77777777" w:rsidR="000155B6" w:rsidRDefault="000155B6" w:rsidP="004E7EDB">
            <w:r>
              <w:t>P6: Are people still in negative equity?</w:t>
            </w:r>
          </w:p>
          <w:p w14:paraId="40A0857E" w14:textId="77777777" w:rsidR="000155B6" w:rsidRDefault="000155B6" w:rsidP="004E7EDB">
            <w:pPr>
              <w:rPr>
                <w:rFonts w:cs="Helvetica"/>
              </w:rPr>
            </w:pPr>
            <w:r>
              <w:t xml:space="preserve">P7: Did </w:t>
            </w:r>
            <w:r w:rsidRPr="009215D1">
              <w:rPr>
                <w:rFonts w:cs="Helvetica"/>
              </w:rPr>
              <w:t>policies of lowering interest rates</w:t>
            </w:r>
            <w:r>
              <w:rPr>
                <w:rFonts w:cs="Helvetica"/>
              </w:rPr>
              <w:t xml:space="preserve"> work?</w:t>
            </w:r>
          </w:p>
          <w:p w14:paraId="692DFAC7" w14:textId="77777777" w:rsidR="000155B6" w:rsidRDefault="000155B6" w:rsidP="004E7EDB">
            <w:pPr>
              <w:rPr>
                <w:rFonts w:cs="Helvetica"/>
              </w:rPr>
            </w:pPr>
            <w:r>
              <w:rPr>
                <w:rFonts w:cs="Helvetica"/>
              </w:rPr>
              <w:t>P7: Is the IMF regulation happening now in 2017?</w:t>
            </w:r>
          </w:p>
          <w:p w14:paraId="23FA937D" w14:textId="77777777" w:rsidR="000155B6" w:rsidRDefault="000155B6" w:rsidP="004E7EDB">
            <w:pPr>
              <w:rPr>
                <w:rFonts w:cs="Helvetica"/>
              </w:rPr>
            </w:pPr>
            <w:r>
              <w:rPr>
                <w:rFonts w:cs="Helvetica"/>
              </w:rPr>
              <w:t>P8: Why didn’t the government keep up with banking technology?</w:t>
            </w:r>
          </w:p>
          <w:p w14:paraId="5EF8EB2A" w14:textId="77777777" w:rsidR="000155B6" w:rsidRDefault="000155B6" w:rsidP="004E7EDB">
            <w:pPr>
              <w:rPr>
                <w:rFonts w:cs="Helvetica"/>
              </w:rPr>
            </w:pPr>
            <w:r>
              <w:rPr>
                <w:rFonts w:cs="Helvetica"/>
              </w:rPr>
              <w:t>P8: Why couldn’t economists see the F.C coming?</w:t>
            </w:r>
          </w:p>
          <w:p w14:paraId="0E629269" w14:textId="77777777" w:rsidR="000155B6" w:rsidRDefault="000155B6" w:rsidP="004E7EDB">
            <w:pPr>
              <w:rPr>
                <w:rFonts w:cs="Helvetica"/>
              </w:rPr>
            </w:pPr>
            <w:r>
              <w:rPr>
                <w:rFonts w:cs="Helvetica"/>
              </w:rPr>
              <w:t>P8: Have any of the financial institutions apologised or been fined?</w:t>
            </w:r>
          </w:p>
          <w:p w14:paraId="76978C0D" w14:textId="77777777" w:rsidR="000155B6" w:rsidRDefault="000155B6" w:rsidP="004E7EDB">
            <w:pPr>
              <w:rPr>
                <w:rFonts w:cs="Helvetica"/>
              </w:rPr>
            </w:pPr>
            <w:r>
              <w:rPr>
                <w:rFonts w:cs="Helvetica"/>
              </w:rPr>
              <w:t>P8: Are home owners to blame?</w:t>
            </w:r>
          </w:p>
          <w:p w14:paraId="2EE4BA9F" w14:textId="77777777" w:rsidR="000155B6" w:rsidRPr="00157A31" w:rsidRDefault="000155B6" w:rsidP="004E7EDB">
            <w:pPr>
              <w:rPr>
                <w:rFonts w:cs="Helvetica"/>
                <w:color w:val="00B050"/>
              </w:rPr>
            </w:pPr>
            <w:r w:rsidRPr="00157A31">
              <w:rPr>
                <w:rFonts w:cs="Helvetica"/>
                <w:color w:val="00B050"/>
              </w:rPr>
              <w:t>[</w:t>
            </w:r>
            <w:r>
              <w:rPr>
                <w:rFonts w:cs="Helvetica"/>
                <w:color w:val="00B050"/>
              </w:rPr>
              <w:t xml:space="preserve">These </w:t>
            </w:r>
            <w:r w:rsidRPr="00157A31">
              <w:rPr>
                <w:rFonts w:cs="Helvetica"/>
                <w:color w:val="00B050"/>
              </w:rPr>
              <w:t>C.T ideas are based on needing more information</w:t>
            </w:r>
            <w:r>
              <w:rPr>
                <w:rFonts w:cs="Helvetica"/>
                <w:color w:val="00B050"/>
              </w:rPr>
              <w:t>]</w:t>
            </w:r>
          </w:p>
          <w:p w14:paraId="17D82ED2" w14:textId="77777777" w:rsidR="000155B6" w:rsidRPr="00EB67C9" w:rsidRDefault="000155B6" w:rsidP="004E7EDB">
            <w:pPr>
              <w:rPr>
                <w:color w:val="00B050"/>
              </w:rPr>
            </w:pPr>
            <w:r>
              <w:rPr>
                <w:color w:val="00B050"/>
              </w:rPr>
              <w:t>[any 2 of these – obviously subjective: any credible student answer too]               [2 points]</w:t>
            </w:r>
          </w:p>
        </w:tc>
      </w:tr>
    </w:tbl>
    <w:p w14:paraId="2DDC8748" w14:textId="77777777" w:rsidR="000155B6" w:rsidRDefault="000155B6" w:rsidP="000155B6">
      <w:pPr>
        <w:rPr>
          <w:b/>
          <w:sz w:val="32"/>
          <w:szCs w:val="32"/>
          <w:u w:val="single"/>
        </w:rPr>
      </w:pPr>
    </w:p>
    <w:p w14:paraId="02526FCD" w14:textId="77777777" w:rsidR="000155B6" w:rsidRDefault="000155B6" w:rsidP="000155B6">
      <w:pPr>
        <w:jc w:val="center"/>
        <w:rPr>
          <w:b/>
          <w:sz w:val="36"/>
          <w:szCs w:val="36"/>
          <w:u w:val="single"/>
        </w:rPr>
      </w:pPr>
    </w:p>
    <w:p w14:paraId="2F97C4B8" w14:textId="77777777" w:rsidR="000155B6" w:rsidRDefault="000155B6" w:rsidP="000155B6">
      <w:pPr>
        <w:jc w:val="center"/>
        <w:rPr>
          <w:b/>
          <w:sz w:val="36"/>
          <w:szCs w:val="36"/>
          <w:u w:val="single"/>
        </w:rPr>
      </w:pPr>
    </w:p>
    <w:p w14:paraId="6C6297FE" w14:textId="77777777" w:rsidR="000155B6" w:rsidRDefault="000155B6" w:rsidP="000155B6">
      <w:pPr>
        <w:jc w:val="center"/>
        <w:rPr>
          <w:b/>
          <w:sz w:val="36"/>
          <w:szCs w:val="36"/>
          <w:u w:val="single"/>
        </w:rPr>
      </w:pPr>
    </w:p>
    <w:p w14:paraId="1D6DD141" w14:textId="77777777" w:rsidR="000155B6" w:rsidRPr="003A5A9B" w:rsidRDefault="000155B6" w:rsidP="000155B6">
      <w:pPr>
        <w:jc w:val="center"/>
        <w:rPr>
          <w:b/>
          <w:sz w:val="40"/>
          <w:szCs w:val="40"/>
          <w:u w:val="single"/>
        </w:rPr>
      </w:pPr>
    </w:p>
    <w:p w14:paraId="19016655" w14:textId="77777777" w:rsidR="000155B6" w:rsidRDefault="000155B6" w:rsidP="000155B6">
      <w:pPr>
        <w:jc w:val="center"/>
        <w:rPr>
          <w:b/>
          <w:sz w:val="36"/>
          <w:szCs w:val="36"/>
          <w:u w:val="single"/>
        </w:rPr>
      </w:pPr>
      <w:r>
        <w:rPr>
          <w:noProof/>
        </w:rPr>
        <mc:AlternateContent>
          <mc:Choice Requires="wps">
            <w:drawing>
              <wp:anchor distT="0" distB="0" distL="114300" distR="114300" simplePos="0" relativeHeight="251665408" behindDoc="0" locked="0" layoutInCell="1" allowOverlap="1" wp14:anchorId="1026BF9D" wp14:editId="3991A4C8">
                <wp:simplePos x="0" y="0"/>
                <wp:positionH relativeFrom="column">
                  <wp:posOffset>4411015</wp:posOffset>
                </wp:positionH>
                <wp:positionV relativeFrom="paragraph">
                  <wp:posOffset>759765</wp:posOffset>
                </wp:positionV>
                <wp:extent cx="694944" cy="577901"/>
                <wp:effectExtent l="0" t="0" r="0" b="0"/>
                <wp:wrapNone/>
                <wp:docPr id="9"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2EE204B3" w14:textId="77777777" w:rsidR="000155B6" w:rsidRDefault="000155B6" w:rsidP="000155B6">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026BF9D" id="_x0000_s1029" type="#_x0000_t202" style="position:absolute;left:0;text-align:left;margin-left:347.3pt;margin-top:59.8pt;width:54.7pt;height: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" filled="f" stroked="f">
                <v:textbox>
                  <w:txbxContent>
                    <w:p w14:paraId="2EE204B3" w14:textId="77777777" w:rsidR="000155B6" w:rsidRDefault="000155B6" w:rsidP="000155B6">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236B4FB8" wp14:editId="66DE0F1F">
            <wp:extent cx="4660044" cy="1510639"/>
            <wp:effectExtent l="0" t="0" r="7620" b="0"/>
            <wp:docPr id="11"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65BF9BCD" w14:textId="77777777" w:rsidR="000155B6" w:rsidRDefault="000155B6" w:rsidP="000155B6">
      <w:pPr>
        <w:jc w:val="center"/>
        <w:rPr>
          <w:b/>
          <w:sz w:val="28"/>
          <w:szCs w:val="28"/>
        </w:rPr>
      </w:pPr>
    </w:p>
    <w:p w14:paraId="02C8E7E9" w14:textId="77777777" w:rsidR="000155B6" w:rsidRDefault="000155B6" w:rsidP="000155B6">
      <w:pPr>
        <w:rPr>
          <w:b/>
          <w:sz w:val="28"/>
          <w:szCs w:val="28"/>
          <w:u w:val="single"/>
        </w:rPr>
      </w:pPr>
    </w:p>
    <w:p w14:paraId="7075805A" w14:textId="77777777" w:rsidR="000155B6" w:rsidRDefault="000155B6" w:rsidP="000155B6">
      <w:pPr>
        <w:rPr>
          <w:b/>
          <w:sz w:val="28"/>
          <w:szCs w:val="28"/>
          <w:u w:val="single"/>
        </w:rPr>
      </w:pPr>
    </w:p>
    <w:p w14:paraId="66C9EB11" w14:textId="77777777" w:rsidR="000155B6" w:rsidRPr="00B07716" w:rsidRDefault="000155B6" w:rsidP="000155B6">
      <w:pPr>
        <w:jc w:val="center"/>
        <w:rPr>
          <w:b/>
          <w:sz w:val="56"/>
          <w:szCs w:val="56"/>
          <w:u w:val="single"/>
        </w:rPr>
      </w:pPr>
      <w:r w:rsidRPr="00B07716">
        <w:rPr>
          <w:b/>
          <w:sz w:val="56"/>
          <w:szCs w:val="56"/>
          <w:u w:val="single"/>
        </w:rPr>
        <w:t>The Gig Economy</w:t>
      </w:r>
    </w:p>
    <w:p w14:paraId="6B4BCB02" w14:textId="77777777" w:rsidR="000155B6" w:rsidRDefault="000155B6" w:rsidP="000155B6">
      <w:pPr>
        <w:jc w:val="center"/>
        <w:rPr>
          <w:b/>
          <w:sz w:val="40"/>
          <w:szCs w:val="40"/>
        </w:rPr>
      </w:pPr>
    </w:p>
    <w:p w14:paraId="55B7F1C7" w14:textId="77777777" w:rsidR="000155B6" w:rsidRPr="00B07716" w:rsidRDefault="000155B6" w:rsidP="000155B6">
      <w:pPr>
        <w:jc w:val="center"/>
        <w:rPr>
          <w:b/>
          <w:sz w:val="40"/>
          <w:szCs w:val="40"/>
        </w:rPr>
      </w:pPr>
      <w:r w:rsidRPr="00B07716">
        <w:rPr>
          <w:b/>
          <w:sz w:val="40"/>
          <w:szCs w:val="40"/>
        </w:rPr>
        <w:t>Summary Writing</w:t>
      </w:r>
    </w:p>
    <w:p w14:paraId="0CC3486C" w14:textId="77777777" w:rsidR="000155B6" w:rsidRDefault="000155B6" w:rsidP="000155B6">
      <w:pPr>
        <w:rPr>
          <w:b/>
          <w:sz w:val="28"/>
          <w:szCs w:val="28"/>
          <w:u w:val="single"/>
        </w:rPr>
      </w:pPr>
    </w:p>
    <w:p w14:paraId="3ABE04A4" w14:textId="77777777" w:rsidR="000155B6" w:rsidRDefault="000155B6" w:rsidP="000155B6">
      <w:pPr>
        <w:rPr>
          <w:u w:val="single"/>
        </w:rPr>
      </w:pPr>
    </w:p>
    <w:p w14:paraId="26C4E444" w14:textId="77777777" w:rsidR="000155B6" w:rsidRDefault="000155B6" w:rsidP="000155B6">
      <w:pPr>
        <w:rPr>
          <w:u w:val="single"/>
        </w:rPr>
      </w:pPr>
    </w:p>
    <w:p w14:paraId="6A75D2A0" w14:textId="77777777" w:rsidR="000155B6" w:rsidRDefault="000155B6" w:rsidP="000155B6">
      <w:pPr>
        <w:rPr>
          <w:u w:val="single"/>
        </w:rPr>
      </w:pPr>
    </w:p>
    <w:p w14:paraId="451E40BB" w14:textId="77777777" w:rsidR="000155B6" w:rsidRDefault="000155B6" w:rsidP="000155B6">
      <w:pPr>
        <w:rPr>
          <w:u w:val="single"/>
        </w:rPr>
      </w:pPr>
    </w:p>
    <w:p w14:paraId="34A62265" w14:textId="77777777" w:rsidR="000155B6" w:rsidRDefault="000155B6" w:rsidP="000155B6">
      <w:pPr>
        <w:rPr>
          <w:u w:val="single"/>
        </w:rPr>
      </w:pPr>
    </w:p>
    <w:p w14:paraId="64825C13" w14:textId="77777777" w:rsidR="000155B6" w:rsidRDefault="000155B6" w:rsidP="000155B6">
      <w:pPr>
        <w:rPr>
          <w:u w:val="single"/>
        </w:rPr>
      </w:pPr>
    </w:p>
    <w:p w14:paraId="78132781" w14:textId="77777777" w:rsidR="000155B6" w:rsidRDefault="000155B6" w:rsidP="000155B6">
      <w:pPr>
        <w:rPr>
          <w:u w:val="single"/>
        </w:rPr>
      </w:pPr>
    </w:p>
    <w:p w14:paraId="11DF8191" w14:textId="77777777" w:rsidR="000155B6" w:rsidRDefault="000155B6" w:rsidP="000155B6">
      <w:pPr>
        <w:rPr>
          <w:u w:val="single"/>
        </w:rPr>
      </w:pPr>
    </w:p>
    <w:p w14:paraId="467A5B56" w14:textId="77777777" w:rsidR="000155B6" w:rsidRDefault="000155B6" w:rsidP="000155B6">
      <w:pPr>
        <w:rPr>
          <w:u w:val="single"/>
        </w:rPr>
      </w:pPr>
    </w:p>
    <w:p w14:paraId="5F0ECCE7" w14:textId="77777777" w:rsidR="000155B6" w:rsidRDefault="000155B6" w:rsidP="000155B6">
      <w:pPr>
        <w:rPr>
          <w:u w:val="single"/>
        </w:rPr>
      </w:pPr>
    </w:p>
    <w:p w14:paraId="55D7B1E1" w14:textId="77777777" w:rsidR="000155B6" w:rsidRDefault="000155B6" w:rsidP="000155B6">
      <w:pPr>
        <w:rPr>
          <w:u w:val="single"/>
        </w:rPr>
      </w:pPr>
    </w:p>
    <w:p w14:paraId="4ECFD729" w14:textId="77777777" w:rsidR="000155B6" w:rsidRDefault="000155B6" w:rsidP="000155B6">
      <w:pPr>
        <w:rPr>
          <w:u w:val="single"/>
        </w:rPr>
      </w:pPr>
    </w:p>
    <w:p w14:paraId="167E123E" w14:textId="77777777" w:rsidR="000155B6" w:rsidRDefault="000155B6" w:rsidP="000155B6">
      <w:pPr>
        <w:rPr>
          <w:u w:val="single"/>
        </w:rPr>
      </w:pPr>
    </w:p>
    <w:p w14:paraId="7D8E9FE6" w14:textId="77777777" w:rsidR="000155B6" w:rsidRPr="003D5AF0" w:rsidRDefault="000155B6" w:rsidP="000155B6">
      <w:pPr>
        <w:rPr>
          <w:b/>
          <w:sz w:val="28"/>
          <w:szCs w:val="28"/>
          <w:u w:val="single"/>
        </w:rPr>
      </w:pPr>
    </w:p>
    <w:p w14:paraId="6399306A" w14:textId="77777777" w:rsidR="000155B6" w:rsidRDefault="000155B6" w:rsidP="000155B6">
      <w:pPr>
        <w:rPr>
          <w:b/>
          <w:sz w:val="28"/>
          <w:szCs w:val="28"/>
        </w:rPr>
      </w:pPr>
    </w:p>
    <w:tbl>
      <w:tblPr>
        <w:tblStyle w:val="TableGrid"/>
        <w:tblW w:w="0" w:type="auto"/>
        <w:tblLook w:val="04A0" w:firstRow="1" w:lastRow="0" w:firstColumn="1" w:lastColumn="0" w:noHBand="0" w:noVBand="1"/>
      </w:tblPr>
      <w:tblGrid>
        <w:gridCol w:w="9010"/>
      </w:tblGrid>
      <w:tr w:rsidR="000155B6" w14:paraId="5850B427" w14:textId="77777777" w:rsidTr="004E7EDB">
        <w:tc>
          <w:tcPr>
            <w:tcW w:w="9010" w:type="dxa"/>
            <w:tcBorders>
              <w:top w:val="single" w:sz="4" w:space="0" w:color="auto"/>
              <w:left w:val="single" w:sz="4" w:space="0" w:color="auto"/>
              <w:bottom w:val="single" w:sz="4" w:space="0" w:color="auto"/>
              <w:right w:val="single" w:sz="4" w:space="0" w:color="auto"/>
            </w:tcBorders>
            <w:hideMark/>
          </w:tcPr>
          <w:p w14:paraId="06E34813" w14:textId="77777777" w:rsidR="000155B6" w:rsidRDefault="000155B6" w:rsidP="004E7EDB">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2B1C1F4D" w14:textId="77777777" w:rsidR="000155B6" w:rsidRPr="007907C4" w:rsidRDefault="000155B6" w:rsidP="000155B6">
      <w:pPr>
        <w:rPr>
          <w:b/>
          <w:u w:val="single"/>
        </w:rPr>
      </w:pPr>
    </w:p>
    <w:p w14:paraId="70E98C5C" w14:textId="77777777" w:rsidR="000155B6" w:rsidRDefault="000155B6" w:rsidP="000155B6">
      <w:pPr>
        <w:jc w:val="center"/>
        <w:rPr>
          <w:b/>
          <w:sz w:val="56"/>
          <w:szCs w:val="56"/>
          <w:u w:val="single"/>
        </w:rPr>
      </w:pPr>
    </w:p>
    <w:p w14:paraId="4604420D" w14:textId="1ED8D103" w:rsidR="000155B6" w:rsidRDefault="000155B6" w:rsidP="000155B6">
      <w:pPr>
        <w:jc w:val="center"/>
        <w:rPr>
          <w:sz w:val="20"/>
          <w:szCs w:val="20"/>
          <w:lang w:val="en-GB"/>
        </w:rPr>
      </w:pPr>
      <w:r w:rsidRPr="00E0317E">
        <w:rPr>
          <w:b/>
          <w:sz w:val="28"/>
          <w:szCs w:val="28"/>
          <w:u w:val="single"/>
          <w:lang w:val="en-GB"/>
        </w:rPr>
        <w:lastRenderedPageBreak/>
        <w:t>The Gig Economy</w:t>
      </w:r>
    </w:p>
    <w:p w14:paraId="2C66B51B" w14:textId="77777777" w:rsidR="000155B6" w:rsidRPr="00E0317E" w:rsidRDefault="000155B6" w:rsidP="000155B6">
      <w:pPr>
        <w:jc w:val="center"/>
        <w:rPr>
          <w:sz w:val="28"/>
          <w:szCs w:val="28"/>
          <w:lang w:val="en-GB"/>
        </w:rPr>
      </w:pPr>
      <w:r w:rsidRPr="00E0317E">
        <w:rPr>
          <w:sz w:val="20"/>
          <w:szCs w:val="20"/>
          <w:lang w:val="en-GB"/>
        </w:rPr>
        <w:t>C.</w:t>
      </w:r>
      <w:r>
        <w:rPr>
          <w:sz w:val="20"/>
          <w:szCs w:val="20"/>
          <w:lang w:val="en-GB"/>
        </w:rPr>
        <w:t xml:space="preserve"> Wil</w:t>
      </w:r>
      <w:r w:rsidRPr="00E0317E">
        <w:rPr>
          <w:sz w:val="20"/>
          <w:szCs w:val="20"/>
          <w:lang w:val="en-GB"/>
        </w:rPr>
        <w:t>s</w:t>
      </w:r>
      <w:r>
        <w:rPr>
          <w:sz w:val="20"/>
          <w:szCs w:val="20"/>
          <w:lang w:val="en-GB"/>
        </w:rPr>
        <w:t>on</w:t>
      </w:r>
      <w:r w:rsidRPr="00E0317E">
        <w:rPr>
          <w:sz w:val="20"/>
          <w:szCs w:val="20"/>
          <w:lang w:val="en-GB"/>
        </w:rPr>
        <w:t xml:space="preserve"> (2017)</w:t>
      </w:r>
    </w:p>
    <w:p w14:paraId="7B3E921D" w14:textId="77777777" w:rsidR="000155B6" w:rsidRPr="00E0317E" w:rsidRDefault="000155B6" w:rsidP="000155B6">
      <w:pPr>
        <w:rPr>
          <w:lang w:val="en-GB"/>
        </w:rPr>
      </w:pPr>
    </w:p>
    <w:p w14:paraId="2A78636A" w14:textId="77777777" w:rsidR="000155B6" w:rsidRPr="00A86A52" w:rsidRDefault="000155B6" w:rsidP="000155B6">
      <w:pPr>
        <w:rPr>
          <w:lang w:val="en-GB"/>
        </w:rPr>
      </w:pPr>
      <w:r w:rsidRPr="00A86A52">
        <w:rPr>
          <w:lang w:val="en-GB"/>
        </w:rPr>
        <w:t>1) The working world is changing. In our increasing flexible labour market, the notion a ‘job for life’ and the concept of 9-5 workday is diminishing. In its place is the gig economy, which are collaborative working platforms where people work on temporary contracts (gigs), often as freelancers and self-employed. Recent research from Oxford University (2016) suggests that this labour market has grown 25%, with predicted growth of up to 40% by 2020, and is occupied by 30% of the UK’s population working on short-term temporary projects. This significant growth is attributed to digitalization, increased financial pressures and the increased frequency people are changing jobs (</w:t>
      </w:r>
      <w:r w:rsidRPr="00A86A52">
        <w:rPr>
          <w:rFonts w:cs="Bliss-Medium"/>
          <w:color w:val="000000" w:themeColor="text1"/>
          <w:lang w:val="en-GB"/>
        </w:rPr>
        <w:t>The Recruitment &amp; Employment Confederation (</w:t>
      </w:r>
      <w:r w:rsidRPr="00A86A52">
        <w:rPr>
          <w:lang w:val="en-GB"/>
        </w:rPr>
        <w:t>REC), 2016).</w:t>
      </w:r>
    </w:p>
    <w:p w14:paraId="678A9D2A" w14:textId="77777777" w:rsidR="000155B6" w:rsidRPr="00A86A52" w:rsidRDefault="000155B6" w:rsidP="000155B6">
      <w:pPr>
        <w:rPr>
          <w:lang w:val="en-GB"/>
        </w:rPr>
      </w:pPr>
    </w:p>
    <w:p w14:paraId="4BBC5549" w14:textId="77777777" w:rsidR="000155B6" w:rsidRPr="00A86A52" w:rsidRDefault="000155B6" w:rsidP="000155B6">
      <w:pPr>
        <w:rPr>
          <w:lang w:val="en-GB"/>
        </w:rPr>
      </w:pPr>
      <w:r w:rsidRPr="00A86A52">
        <w:rPr>
          <w:lang w:val="en-GB"/>
        </w:rPr>
        <w:t>2) Defining the Gig Economy is incredibly difficult because of how diverse the market is. World leading research from the Mckinsey Report (2016) define it as ‘independent work that encapsulates autonomy, payment for the task or assignment or sales and a short-term relationship between the worker’. This includes people who provide labour services as well as those who trade in goods or rent assets. The McKinsey Report also defines workers into four bands: Free Agents, Casual Earners, Reluctants and Financially Strapped. Vaughan and Daverio (2016) separate the gig economy into five key sectors: peer to peer accommodation, peer-to-peer transportation, on demand household services, on demand professional services and collaborative finance. Overall, the key terms are independent temporary short-term positions that include a form of collaborative consumption and are often operated through a digital platform. This article will use the ‘gig economy’ as an umbrella term to include all the above.</w:t>
      </w:r>
    </w:p>
    <w:p w14:paraId="1320A31F" w14:textId="77777777" w:rsidR="000155B6" w:rsidRPr="00A86A52" w:rsidRDefault="000155B6" w:rsidP="000155B6">
      <w:pPr>
        <w:rPr>
          <w:lang w:val="en-GB"/>
        </w:rPr>
      </w:pPr>
    </w:p>
    <w:p w14:paraId="661E8851" w14:textId="77777777" w:rsidR="000155B6" w:rsidRPr="00A86A52" w:rsidRDefault="000155B6" w:rsidP="000155B6">
      <w:pPr>
        <w:rPr>
          <w:lang w:val="en-GB"/>
        </w:rPr>
      </w:pPr>
      <w:r w:rsidRPr="00A86A52">
        <w:rPr>
          <w:lang w:val="en-GB"/>
        </w:rPr>
        <w:t>3) There are 275 collaborative economy platforms in the EU creating an estimated €25bn annually (Vaughan and Daverio (2016). Key leaders in peer-to-peer accommodation are companies like Airbnb. This platform allows individuals to rent a spare room or an entire house to travellers. The main driver is the creation of extra income for the supplier but also creating authentic experience and cheaper accommodation for the traveller. Peer-to-peer transportation is Uber who provide ‘a taxi style’ service through their Uber app. Clients submit a trip request and the app links them to the nearest Uber ‘gig’ driver. A popular on-demand household service is the company Deliveroo, who are an online food delivery service company, whereby customers order food from local restaurants advertised on the Deliveroo platform. The food is then collected and delivered by gig employees within 30 minutes. On demand professional services are companies like peopleperhour.com or freelancer.com. These platforms advertise and organize top professionals. Workers showcase their portfolios, recent work and trusted reviews so that employers can choose appropriately. Finally, Collaborative finance is commonly termed as ‘crowd-funding’ these offer individuals and businesses opportunities to invest, lend and borrow directly between each other.  The gig economy is quickly becoming a vital component of the UK labour market for a range of sectors and industries (REC, 2016).</w:t>
      </w:r>
    </w:p>
    <w:p w14:paraId="3C608423" w14:textId="77777777" w:rsidR="000155B6" w:rsidRPr="00A86A52" w:rsidRDefault="000155B6" w:rsidP="000155B6">
      <w:pPr>
        <w:rPr>
          <w:lang w:val="en-GB"/>
        </w:rPr>
      </w:pPr>
    </w:p>
    <w:p w14:paraId="5DB9FE17" w14:textId="77777777" w:rsidR="000155B6" w:rsidRPr="00A86A52" w:rsidRDefault="000155B6" w:rsidP="000155B6">
      <w:pPr>
        <w:rPr>
          <w:lang w:val="en-GB"/>
        </w:rPr>
      </w:pPr>
      <w:r w:rsidRPr="00A86A52">
        <w:rPr>
          <w:lang w:val="en-GB"/>
        </w:rPr>
        <w:t xml:space="preserve">4) The transformative impact of the gig economy is having veritable economic benefits by raising labour force participation, stimulating consumption, and boasting productivity </w:t>
      </w:r>
      <w:r w:rsidRPr="00A86A52">
        <w:rPr>
          <w:lang w:val="en-GB"/>
        </w:rPr>
        <w:lastRenderedPageBreak/>
        <w:t xml:space="preserve">(McKinsey Report 2016). It is meeting the growing demand for services from consumers and organisations and has the potential for excessive growth and development over the next 20 years (REC, 2016). Research seems to suggest that workers are more satisfied with a better work-life balance through autonomy and flexibility. In addition, businesses are benefitting from having access to a global talent pool, reduction in operational costs and lowering the risks of long-term employment contracts (ibid). </w:t>
      </w:r>
    </w:p>
    <w:p w14:paraId="4355AE38" w14:textId="77777777" w:rsidR="000155B6" w:rsidRPr="00A86A52" w:rsidRDefault="000155B6" w:rsidP="000155B6">
      <w:pPr>
        <w:rPr>
          <w:lang w:val="en-GB"/>
        </w:rPr>
      </w:pPr>
    </w:p>
    <w:p w14:paraId="49096978" w14:textId="77777777" w:rsidR="000155B6" w:rsidRPr="00A86A52" w:rsidRDefault="000155B6" w:rsidP="000155B6">
      <w:pPr>
        <w:rPr>
          <w:lang w:val="en-GB"/>
        </w:rPr>
      </w:pPr>
      <w:r w:rsidRPr="00A86A52">
        <w:rPr>
          <w:lang w:val="en-GB"/>
        </w:rPr>
        <w:t>5) Such a rapid growth of the gig economy is posing profound challenges for policy makers and regulators. There are already significant differences in regulatory frameworks in tax policies, applications and enforcement across Europe (Vaughan and Daverio, 2016: 3). REC (2016) claims that workers are not protected by common workers’ rights laws, do not qualify for sick, holiday or pension entitlements, and they can be forced to work at lower rates with no job security or continuity. With regards to employers, REC (op cite) states that gig workers may not be loyal to the brand, there is the possibility that crowd sourcing profiles are deceptive or exaggerated, and with little regulatory control on gig employees, companies may become embroiled in legal disputes over worker’s rights. Overall, it seems that the gig economy has a number of challenges to be addressed.</w:t>
      </w:r>
    </w:p>
    <w:p w14:paraId="091FF33E" w14:textId="77777777" w:rsidR="000155B6" w:rsidRPr="00A86A52" w:rsidRDefault="000155B6" w:rsidP="000155B6">
      <w:pPr>
        <w:rPr>
          <w:lang w:val="en-GB"/>
        </w:rPr>
      </w:pPr>
    </w:p>
    <w:p w14:paraId="29C3526A" w14:textId="77777777" w:rsidR="000155B6" w:rsidRPr="00A86A52" w:rsidRDefault="000155B6" w:rsidP="000155B6">
      <w:pPr>
        <w:rPr>
          <w:lang w:val="en-GB"/>
        </w:rPr>
      </w:pPr>
      <w:r w:rsidRPr="00A86A52">
        <w:rPr>
          <w:lang w:val="en-GB"/>
        </w:rPr>
        <w:t xml:space="preserve">6) The commodisation of the labour market has created short fixed working contracts, and limited job security, and lifetime employment with one company is now a relic of the past. Digital technologies are changing work patterns and advocating greater opportunities. It seems no surprise that participation in the collaborative economy is highest among the under 35 well-educated age range (Vaughan and Daverio, 2016), thus suggesting this is going to be the future of employment. The biggest challenge for the gig economy is regulation and control. Research is key to enable policy-makers to modernize classifications of work patterns, tax filing and compliance requirements. It is imperative that regulation offers protection for low-skilled, low-paid gig workers with better working rights, acknowledgement of disability and discrimination laws and also controls on minimum wage earnt. Overall, ‘regulating the gig economy is about allowing innovation to flourish but making sure the advantages are well-distributed’ (REC, 2016:56).  </w:t>
      </w:r>
    </w:p>
    <w:p w14:paraId="453D6B86" w14:textId="77777777" w:rsidR="000155B6" w:rsidRPr="00A86A52" w:rsidRDefault="000155B6" w:rsidP="000155B6">
      <w:pPr>
        <w:jc w:val="right"/>
        <w:rPr>
          <w:sz w:val="20"/>
          <w:szCs w:val="20"/>
          <w:lang w:val="en-GB"/>
        </w:rPr>
      </w:pPr>
      <w:r w:rsidRPr="00A86A52">
        <w:rPr>
          <w:sz w:val="20"/>
          <w:szCs w:val="20"/>
          <w:lang w:val="en-GB"/>
        </w:rPr>
        <w:t>[Words: 860]</w:t>
      </w:r>
    </w:p>
    <w:p w14:paraId="6052C44D" w14:textId="77777777" w:rsidR="000155B6" w:rsidRPr="00A86A52" w:rsidRDefault="000155B6" w:rsidP="000155B6">
      <w:pPr>
        <w:rPr>
          <w:lang w:val="en-GB"/>
        </w:rPr>
      </w:pPr>
    </w:p>
    <w:p w14:paraId="6241A8E5" w14:textId="77777777" w:rsidR="000155B6" w:rsidRPr="00A86A52" w:rsidRDefault="000155B6" w:rsidP="000155B6">
      <w:pPr>
        <w:rPr>
          <w:lang w:val="en-GB"/>
        </w:rPr>
      </w:pPr>
      <w:r w:rsidRPr="00A86A52">
        <w:rPr>
          <w:lang w:val="en-GB"/>
        </w:rPr>
        <w:t>References</w:t>
      </w:r>
    </w:p>
    <w:p w14:paraId="0BF93AC0" w14:textId="77777777" w:rsidR="000155B6" w:rsidRPr="00A86A52" w:rsidRDefault="000155B6" w:rsidP="000155B6">
      <w:pPr>
        <w:rPr>
          <w:lang w:val="en-GB"/>
        </w:rPr>
      </w:pPr>
    </w:p>
    <w:p w14:paraId="734F9E41" w14:textId="77777777" w:rsidR="000155B6" w:rsidRPr="00A86A52" w:rsidRDefault="000155B6" w:rsidP="000155B6">
      <w:pPr>
        <w:rPr>
          <w:color w:val="000000" w:themeColor="text1"/>
          <w:sz w:val="22"/>
          <w:szCs w:val="22"/>
          <w:lang w:val="en-GB"/>
        </w:rPr>
      </w:pPr>
      <w:r w:rsidRPr="00A86A52">
        <w:rPr>
          <w:color w:val="000000" w:themeColor="text1"/>
          <w:sz w:val="22"/>
          <w:szCs w:val="22"/>
          <w:lang w:val="en-GB"/>
        </w:rPr>
        <w:t xml:space="preserve">Oxford University (2016) </w:t>
      </w:r>
      <w:r w:rsidRPr="00A86A52">
        <w:rPr>
          <w:rFonts w:cs="PT Sans"/>
          <w:bCs/>
          <w:i/>
          <w:color w:val="000000" w:themeColor="text1"/>
          <w:sz w:val="22"/>
          <w:szCs w:val="22"/>
          <w:lang w:val="en-GB"/>
        </w:rPr>
        <w:t>Rise of Online Work Captured in the First Online Labour Index.</w:t>
      </w:r>
      <w:r w:rsidRPr="00A86A52">
        <w:rPr>
          <w:rFonts w:cs="PT Sans"/>
          <w:bCs/>
          <w:color w:val="000000" w:themeColor="text1"/>
          <w:sz w:val="22"/>
          <w:szCs w:val="22"/>
          <w:lang w:val="en-GB"/>
        </w:rPr>
        <w:t xml:space="preserve"> Available at: </w:t>
      </w:r>
      <w:hyperlink r:id="rId12" w:history="1">
        <w:r w:rsidRPr="00A86A52">
          <w:rPr>
            <w:rStyle w:val="Hyperlink"/>
            <w:sz w:val="22"/>
            <w:szCs w:val="22"/>
            <w:u w:val="none"/>
            <w:lang w:val="en-GB"/>
          </w:rPr>
          <w:t>http://www.ox.ac.uk/news/2016-09-21-rise-online-work-captured-first-online-labour-index</w:t>
        </w:r>
      </w:hyperlink>
    </w:p>
    <w:p w14:paraId="507720E5" w14:textId="77777777" w:rsidR="000155B6" w:rsidRPr="00A86A52" w:rsidRDefault="000155B6" w:rsidP="000155B6">
      <w:pPr>
        <w:rPr>
          <w:color w:val="000000" w:themeColor="text1"/>
          <w:sz w:val="22"/>
          <w:szCs w:val="22"/>
          <w:lang w:val="en-GB"/>
        </w:rPr>
      </w:pPr>
      <w:r w:rsidRPr="00A86A52">
        <w:rPr>
          <w:color w:val="000000" w:themeColor="text1"/>
          <w:sz w:val="22"/>
          <w:szCs w:val="22"/>
          <w:lang w:val="en-GB"/>
        </w:rPr>
        <w:t xml:space="preserve"> [Accessed 03 February 2016)</w:t>
      </w:r>
    </w:p>
    <w:p w14:paraId="0535BFA5" w14:textId="77777777" w:rsidR="000155B6" w:rsidRPr="00A86A52" w:rsidRDefault="000155B6" w:rsidP="000155B6">
      <w:pPr>
        <w:rPr>
          <w:color w:val="000000" w:themeColor="text1"/>
          <w:sz w:val="22"/>
          <w:szCs w:val="22"/>
          <w:lang w:val="en-GB"/>
        </w:rPr>
      </w:pPr>
    </w:p>
    <w:p w14:paraId="7A05D73B" w14:textId="77777777" w:rsidR="000155B6" w:rsidRPr="00A86A52" w:rsidRDefault="000155B6" w:rsidP="000155B6">
      <w:pPr>
        <w:rPr>
          <w:color w:val="000000" w:themeColor="text1"/>
          <w:sz w:val="22"/>
          <w:szCs w:val="22"/>
          <w:lang w:val="en-GB"/>
        </w:rPr>
      </w:pPr>
      <w:r w:rsidRPr="00A86A52">
        <w:rPr>
          <w:color w:val="000000" w:themeColor="text1"/>
          <w:sz w:val="22"/>
          <w:szCs w:val="22"/>
          <w:lang w:val="en-GB"/>
        </w:rPr>
        <w:t xml:space="preserve">Mckinsey Report (2016) Independent Work: choice, necessity and the gig economy (October 2016). </w:t>
      </w:r>
      <w:r w:rsidRPr="00A86A52">
        <w:rPr>
          <w:i/>
          <w:color w:val="000000" w:themeColor="text1"/>
          <w:sz w:val="22"/>
          <w:szCs w:val="22"/>
          <w:lang w:val="en-GB"/>
        </w:rPr>
        <w:t>Mckinsey Global Institute Publications.</w:t>
      </w:r>
    </w:p>
    <w:p w14:paraId="4D1EFEC6" w14:textId="77777777" w:rsidR="000155B6" w:rsidRPr="00A86A52" w:rsidRDefault="000155B6" w:rsidP="000155B6">
      <w:pPr>
        <w:rPr>
          <w:color w:val="000000" w:themeColor="text1"/>
          <w:sz w:val="22"/>
          <w:szCs w:val="22"/>
          <w:lang w:val="en-GB"/>
        </w:rPr>
      </w:pPr>
    </w:p>
    <w:p w14:paraId="3920D403" w14:textId="77777777" w:rsidR="000155B6" w:rsidRPr="00A86A52" w:rsidRDefault="000155B6" w:rsidP="000155B6">
      <w:pPr>
        <w:rPr>
          <w:rFonts w:cs="Bliss-Medium"/>
          <w:color w:val="000000" w:themeColor="text1"/>
          <w:sz w:val="22"/>
          <w:szCs w:val="22"/>
          <w:lang w:val="en-GB"/>
        </w:rPr>
      </w:pPr>
      <w:r w:rsidRPr="00A86A52">
        <w:rPr>
          <w:rFonts w:cs="Bliss-Medium"/>
          <w:color w:val="000000" w:themeColor="text1"/>
          <w:sz w:val="22"/>
          <w:szCs w:val="22"/>
          <w:lang w:val="en-GB"/>
        </w:rPr>
        <w:t xml:space="preserve">The Recruitment &amp; Employment Confederation (REC) (2016) Gig Economy: The Uberisation of Work. </w:t>
      </w:r>
      <w:r w:rsidRPr="00A86A52">
        <w:rPr>
          <w:rFonts w:cs="Bliss-Medium"/>
          <w:i/>
          <w:color w:val="000000" w:themeColor="text1"/>
          <w:sz w:val="22"/>
          <w:szCs w:val="22"/>
          <w:lang w:val="en-GB"/>
        </w:rPr>
        <w:t>Institute of Recruitment Professionals publishing</w:t>
      </w:r>
      <w:r w:rsidRPr="00A86A52">
        <w:rPr>
          <w:rFonts w:cs="Bliss-Medium"/>
          <w:color w:val="000000" w:themeColor="text1"/>
          <w:sz w:val="22"/>
          <w:szCs w:val="22"/>
          <w:lang w:val="en-GB"/>
        </w:rPr>
        <w:t>.</w:t>
      </w:r>
    </w:p>
    <w:p w14:paraId="3B724803" w14:textId="77777777" w:rsidR="000155B6" w:rsidRPr="00A86A52" w:rsidRDefault="000155B6" w:rsidP="000155B6">
      <w:pPr>
        <w:rPr>
          <w:color w:val="000000" w:themeColor="text1"/>
          <w:sz w:val="22"/>
          <w:szCs w:val="22"/>
          <w:lang w:val="en-GB"/>
        </w:rPr>
      </w:pPr>
    </w:p>
    <w:p w14:paraId="2A417B86" w14:textId="77777777" w:rsidR="000155B6" w:rsidRPr="00A86A52" w:rsidRDefault="000155B6" w:rsidP="000155B6">
      <w:pPr>
        <w:rPr>
          <w:color w:val="000000" w:themeColor="text1"/>
          <w:sz w:val="22"/>
          <w:szCs w:val="22"/>
          <w:lang w:val="en-GB"/>
        </w:rPr>
      </w:pPr>
      <w:r w:rsidRPr="00A86A52">
        <w:rPr>
          <w:color w:val="000000" w:themeColor="text1"/>
          <w:sz w:val="22"/>
          <w:szCs w:val="22"/>
          <w:lang w:val="en-GB"/>
        </w:rPr>
        <w:t xml:space="preserve">Vaughan, R. &amp; Daverio, R. (2016) Assessing the Size and Presence of the Collaborative Economy in Europe. </w:t>
      </w:r>
      <w:r w:rsidRPr="00A86A52">
        <w:rPr>
          <w:i/>
          <w:color w:val="000000" w:themeColor="text1"/>
          <w:sz w:val="22"/>
          <w:szCs w:val="22"/>
          <w:lang w:val="en-GB"/>
        </w:rPr>
        <w:t>PWC- European Commission Paper</w:t>
      </w:r>
      <w:r w:rsidRPr="00A86A52">
        <w:rPr>
          <w:color w:val="000000" w:themeColor="text1"/>
          <w:sz w:val="22"/>
          <w:szCs w:val="22"/>
          <w:lang w:val="en-GB"/>
        </w:rPr>
        <w:t xml:space="preserve"> (DG GROW).</w:t>
      </w:r>
    </w:p>
    <w:p w14:paraId="2D2C94C1" w14:textId="77777777" w:rsidR="000155B6" w:rsidRPr="00E0317E" w:rsidRDefault="000155B6" w:rsidP="000155B6">
      <w:pPr>
        <w:rPr>
          <w:b/>
          <w:sz w:val="28"/>
          <w:szCs w:val="28"/>
          <w:u w:val="single"/>
          <w:lang w:val="en-GB"/>
        </w:rPr>
      </w:pPr>
    </w:p>
    <w:p w14:paraId="2253781F" w14:textId="77777777" w:rsidR="000155B6" w:rsidRPr="00E0317E" w:rsidRDefault="000155B6" w:rsidP="000155B6">
      <w:pPr>
        <w:rPr>
          <w:rFonts w:cs="OpenSans"/>
          <w:color w:val="000000" w:themeColor="text1"/>
          <w:sz w:val="20"/>
          <w:szCs w:val="20"/>
          <w:lang w:val="en-GB"/>
        </w:rPr>
      </w:pPr>
      <w:r>
        <w:rPr>
          <w:b/>
          <w:sz w:val="28"/>
          <w:szCs w:val="28"/>
          <w:u w:val="single"/>
          <w:lang w:val="en-GB"/>
        </w:rPr>
        <w:lastRenderedPageBreak/>
        <w:t xml:space="preserve">Outline: </w:t>
      </w:r>
      <w:r w:rsidRPr="00E0317E">
        <w:rPr>
          <w:b/>
          <w:sz w:val="28"/>
          <w:szCs w:val="28"/>
          <w:u w:val="single"/>
          <w:lang w:val="en-GB"/>
        </w:rPr>
        <w:t>Summary note-taking</w:t>
      </w:r>
      <w:r w:rsidRPr="00E0317E">
        <w:rPr>
          <w:lang w:val="en-GB"/>
        </w:rPr>
        <w:t xml:space="preserve"> – take notes on the key points of the article</w:t>
      </w:r>
    </w:p>
    <w:p w14:paraId="77340617" w14:textId="77777777" w:rsidR="000155B6" w:rsidRPr="00E0317E" w:rsidRDefault="000155B6" w:rsidP="000155B6">
      <w:pPr>
        <w:pStyle w:val="p1"/>
        <w:rPr>
          <w:rFonts w:asciiTheme="minorHAnsi" w:hAnsiTheme="minorHAnsi"/>
          <w:color w:val="auto"/>
          <w:sz w:val="24"/>
          <w:szCs w:val="24"/>
          <w:lang w:val="en-GB"/>
        </w:rPr>
      </w:pPr>
    </w:p>
    <w:tbl>
      <w:tblPr>
        <w:tblStyle w:val="TableGrid"/>
        <w:tblW w:w="0" w:type="auto"/>
        <w:tblLook w:val="04A0" w:firstRow="1" w:lastRow="0" w:firstColumn="1" w:lastColumn="0" w:noHBand="0" w:noVBand="1"/>
      </w:tblPr>
      <w:tblGrid>
        <w:gridCol w:w="9010"/>
      </w:tblGrid>
      <w:tr w:rsidR="000155B6" w:rsidRPr="00E0317E" w14:paraId="58BEFD2E" w14:textId="77777777" w:rsidTr="004E7EDB">
        <w:tc>
          <w:tcPr>
            <w:tcW w:w="9010" w:type="dxa"/>
          </w:tcPr>
          <w:p w14:paraId="21DA8F7A" w14:textId="77777777" w:rsidR="000155B6" w:rsidRPr="00E0317E" w:rsidRDefault="000155B6" w:rsidP="004E7EDB">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t xml:space="preserve">1) main idea: </w:t>
            </w:r>
          </w:p>
        </w:tc>
      </w:tr>
      <w:tr w:rsidR="000155B6" w:rsidRPr="00E0317E" w14:paraId="56336BE7" w14:textId="77777777" w:rsidTr="004E7EDB">
        <w:tc>
          <w:tcPr>
            <w:tcW w:w="9010" w:type="dxa"/>
          </w:tcPr>
          <w:p w14:paraId="3203C0F4" w14:textId="77777777" w:rsidR="000155B6" w:rsidRPr="00E0317E" w:rsidRDefault="000155B6" w:rsidP="004E7EDB">
            <w:pPr>
              <w:pStyle w:val="p1"/>
              <w:rPr>
                <w:rFonts w:asciiTheme="minorHAnsi" w:hAnsiTheme="minorHAnsi"/>
                <w:color w:val="auto"/>
                <w:sz w:val="24"/>
                <w:szCs w:val="24"/>
              </w:rPr>
            </w:pPr>
            <w:r w:rsidRPr="00E0317E">
              <w:rPr>
                <w:rFonts w:asciiTheme="minorHAnsi" w:hAnsiTheme="minorHAnsi"/>
                <w:color w:val="auto"/>
                <w:sz w:val="24"/>
                <w:szCs w:val="24"/>
              </w:rPr>
              <w:t xml:space="preserve">Support: </w:t>
            </w:r>
          </w:p>
          <w:p w14:paraId="550E120D" w14:textId="77777777" w:rsidR="000155B6" w:rsidRPr="00E0317E" w:rsidRDefault="000155B6" w:rsidP="004E7EDB">
            <w:pPr>
              <w:pStyle w:val="ListParagraph"/>
            </w:pPr>
          </w:p>
          <w:p w14:paraId="17D76C85" w14:textId="77777777" w:rsidR="000155B6" w:rsidRPr="00E0317E" w:rsidRDefault="000155B6" w:rsidP="004E7EDB">
            <w:pPr>
              <w:pStyle w:val="ListParagraph"/>
            </w:pPr>
          </w:p>
          <w:p w14:paraId="3E6ADE18" w14:textId="77777777" w:rsidR="000155B6" w:rsidRPr="00E0317E" w:rsidRDefault="000155B6" w:rsidP="004E7EDB">
            <w:pPr>
              <w:pStyle w:val="ListParagraph"/>
            </w:pPr>
          </w:p>
          <w:p w14:paraId="24D705E7" w14:textId="77777777" w:rsidR="000155B6" w:rsidRPr="00E0317E" w:rsidRDefault="000155B6" w:rsidP="004E7EDB">
            <w:pPr>
              <w:pStyle w:val="ListParagraph"/>
            </w:pPr>
          </w:p>
          <w:p w14:paraId="680A37D2" w14:textId="77777777" w:rsidR="000155B6" w:rsidRPr="00E0317E" w:rsidRDefault="000155B6" w:rsidP="004E7EDB">
            <w:pPr>
              <w:pStyle w:val="ListParagraph"/>
            </w:pPr>
          </w:p>
          <w:p w14:paraId="6B0C6960" w14:textId="77777777" w:rsidR="000155B6" w:rsidRPr="00E0317E" w:rsidRDefault="000155B6" w:rsidP="004E7EDB"/>
        </w:tc>
      </w:tr>
      <w:tr w:rsidR="000155B6" w:rsidRPr="00E0317E" w14:paraId="03448190" w14:textId="77777777" w:rsidTr="004E7EDB">
        <w:tc>
          <w:tcPr>
            <w:tcW w:w="9010" w:type="dxa"/>
          </w:tcPr>
          <w:p w14:paraId="0DBF69A4" w14:textId="77777777" w:rsidR="000155B6" w:rsidRPr="00E0317E" w:rsidRDefault="000155B6" w:rsidP="004E7EDB">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t xml:space="preserve">2) main idea:  </w:t>
            </w:r>
          </w:p>
        </w:tc>
      </w:tr>
      <w:tr w:rsidR="000155B6" w:rsidRPr="00E0317E" w14:paraId="6BEE5FA0" w14:textId="77777777" w:rsidTr="004E7EDB">
        <w:tc>
          <w:tcPr>
            <w:tcW w:w="9010" w:type="dxa"/>
          </w:tcPr>
          <w:p w14:paraId="762B21A3" w14:textId="77777777" w:rsidR="000155B6" w:rsidRPr="00E0317E" w:rsidRDefault="000155B6" w:rsidP="004E7EDB">
            <w:pPr>
              <w:rPr>
                <w:sz w:val="22"/>
                <w:szCs w:val="22"/>
              </w:rPr>
            </w:pPr>
            <w:r w:rsidRPr="00E0317E">
              <w:t>Support:</w:t>
            </w:r>
            <w:r w:rsidRPr="00E0317E">
              <w:rPr>
                <w:sz w:val="22"/>
                <w:szCs w:val="22"/>
              </w:rPr>
              <w:t xml:space="preserve"> </w:t>
            </w:r>
          </w:p>
          <w:p w14:paraId="6FB6707C" w14:textId="77777777" w:rsidR="000155B6" w:rsidRPr="00E0317E" w:rsidRDefault="000155B6" w:rsidP="004E7EDB">
            <w:pPr>
              <w:rPr>
                <w:sz w:val="22"/>
                <w:szCs w:val="22"/>
              </w:rPr>
            </w:pPr>
          </w:p>
          <w:p w14:paraId="45064925" w14:textId="77777777" w:rsidR="000155B6" w:rsidRPr="00E0317E" w:rsidRDefault="000155B6" w:rsidP="004E7EDB">
            <w:pPr>
              <w:rPr>
                <w:sz w:val="22"/>
                <w:szCs w:val="22"/>
              </w:rPr>
            </w:pPr>
          </w:p>
          <w:p w14:paraId="1D30F346" w14:textId="77777777" w:rsidR="000155B6" w:rsidRPr="00E0317E" w:rsidRDefault="000155B6" w:rsidP="004E7EDB">
            <w:pPr>
              <w:rPr>
                <w:sz w:val="22"/>
                <w:szCs w:val="22"/>
              </w:rPr>
            </w:pPr>
          </w:p>
          <w:p w14:paraId="79F18E4E" w14:textId="77777777" w:rsidR="000155B6" w:rsidRPr="00E0317E" w:rsidRDefault="000155B6" w:rsidP="004E7EDB">
            <w:pPr>
              <w:rPr>
                <w:sz w:val="22"/>
                <w:szCs w:val="22"/>
              </w:rPr>
            </w:pPr>
          </w:p>
          <w:p w14:paraId="42ED4A49" w14:textId="77777777" w:rsidR="000155B6" w:rsidRPr="00E0317E" w:rsidRDefault="000155B6" w:rsidP="004E7EDB">
            <w:pPr>
              <w:rPr>
                <w:sz w:val="22"/>
                <w:szCs w:val="22"/>
              </w:rPr>
            </w:pPr>
          </w:p>
          <w:p w14:paraId="2447A76A" w14:textId="77777777" w:rsidR="000155B6" w:rsidRPr="00E0317E" w:rsidRDefault="000155B6" w:rsidP="004E7EDB">
            <w:pPr>
              <w:rPr>
                <w:sz w:val="22"/>
                <w:szCs w:val="22"/>
              </w:rPr>
            </w:pPr>
          </w:p>
        </w:tc>
      </w:tr>
      <w:tr w:rsidR="000155B6" w:rsidRPr="00E0317E" w14:paraId="1062CC18" w14:textId="77777777" w:rsidTr="004E7EDB">
        <w:tc>
          <w:tcPr>
            <w:tcW w:w="9010" w:type="dxa"/>
          </w:tcPr>
          <w:p w14:paraId="32D78053" w14:textId="77777777" w:rsidR="000155B6" w:rsidRPr="00E0317E" w:rsidRDefault="000155B6" w:rsidP="004E7EDB">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t xml:space="preserve">3) main idea: </w:t>
            </w:r>
          </w:p>
        </w:tc>
      </w:tr>
      <w:tr w:rsidR="000155B6" w:rsidRPr="00E0317E" w14:paraId="3C113F82" w14:textId="77777777" w:rsidTr="004E7EDB">
        <w:tc>
          <w:tcPr>
            <w:tcW w:w="9010" w:type="dxa"/>
          </w:tcPr>
          <w:p w14:paraId="393C6353" w14:textId="77777777" w:rsidR="000155B6" w:rsidRPr="00E0317E" w:rsidRDefault="000155B6" w:rsidP="004E7EDB">
            <w:pPr>
              <w:pStyle w:val="p1"/>
              <w:rPr>
                <w:rFonts w:asciiTheme="minorHAnsi" w:hAnsiTheme="minorHAnsi"/>
                <w:color w:val="auto"/>
                <w:sz w:val="24"/>
                <w:szCs w:val="24"/>
              </w:rPr>
            </w:pPr>
            <w:r w:rsidRPr="00E0317E">
              <w:rPr>
                <w:rFonts w:asciiTheme="minorHAnsi" w:hAnsiTheme="minorHAnsi"/>
                <w:color w:val="auto"/>
                <w:sz w:val="24"/>
                <w:szCs w:val="24"/>
              </w:rPr>
              <w:t>Support:</w:t>
            </w:r>
          </w:p>
          <w:p w14:paraId="5CBB403E" w14:textId="77777777" w:rsidR="000155B6" w:rsidRPr="00E0317E" w:rsidRDefault="000155B6" w:rsidP="004E7EDB">
            <w:pPr>
              <w:pStyle w:val="ListParagraph"/>
              <w:widowControl w:val="0"/>
              <w:autoSpaceDE w:val="0"/>
              <w:autoSpaceDN w:val="0"/>
              <w:adjustRightInd w:val="0"/>
            </w:pPr>
          </w:p>
          <w:p w14:paraId="169C633E" w14:textId="77777777" w:rsidR="000155B6" w:rsidRPr="00E0317E" w:rsidRDefault="000155B6" w:rsidP="004E7EDB">
            <w:pPr>
              <w:pStyle w:val="ListParagraph"/>
              <w:widowControl w:val="0"/>
              <w:autoSpaceDE w:val="0"/>
              <w:autoSpaceDN w:val="0"/>
              <w:adjustRightInd w:val="0"/>
            </w:pPr>
          </w:p>
          <w:p w14:paraId="0897F767" w14:textId="77777777" w:rsidR="000155B6" w:rsidRPr="00E0317E" w:rsidRDefault="000155B6" w:rsidP="004E7EDB">
            <w:pPr>
              <w:pStyle w:val="ListParagraph"/>
              <w:widowControl w:val="0"/>
              <w:autoSpaceDE w:val="0"/>
              <w:autoSpaceDN w:val="0"/>
              <w:adjustRightInd w:val="0"/>
            </w:pPr>
          </w:p>
          <w:p w14:paraId="48FACE88" w14:textId="77777777" w:rsidR="000155B6" w:rsidRPr="00E0317E" w:rsidRDefault="000155B6" w:rsidP="004E7EDB">
            <w:pPr>
              <w:pStyle w:val="ListParagraph"/>
              <w:widowControl w:val="0"/>
              <w:autoSpaceDE w:val="0"/>
              <w:autoSpaceDN w:val="0"/>
              <w:adjustRightInd w:val="0"/>
            </w:pPr>
          </w:p>
          <w:p w14:paraId="58D22660" w14:textId="77777777" w:rsidR="000155B6" w:rsidRPr="00E0317E" w:rsidRDefault="000155B6" w:rsidP="004E7EDB">
            <w:pPr>
              <w:pStyle w:val="ListParagraph"/>
              <w:widowControl w:val="0"/>
              <w:autoSpaceDE w:val="0"/>
              <w:autoSpaceDN w:val="0"/>
              <w:adjustRightInd w:val="0"/>
            </w:pPr>
          </w:p>
          <w:p w14:paraId="11170B18" w14:textId="77777777" w:rsidR="000155B6" w:rsidRPr="00E0317E" w:rsidRDefault="000155B6" w:rsidP="004E7EDB">
            <w:pPr>
              <w:widowControl w:val="0"/>
              <w:autoSpaceDE w:val="0"/>
              <w:autoSpaceDN w:val="0"/>
              <w:adjustRightInd w:val="0"/>
            </w:pPr>
          </w:p>
        </w:tc>
      </w:tr>
      <w:tr w:rsidR="000155B6" w:rsidRPr="00E0317E" w14:paraId="2551FA31" w14:textId="77777777" w:rsidTr="004E7EDB">
        <w:tc>
          <w:tcPr>
            <w:tcW w:w="9010" w:type="dxa"/>
          </w:tcPr>
          <w:p w14:paraId="7CBE2302" w14:textId="77777777" w:rsidR="000155B6" w:rsidRPr="00E0317E" w:rsidRDefault="000155B6" w:rsidP="004E7EDB">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t xml:space="preserve">4) main idea: </w:t>
            </w:r>
          </w:p>
        </w:tc>
      </w:tr>
      <w:tr w:rsidR="000155B6" w:rsidRPr="00E0317E" w14:paraId="39034736" w14:textId="77777777" w:rsidTr="004E7EDB">
        <w:tc>
          <w:tcPr>
            <w:tcW w:w="9010" w:type="dxa"/>
          </w:tcPr>
          <w:p w14:paraId="54F7E405" w14:textId="77777777" w:rsidR="000155B6" w:rsidRPr="00E0317E" w:rsidRDefault="000155B6" w:rsidP="004E7EDB">
            <w:pPr>
              <w:pStyle w:val="p1"/>
              <w:rPr>
                <w:rFonts w:asciiTheme="minorHAnsi" w:hAnsiTheme="minorHAnsi"/>
                <w:color w:val="auto"/>
                <w:sz w:val="24"/>
                <w:szCs w:val="24"/>
              </w:rPr>
            </w:pPr>
            <w:r w:rsidRPr="00E0317E">
              <w:rPr>
                <w:rFonts w:asciiTheme="minorHAnsi" w:hAnsiTheme="minorHAnsi"/>
                <w:color w:val="auto"/>
                <w:sz w:val="24"/>
                <w:szCs w:val="24"/>
              </w:rPr>
              <w:t xml:space="preserve">Support: </w:t>
            </w:r>
          </w:p>
          <w:p w14:paraId="44F372D3" w14:textId="77777777" w:rsidR="000155B6" w:rsidRPr="00E0317E" w:rsidRDefault="000155B6" w:rsidP="004E7EDB">
            <w:pPr>
              <w:pStyle w:val="p1"/>
              <w:rPr>
                <w:rFonts w:asciiTheme="minorHAnsi" w:hAnsiTheme="minorHAnsi"/>
                <w:color w:val="auto"/>
                <w:sz w:val="24"/>
                <w:szCs w:val="24"/>
              </w:rPr>
            </w:pPr>
          </w:p>
          <w:p w14:paraId="4A88EEC7" w14:textId="77777777" w:rsidR="000155B6" w:rsidRPr="00E0317E" w:rsidRDefault="000155B6" w:rsidP="004E7EDB">
            <w:pPr>
              <w:pStyle w:val="p1"/>
              <w:rPr>
                <w:rFonts w:asciiTheme="minorHAnsi" w:hAnsiTheme="minorHAnsi"/>
                <w:color w:val="auto"/>
                <w:sz w:val="24"/>
                <w:szCs w:val="24"/>
              </w:rPr>
            </w:pPr>
          </w:p>
          <w:p w14:paraId="023D383D" w14:textId="77777777" w:rsidR="000155B6" w:rsidRPr="00E0317E" w:rsidRDefault="000155B6" w:rsidP="004E7EDB">
            <w:pPr>
              <w:pStyle w:val="p1"/>
              <w:rPr>
                <w:rFonts w:asciiTheme="minorHAnsi" w:hAnsiTheme="minorHAnsi"/>
                <w:color w:val="auto"/>
                <w:sz w:val="24"/>
                <w:szCs w:val="24"/>
              </w:rPr>
            </w:pPr>
          </w:p>
          <w:p w14:paraId="01A33DE0" w14:textId="77777777" w:rsidR="000155B6" w:rsidRPr="00E0317E" w:rsidRDefault="000155B6" w:rsidP="004E7EDB">
            <w:pPr>
              <w:pStyle w:val="p1"/>
              <w:rPr>
                <w:rFonts w:asciiTheme="minorHAnsi" w:hAnsiTheme="minorHAnsi"/>
                <w:color w:val="auto"/>
                <w:sz w:val="24"/>
                <w:szCs w:val="24"/>
              </w:rPr>
            </w:pPr>
          </w:p>
          <w:p w14:paraId="6E897951" w14:textId="77777777" w:rsidR="000155B6" w:rsidRPr="00E0317E" w:rsidRDefault="000155B6" w:rsidP="004E7EDB">
            <w:pPr>
              <w:pStyle w:val="p1"/>
              <w:ind w:left="720"/>
              <w:rPr>
                <w:rFonts w:asciiTheme="minorHAnsi" w:hAnsiTheme="minorHAnsi"/>
                <w:color w:val="auto"/>
                <w:sz w:val="24"/>
                <w:szCs w:val="24"/>
              </w:rPr>
            </w:pPr>
          </w:p>
          <w:p w14:paraId="2AFFF914" w14:textId="77777777" w:rsidR="000155B6" w:rsidRPr="00E0317E" w:rsidRDefault="000155B6" w:rsidP="004E7EDB">
            <w:pPr>
              <w:pStyle w:val="p1"/>
              <w:rPr>
                <w:rFonts w:asciiTheme="minorHAnsi" w:hAnsiTheme="minorHAnsi"/>
                <w:color w:val="auto"/>
                <w:sz w:val="24"/>
                <w:szCs w:val="24"/>
              </w:rPr>
            </w:pPr>
          </w:p>
        </w:tc>
      </w:tr>
      <w:tr w:rsidR="000155B6" w:rsidRPr="00E0317E" w14:paraId="35EDC122" w14:textId="77777777" w:rsidTr="004E7EDB">
        <w:tc>
          <w:tcPr>
            <w:tcW w:w="9010" w:type="dxa"/>
          </w:tcPr>
          <w:p w14:paraId="4DCFBF61" w14:textId="77777777" w:rsidR="000155B6" w:rsidRPr="00E0317E" w:rsidRDefault="000155B6" w:rsidP="004E7EDB">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t xml:space="preserve">5) main idea: </w:t>
            </w:r>
          </w:p>
        </w:tc>
      </w:tr>
      <w:tr w:rsidR="000155B6" w:rsidRPr="00E0317E" w14:paraId="42210F7F" w14:textId="77777777" w:rsidTr="004E7EDB">
        <w:tc>
          <w:tcPr>
            <w:tcW w:w="9010" w:type="dxa"/>
          </w:tcPr>
          <w:p w14:paraId="7D170778" w14:textId="77777777" w:rsidR="000155B6" w:rsidRPr="00E0317E" w:rsidRDefault="000155B6" w:rsidP="004E7EDB">
            <w:pPr>
              <w:pStyle w:val="p1"/>
              <w:rPr>
                <w:rFonts w:asciiTheme="minorHAnsi" w:hAnsiTheme="minorHAnsi"/>
                <w:color w:val="auto"/>
                <w:sz w:val="24"/>
                <w:szCs w:val="24"/>
              </w:rPr>
            </w:pPr>
            <w:r w:rsidRPr="00E0317E">
              <w:rPr>
                <w:rFonts w:asciiTheme="minorHAnsi" w:hAnsiTheme="minorHAnsi"/>
                <w:color w:val="auto"/>
                <w:sz w:val="24"/>
                <w:szCs w:val="24"/>
              </w:rPr>
              <w:t>Support:</w:t>
            </w:r>
          </w:p>
          <w:p w14:paraId="778689CA" w14:textId="77777777" w:rsidR="000155B6" w:rsidRPr="00E0317E" w:rsidRDefault="000155B6" w:rsidP="004E7EDB">
            <w:pPr>
              <w:pStyle w:val="ListParagraph"/>
              <w:widowControl w:val="0"/>
              <w:autoSpaceDE w:val="0"/>
              <w:autoSpaceDN w:val="0"/>
              <w:adjustRightInd w:val="0"/>
              <w:rPr>
                <w:rFonts w:cs="Helvetica"/>
              </w:rPr>
            </w:pPr>
          </w:p>
          <w:p w14:paraId="7F610CAE" w14:textId="77777777" w:rsidR="000155B6" w:rsidRPr="00E0317E" w:rsidRDefault="000155B6" w:rsidP="004E7EDB">
            <w:pPr>
              <w:pStyle w:val="ListParagraph"/>
              <w:widowControl w:val="0"/>
              <w:autoSpaceDE w:val="0"/>
              <w:autoSpaceDN w:val="0"/>
              <w:adjustRightInd w:val="0"/>
              <w:rPr>
                <w:rFonts w:cs="Helvetica"/>
              </w:rPr>
            </w:pPr>
          </w:p>
          <w:p w14:paraId="49306A9E" w14:textId="77777777" w:rsidR="000155B6" w:rsidRPr="00E0317E" w:rsidRDefault="000155B6" w:rsidP="004E7EDB">
            <w:pPr>
              <w:pStyle w:val="ListParagraph"/>
              <w:widowControl w:val="0"/>
              <w:autoSpaceDE w:val="0"/>
              <w:autoSpaceDN w:val="0"/>
              <w:adjustRightInd w:val="0"/>
              <w:rPr>
                <w:rFonts w:cs="Helvetica"/>
              </w:rPr>
            </w:pPr>
          </w:p>
          <w:p w14:paraId="61770F88" w14:textId="77777777" w:rsidR="000155B6" w:rsidRPr="00E0317E" w:rsidRDefault="000155B6" w:rsidP="004E7EDB">
            <w:pPr>
              <w:pStyle w:val="ListParagraph"/>
              <w:widowControl w:val="0"/>
              <w:autoSpaceDE w:val="0"/>
              <w:autoSpaceDN w:val="0"/>
              <w:adjustRightInd w:val="0"/>
              <w:rPr>
                <w:rFonts w:cs="Helvetica"/>
              </w:rPr>
            </w:pPr>
          </w:p>
          <w:p w14:paraId="2F9BAFF8" w14:textId="77777777" w:rsidR="000155B6" w:rsidRPr="00E0317E" w:rsidRDefault="000155B6" w:rsidP="004E7EDB">
            <w:pPr>
              <w:pStyle w:val="ListParagraph"/>
              <w:widowControl w:val="0"/>
              <w:autoSpaceDE w:val="0"/>
              <w:autoSpaceDN w:val="0"/>
              <w:adjustRightInd w:val="0"/>
              <w:rPr>
                <w:rFonts w:cs="Helvetica"/>
              </w:rPr>
            </w:pPr>
          </w:p>
          <w:p w14:paraId="02BA9597" w14:textId="77777777" w:rsidR="000155B6" w:rsidRPr="00E0317E" w:rsidRDefault="000155B6" w:rsidP="004E7EDB">
            <w:pPr>
              <w:widowControl w:val="0"/>
              <w:autoSpaceDE w:val="0"/>
              <w:autoSpaceDN w:val="0"/>
              <w:adjustRightInd w:val="0"/>
              <w:rPr>
                <w:rFonts w:cs="Helvetica"/>
              </w:rPr>
            </w:pPr>
          </w:p>
          <w:p w14:paraId="4B0962D3" w14:textId="77777777" w:rsidR="000155B6" w:rsidRPr="00E0317E" w:rsidRDefault="000155B6" w:rsidP="004E7EDB">
            <w:pPr>
              <w:widowControl w:val="0"/>
              <w:autoSpaceDE w:val="0"/>
              <w:autoSpaceDN w:val="0"/>
              <w:adjustRightInd w:val="0"/>
              <w:rPr>
                <w:rFonts w:cs="Helvetica"/>
              </w:rPr>
            </w:pPr>
          </w:p>
        </w:tc>
      </w:tr>
      <w:tr w:rsidR="000155B6" w:rsidRPr="00E0317E" w14:paraId="36E7047A" w14:textId="77777777" w:rsidTr="004E7EDB">
        <w:tc>
          <w:tcPr>
            <w:tcW w:w="9010" w:type="dxa"/>
          </w:tcPr>
          <w:p w14:paraId="095C59A0" w14:textId="77777777" w:rsidR="000155B6" w:rsidRPr="00E0317E" w:rsidRDefault="000155B6" w:rsidP="004E7EDB">
            <w:pPr>
              <w:pStyle w:val="p1"/>
              <w:spacing w:line="360" w:lineRule="auto"/>
              <w:rPr>
                <w:rFonts w:asciiTheme="minorHAnsi" w:hAnsiTheme="minorHAnsi"/>
                <w:color w:val="auto"/>
                <w:sz w:val="24"/>
                <w:szCs w:val="24"/>
              </w:rPr>
            </w:pPr>
            <w:r w:rsidRPr="00E0317E">
              <w:rPr>
                <w:rFonts w:asciiTheme="minorHAnsi" w:hAnsiTheme="minorHAnsi"/>
                <w:color w:val="auto"/>
                <w:sz w:val="24"/>
                <w:szCs w:val="24"/>
              </w:rPr>
              <w:lastRenderedPageBreak/>
              <w:t xml:space="preserve">6) main idea: </w:t>
            </w:r>
          </w:p>
        </w:tc>
      </w:tr>
      <w:tr w:rsidR="000155B6" w:rsidRPr="00E0317E" w14:paraId="1E4F3B28" w14:textId="77777777" w:rsidTr="004E7EDB">
        <w:tc>
          <w:tcPr>
            <w:tcW w:w="9010" w:type="dxa"/>
          </w:tcPr>
          <w:p w14:paraId="57A37C62" w14:textId="77777777" w:rsidR="000155B6" w:rsidRPr="00E0317E" w:rsidRDefault="000155B6" w:rsidP="004E7EDB">
            <w:pPr>
              <w:pStyle w:val="p1"/>
              <w:rPr>
                <w:rFonts w:asciiTheme="minorHAnsi" w:hAnsiTheme="minorHAnsi"/>
                <w:color w:val="auto"/>
                <w:sz w:val="24"/>
                <w:szCs w:val="24"/>
              </w:rPr>
            </w:pPr>
            <w:r w:rsidRPr="00E0317E">
              <w:rPr>
                <w:rFonts w:asciiTheme="minorHAnsi" w:hAnsiTheme="minorHAnsi"/>
                <w:color w:val="auto"/>
                <w:sz w:val="24"/>
                <w:szCs w:val="24"/>
              </w:rPr>
              <w:t>Support:</w:t>
            </w:r>
          </w:p>
          <w:p w14:paraId="35E7A10E" w14:textId="77777777" w:rsidR="000155B6" w:rsidRPr="00E0317E" w:rsidRDefault="000155B6" w:rsidP="004E7EDB">
            <w:pPr>
              <w:pStyle w:val="p1"/>
              <w:rPr>
                <w:rFonts w:asciiTheme="minorHAnsi" w:hAnsiTheme="minorHAnsi"/>
                <w:color w:val="auto"/>
                <w:sz w:val="24"/>
                <w:szCs w:val="24"/>
              </w:rPr>
            </w:pPr>
          </w:p>
          <w:p w14:paraId="121A6DAE" w14:textId="77777777" w:rsidR="000155B6" w:rsidRPr="00E0317E" w:rsidRDefault="000155B6" w:rsidP="004E7EDB">
            <w:pPr>
              <w:pStyle w:val="p1"/>
              <w:rPr>
                <w:rFonts w:asciiTheme="minorHAnsi" w:hAnsiTheme="minorHAnsi"/>
                <w:color w:val="auto"/>
                <w:sz w:val="24"/>
                <w:szCs w:val="24"/>
              </w:rPr>
            </w:pPr>
          </w:p>
          <w:p w14:paraId="1AEE6CA7" w14:textId="77777777" w:rsidR="000155B6" w:rsidRPr="00E0317E" w:rsidRDefault="000155B6" w:rsidP="004E7EDB">
            <w:pPr>
              <w:pStyle w:val="p1"/>
              <w:rPr>
                <w:rFonts w:asciiTheme="minorHAnsi" w:hAnsiTheme="minorHAnsi"/>
                <w:color w:val="auto"/>
                <w:sz w:val="24"/>
                <w:szCs w:val="24"/>
              </w:rPr>
            </w:pPr>
          </w:p>
          <w:p w14:paraId="47CAFE3C" w14:textId="77777777" w:rsidR="000155B6" w:rsidRPr="00E0317E" w:rsidRDefault="000155B6" w:rsidP="004E7EDB">
            <w:pPr>
              <w:pStyle w:val="p1"/>
              <w:rPr>
                <w:rFonts w:asciiTheme="minorHAnsi" w:hAnsiTheme="minorHAnsi"/>
                <w:color w:val="auto"/>
                <w:sz w:val="24"/>
                <w:szCs w:val="24"/>
              </w:rPr>
            </w:pPr>
          </w:p>
          <w:p w14:paraId="51882D25" w14:textId="77777777" w:rsidR="000155B6" w:rsidRPr="00E0317E" w:rsidRDefault="000155B6" w:rsidP="004E7EDB">
            <w:pPr>
              <w:pStyle w:val="p1"/>
              <w:rPr>
                <w:rFonts w:asciiTheme="minorHAnsi" w:hAnsiTheme="minorHAnsi"/>
                <w:color w:val="auto"/>
                <w:sz w:val="24"/>
                <w:szCs w:val="24"/>
              </w:rPr>
            </w:pPr>
          </w:p>
          <w:p w14:paraId="7038CD1D" w14:textId="77777777" w:rsidR="000155B6" w:rsidRPr="00E0317E" w:rsidRDefault="000155B6" w:rsidP="004E7EDB">
            <w:pPr>
              <w:pStyle w:val="ListParagraph"/>
              <w:widowControl w:val="0"/>
              <w:autoSpaceDE w:val="0"/>
              <w:autoSpaceDN w:val="0"/>
              <w:adjustRightInd w:val="0"/>
            </w:pPr>
          </w:p>
          <w:p w14:paraId="4E21C839" w14:textId="77777777" w:rsidR="000155B6" w:rsidRPr="00E0317E" w:rsidRDefault="000155B6" w:rsidP="004E7EDB">
            <w:pPr>
              <w:pStyle w:val="ListParagraph"/>
              <w:widowControl w:val="0"/>
              <w:autoSpaceDE w:val="0"/>
              <w:autoSpaceDN w:val="0"/>
              <w:adjustRightInd w:val="0"/>
            </w:pPr>
          </w:p>
          <w:p w14:paraId="010B01C3" w14:textId="77777777" w:rsidR="000155B6" w:rsidRPr="00E0317E" w:rsidRDefault="000155B6" w:rsidP="004E7EDB">
            <w:pPr>
              <w:pStyle w:val="ListParagraph"/>
              <w:widowControl w:val="0"/>
              <w:autoSpaceDE w:val="0"/>
              <w:autoSpaceDN w:val="0"/>
              <w:adjustRightInd w:val="0"/>
            </w:pPr>
          </w:p>
        </w:tc>
      </w:tr>
    </w:tbl>
    <w:p w14:paraId="609D328A" w14:textId="77777777" w:rsidR="000155B6" w:rsidRPr="00E0317E" w:rsidRDefault="000155B6" w:rsidP="000155B6">
      <w:pPr>
        <w:pStyle w:val="p1"/>
        <w:rPr>
          <w:rFonts w:asciiTheme="minorHAnsi" w:hAnsiTheme="minorHAnsi"/>
          <w:color w:val="auto"/>
          <w:sz w:val="24"/>
          <w:szCs w:val="24"/>
          <w:lang w:val="en-GB"/>
        </w:rPr>
      </w:pPr>
    </w:p>
    <w:p w14:paraId="09A8C8A4" w14:textId="77777777" w:rsidR="000155B6" w:rsidRPr="00E0317E" w:rsidRDefault="000155B6" w:rsidP="000155B6">
      <w:pPr>
        <w:rPr>
          <w:b/>
          <w:sz w:val="28"/>
          <w:szCs w:val="28"/>
          <w:u w:val="single"/>
          <w:lang w:val="en-GB"/>
        </w:rPr>
      </w:pPr>
    </w:p>
    <w:p w14:paraId="2B25F7F9" w14:textId="77777777" w:rsidR="000155B6" w:rsidRPr="00E0317E" w:rsidRDefault="000155B6" w:rsidP="000155B6">
      <w:pPr>
        <w:rPr>
          <w:b/>
          <w:sz w:val="28"/>
          <w:szCs w:val="28"/>
          <w:u w:val="single"/>
          <w:lang w:val="en-GB"/>
        </w:rPr>
      </w:pPr>
    </w:p>
    <w:p w14:paraId="6AA6CE5E" w14:textId="77777777" w:rsidR="000155B6" w:rsidRPr="00E0317E" w:rsidRDefault="000155B6" w:rsidP="000155B6">
      <w:pPr>
        <w:rPr>
          <w:b/>
          <w:sz w:val="28"/>
          <w:szCs w:val="28"/>
          <w:u w:val="single"/>
          <w:lang w:val="en-GB"/>
        </w:rPr>
      </w:pPr>
    </w:p>
    <w:p w14:paraId="1C47CDDC" w14:textId="77777777" w:rsidR="000155B6" w:rsidRPr="00E0317E" w:rsidRDefault="000155B6" w:rsidP="000155B6">
      <w:pPr>
        <w:rPr>
          <w:b/>
          <w:sz w:val="28"/>
          <w:szCs w:val="28"/>
          <w:u w:val="single"/>
          <w:lang w:val="en-GB"/>
        </w:rPr>
      </w:pPr>
    </w:p>
    <w:p w14:paraId="09B11F02" w14:textId="77777777" w:rsidR="000155B6" w:rsidRPr="00E0317E" w:rsidRDefault="000155B6" w:rsidP="000155B6">
      <w:pPr>
        <w:rPr>
          <w:b/>
          <w:sz w:val="28"/>
          <w:szCs w:val="28"/>
          <w:u w:val="single"/>
          <w:lang w:val="en-GB"/>
        </w:rPr>
      </w:pPr>
    </w:p>
    <w:p w14:paraId="6AFF3809" w14:textId="77777777" w:rsidR="000155B6" w:rsidRPr="00E0317E" w:rsidRDefault="000155B6" w:rsidP="000155B6">
      <w:pPr>
        <w:rPr>
          <w:b/>
          <w:sz w:val="28"/>
          <w:szCs w:val="28"/>
          <w:u w:val="single"/>
          <w:lang w:val="en-GB"/>
        </w:rPr>
      </w:pPr>
    </w:p>
    <w:p w14:paraId="5C15A6D5" w14:textId="77777777" w:rsidR="000155B6" w:rsidRPr="00E0317E" w:rsidRDefault="000155B6" w:rsidP="000155B6">
      <w:pPr>
        <w:rPr>
          <w:b/>
          <w:sz w:val="28"/>
          <w:szCs w:val="28"/>
          <w:u w:val="single"/>
          <w:lang w:val="en-GB"/>
        </w:rPr>
      </w:pPr>
    </w:p>
    <w:p w14:paraId="45AE1311" w14:textId="77777777" w:rsidR="000155B6" w:rsidRPr="00E0317E" w:rsidRDefault="000155B6" w:rsidP="000155B6">
      <w:pPr>
        <w:rPr>
          <w:b/>
          <w:sz w:val="28"/>
          <w:szCs w:val="28"/>
          <w:u w:val="single"/>
          <w:lang w:val="en-GB"/>
        </w:rPr>
      </w:pPr>
    </w:p>
    <w:p w14:paraId="421E5D46" w14:textId="77777777" w:rsidR="000155B6" w:rsidRPr="00E0317E" w:rsidRDefault="000155B6" w:rsidP="000155B6">
      <w:pPr>
        <w:rPr>
          <w:b/>
          <w:sz w:val="28"/>
          <w:szCs w:val="28"/>
          <w:u w:val="single"/>
          <w:lang w:val="en-GB"/>
        </w:rPr>
      </w:pPr>
    </w:p>
    <w:p w14:paraId="21ED2810" w14:textId="77777777" w:rsidR="000155B6" w:rsidRPr="00E0317E" w:rsidRDefault="000155B6" w:rsidP="000155B6">
      <w:pPr>
        <w:rPr>
          <w:b/>
          <w:sz w:val="28"/>
          <w:szCs w:val="28"/>
          <w:u w:val="single"/>
          <w:lang w:val="en-GB"/>
        </w:rPr>
      </w:pPr>
    </w:p>
    <w:p w14:paraId="2226BB4A" w14:textId="77777777" w:rsidR="000155B6" w:rsidRPr="00E0317E" w:rsidRDefault="000155B6" w:rsidP="000155B6">
      <w:pPr>
        <w:rPr>
          <w:b/>
          <w:sz w:val="28"/>
          <w:szCs w:val="28"/>
          <w:u w:val="single"/>
          <w:lang w:val="en-GB"/>
        </w:rPr>
      </w:pPr>
    </w:p>
    <w:p w14:paraId="42EBD8AE" w14:textId="77777777" w:rsidR="000155B6" w:rsidRPr="00E0317E" w:rsidRDefault="000155B6" w:rsidP="000155B6">
      <w:pPr>
        <w:rPr>
          <w:b/>
          <w:sz w:val="28"/>
          <w:szCs w:val="28"/>
          <w:u w:val="single"/>
          <w:lang w:val="en-GB"/>
        </w:rPr>
      </w:pPr>
    </w:p>
    <w:p w14:paraId="6CE45A08" w14:textId="77777777" w:rsidR="000155B6" w:rsidRPr="00E0317E" w:rsidRDefault="000155B6" w:rsidP="000155B6">
      <w:pPr>
        <w:rPr>
          <w:b/>
          <w:sz w:val="28"/>
          <w:szCs w:val="28"/>
          <w:u w:val="single"/>
          <w:lang w:val="en-GB"/>
        </w:rPr>
      </w:pPr>
    </w:p>
    <w:p w14:paraId="0F5EE869" w14:textId="77777777" w:rsidR="000155B6" w:rsidRPr="00E0317E" w:rsidRDefault="000155B6" w:rsidP="000155B6">
      <w:pPr>
        <w:rPr>
          <w:b/>
          <w:sz w:val="28"/>
          <w:szCs w:val="28"/>
          <w:u w:val="single"/>
          <w:lang w:val="en-GB"/>
        </w:rPr>
      </w:pPr>
    </w:p>
    <w:p w14:paraId="4706AF3A" w14:textId="77777777" w:rsidR="000155B6" w:rsidRPr="00E0317E" w:rsidRDefault="000155B6" w:rsidP="000155B6">
      <w:pPr>
        <w:rPr>
          <w:b/>
          <w:sz w:val="28"/>
          <w:szCs w:val="28"/>
          <w:u w:val="single"/>
          <w:lang w:val="en-GB"/>
        </w:rPr>
      </w:pPr>
    </w:p>
    <w:p w14:paraId="667D2EEB" w14:textId="77777777" w:rsidR="000155B6" w:rsidRPr="00E0317E" w:rsidRDefault="000155B6" w:rsidP="000155B6">
      <w:pPr>
        <w:rPr>
          <w:b/>
          <w:sz w:val="28"/>
          <w:szCs w:val="28"/>
          <w:u w:val="single"/>
          <w:lang w:val="en-GB"/>
        </w:rPr>
      </w:pPr>
    </w:p>
    <w:p w14:paraId="6B7DC7F5" w14:textId="77777777" w:rsidR="000155B6" w:rsidRPr="00E0317E" w:rsidRDefault="000155B6" w:rsidP="000155B6">
      <w:pPr>
        <w:rPr>
          <w:b/>
          <w:sz w:val="28"/>
          <w:szCs w:val="28"/>
          <w:u w:val="single"/>
          <w:lang w:val="en-GB"/>
        </w:rPr>
      </w:pPr>
    </w:p>
    <w:p w14:paraId="536CF2FF" w14:textId="77777777" w:rsidR="000155B6" w:rsidRPr="00E0317E" w:rsidRDefault="000155B6" w:rsidP="000155B6">
      <w:pPr>
        <w:rPr>
          <w:b/>
          <w:sz w:val="28"/>
          <w:szCs w:val="28"/>
          <w:u w:val="single"/>
          <w:lang w:val="en-GB"/>
        </w:rPr>
      </w:pPr>
    </w:p>
    <w:p w14:paraId="15B2F72F" w14:textId="77777777" w:rsidR="000155B6" w:rsidRPr="00E0317E" w:rsidRDefault="000155B6" w:rsidP="000155B6">
      <w:pPr>
        <w:rPr>
          <w:b/>
          <w:sz w:val="28"/>
          <w:szCs w:val="28"/>
          <w:u w:val="single"/>
          <w:lang w:val="en-GB"/>
        </w:rPr>
      </w:pPr>
    </w:p>
    <w:p w14:paraId="0DC171B0" w14:textId="77777777" w:rsidR="000155B6" w:rsidRPr="00E0317E" w:rsidRDefault="000155B6" w:rsidP="000155B6">
      <w:pPr>
        <w:rPr>
          <w:b/>
          <w:sz w:val="28"/>
          <w:szCs w:val="28"/>
          <w:u w:val="single"/>
          <w:lang w:val="en-GB"/>
        </w:rPr>
      </w:pPr>
    </w:p>
    <w:p w14:paraId="51331579" w14:textId="77777777" w:rsidR="000155B6" w:rsidRPr="00E0317E" w:rsidRDefault="000155B6" w:rsidP="000155B6">
      <w:pPr>
        <w:rPr>
          <w:b/>
          <w:sz w:val="28"/>
          <w:szCs w:val="28"/>
          <w:u w:val="single"/>
          <w:lang w:val="en-GB"/>
        </w:rPr>
      </w:pPr>
    </w:p>
    <w:p w14:paraId="2FCBA710" w14:textId="77777777" w:rsidR="000155B6" w:rsidRPr="00E0317E" w:rsidRDefault="000155B6" w:rsidP="000155B6">
      <w:pPr>
        <w:rPr>
          <w:b/>
          <w:sz w:val="28"/>
          <w:szCs w:val="28"/>
          <w:u w:val="single"/>
          <w:lang w:val="en-GB"/>
        </w:rPr>
      </w:pPr>
    </w:p>
    <w:p w14:paraId="32D4DE11" w14:textId="77777777" w:rsidR="000155B6" w:rsidRPr="00E0317E" w:rsidRDefault="000155B6" w:rsidP="000155B6">
      <w:pPr>
        <w:rPr>
          <w:b/>
          <w:sz w:val="28"/>
          <w:szCs w:val="28"/>
          <w:u w:val="single"/>
          <w:lang w:val="en-GB"/>
        </w:rPr>
      </w:pPr>
    </w:p>
    <w:p w14:paraId="2B57F011" w14:textId="77777777" w:rsidR="000155B6" w:rsidRPr="00E0317E" w:rsidRDefault="000155B6" w:rsidP="000155B6">
      <w:pPr>
        <w:rPr>
          <w:b/>
          <w:sz w:val="28"/>
          <w:szCs w:val="28"/>
          <w:u w:val="single"/>
          <w:lang w:val="en-GB"/>
        </w:rPr>
      </w:pPr>
    </w:p>
    <w:p w14:paraId="67A1975D" w14:textId="77777777" w:rsidR="000155B6" w:rsidRPr="00E0317E" w:rsidRDefault="000155B6" w:rsidP="000155B6">
      <w:pPr>
        <w:rPr>
          <w:b/>
          <w:sz w:val="28"/>
          <w:szCs w:val="28"/>
          <w:u w:val="single"/>
          <w:lang w:val="en-GB"/>
        </w:rPr>
      </w:pPr>
    </w:p>
    <w:p w14:paraId="3D38A6CC" w14:textId="77777777" w:rsidR="000155B6" w:rsidRPr="00E0317E" w:rsidRDefault="000155B6" w:rsidP="000155B6">
      <w:pPr>
        <w:rPr>
          <w:b/>
          <w:sz w:val="28"/>
          <w:szCs w:val="28"/>
          <w:u w:val="single"/>
          <w:lang w:val="en-GB"/>
        </w:rPr>
      </w:pPr>
    </w:p>
    <w:p w14:paraId="4163BC0C" w14:textId="77777777" w:rsidR="000155B6" w:rsidRPr="00E0317E" w:rsidRDefault="000155B6" w:rsidP="000155B6">
      <w:pPr>
        <w:rPr>
          <w:b/>
          <w:sz w:val="28"/>
          <w:szCs w:val="28"/>
          <w:u w:val="single"/>
          <w:lang w:val="en-GB"/>
        </w:rPr>
      </w:pPr>
    </w:p>
    <w:p w14:paraId="2A31ED54" w14:textId="77777777" w:rsidR="000155B6" w:rsidRPr="00E0317E" w:rsidRDefault="000155B6" w:rsidP="000155B6">
      <w:pPr>
        <w:rPr>
          <w:b/>
          <w:sz w:val="28"/>
          <w:szCs w:val="28"/>
          <w:u w:val="single"/>
          <w:lang w:val="en-GB"/>
        </w:rPr>
      </w:pPr>
    </w:p>
    <w:p w14:paraId="586A889B" w14:textId="77777777" w:rsidR="000155B6" w:rsidRPr="00E0317E" w:rsidRDefault="000155B6" w:rsidP="000155B6">
      <w:pPr>
        <w:rPr>
          <w:b/>
          <w:sz w:val="28"/>
          <w:szCs w:val="28"/>
          <w:u w:val="single"/>
          <w:lang w:val="en-GB"/>
        </w:rPr>
      </w:pPr>
    </w:p>
    <w:p w14:paraId="0A077B07" w14:textId="77777777" w:rsidR="000155B6" w:rsidRDefault="000155B6" w:rsidP="000155B6">
      <w:pPr>
        <w:pStyle w:val="p1"/>
        <w:jc w:val="center"/>
        <w:rPr>
          <w:rFonts w:asciiTheme="minorHAnsi" w:hAnsiTheme="minorHAnsi"/>
          <w:color w:val="auto"/>
          <w:sz w:val="24"/>
          <w:szCs w:val="24"/>
        </w:rPr>
      </w:pPr>
      <w:r>
        <w:rPr>
          <w:rFonts w:asciiTheme="minorHAnsi" w:hAnsiTheme="minorHAnsi"/>
          <w:b/>
          <w:color w:val="auto"/>
          <w:sz w:val="28"/>
          <w:szCs w:val="28"/>
          <w:u w:val="single"/>
        </w:rPr>
        <w:lastRenderedPageBreak/>
        <w:t xml:space="preserve">Summary Key Points </w:t>
      </w:r>
      <w:r w:rsidRPr="00937CDB">
        <w:rPr>
          <w:rFonts w:asciiTheme="minorHAnsi" w:hAnsiTheme="minorHAnsi"/>
          <w:b/>
          <w:color w:val="FF0000"/>
          <w:sz w:val="28"/>
          <w:szCs w:val="28"/>
          <w:u w:val="single"/>
        </w:rPr>
        <w:t>ANSWERS</w:t>
      </w:r>
    </w:p>
    <w:p w14:paraId="5C07716A" w14:textId="77777777" w:rsidR="000155B6" w:rsidRDefault="000155B6" w:rsidP="000155B6">
      <w:pPr>
        <w:pStyle w:val="p1"/>
        <w:jc w:val="center"/>
        <w:rPr>
          <w:rFonts w:asciiTheme="minorHAnsi" w:hAnsiTheme="minorHAnsi"/>
          <w:color w:val="auto"/>
          <w:sz w:val="24"/>
          <w:szCs w:val="24"/>
        </w:rPr>
      </w:pPr>
      <w:r w:rsidRPr="00937CDB">
        <w:rPr>
          <w:rFonts w:asciiTheme="minorHAnsi" w:hAnsiTheme="minorHAnsi"/>
          <w:color w:val="auto"/>
          <w:sz w:val="20"/>
          <w:szCs w:val="20"/>
        </w:rPr>
        <w:t>A good summary should have 4 main ideas and 2 points of support for each main idea</w:t>
      </w:r>
    </w:p>
    <w:p w14:paraId="2496E05A" w14:textId="77777777" w:rsidR="000155B6" w:rsidRPr="00E0317E" w:rsidRDefault="000155B6" w:rsidP="000155B6">
      <w:pPr>
        <w:pStyle w:val="p1"/>
        <w:rPr>
          <w:rFonts w:asciiTheme="minorHAnsi" w:hAnsiTheme="minorHAnsi"/>
          <w:color w:val="auto"/>
          <w:sz w:val="24"/>
          <w:szCs w:val="24"/>
          <w:lang w:val="en-GB"/>
        </w:rPr>
      </w:pPr>
    </w:p>
    <w:tbl>
      <w:tblPr>
        <w:tblStyle w:val="TableGrid"/>
        <w:tblW w:w="0" w:type="auto"/>
        <w:tblLook w:val="04A0" w:firstRow="1" w:lastRow="0" w:firstColumn="1" w:lastColumn="0" w:noHBand="0" w:noVBand="1"/>
      </w:tblPr>
      <w:tblGrid>
        <w:gridCol w:w="9010"/>
      </w:tblGrid>
      <w:tr w:rsidR="000155B6" w:rsidRPr="00E0317E" w14:paraId="17B75530" w14:textId="77777777" w:rsidTr="004E7EDB">
        <w:tc>
          <w:tcPr>
            <w:tcW w:w="9010" w:type="dxa"/>
          </w:tcPr>
          <w:p w14:paraId="4B29A54D" w14:textId="77777777" w:rsidR="000155B6" w:rsidRPr="00E0317E" w:rsidRDefault="000155B6" w:rsidP="004E7EDB">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t xml:space="preserve">1) main idea: </w:t>
            </w:r>
            <w:r w:rsidRPr="00E0317E">
              <w:rPr>
                <w:rFonts w:asciiTheme="minorHAnsi" w:hAnsiTheme="minorHAnsi"/>
                <w:b/>
                <w:sz w:val="22"/>
                <w:szCs w:val="22"/>
              </w:rPr>
              <w:t>The rise of the gig economy</w:t>
            </w:r>
          </w:p>
        </w:tc>
      </w:tr>
      <w:tr w:rsidR="000155B6" w:rsidRPr="00E0317E" w14:paraId="5762BCEC" w14:textId="77777777" w:rsidTr="004E7EDB">
        <w:tc>
          <w:tcPr>
            <w:tcW w:w="9010" w:type="dxa"/>
          </w:tcPr>
          <w:p w14:paraId="6F4BE096" w14:textId="77777777" w:rsidR="000155B6" w:rsidRPr="00E0317E" w:rsidRDefault="000155B6" w:rsidP="004E7EDB">
            <w:pPr>
              <w:rPr>
                <w:sz w:val="22"/>
                <w:szCs w:val="22"/>
              </w:rPr>
            </w:pPr>
            <w:r w:rsidRPr="00E0317E">
              <w:rPr>
                <w:sz w:val="22"/>
                <w:szCs w:val="22"/>
              </w:rPr>
              <w:t xml:space="preserve">Support: 1) </w:t>
            </w:r>
          </w:p>
          <w:p w14:paraId="4CF3C5A4" w14:textId="77777777" w:rsidR="000155B6" w:rsidRPr="00E0317E" w:rsidRDefault="000155B6" w:rsidP="000155B6">
            <w:pPr>
              <w:pStyle w:val="ListParagraph"/>
              <w:numPr>
                <w:ilvl w:val="0"/>
                <w:numId w:val="11"/>
              </w:numPr>
              <w:rPr>
                <w:sz w:val="22"/>
                <w:szCs w:val="22"/>
              </w:rPr>
            </w:pPr>
            <w:r w:rsidRPr="00E0317E">
              <w:rPr>
                <w:sz w:val="22"/>
                <w:szCs w:val="22"/>
              </w:rPr>
              <w:t xml:space="preserve">The working world is changing / </w:t>
            </w:r>
            <w:r>
              <w:rPr>
                <w:sz w:val="22"/>
                <w:szCs w:val="22"/>
              </w:rPr>
              <w:t>flexible labour market.</w:t>
            </w:r>
            <w:r w:rsidRPr="00E0317E">
              <w:rPr>
                <w:sz w:val="22"/>
                <w:szCs w:val="22"/>
              </w:rPr>
              <w:t xml:space="preserve"> </w:t>
            </w:r>
          </w:p>
          <w:p w14:paraId="3EF1F4D4" w14:textId="77777777" w:rsidR="000155B6" w:rsidRPr="00E0317E" w:rsidRDefault="000155B6" w:rsidP="000155B6">
            <w:pPr>
              <w:pStyle w:val="ListParagraph"/>
              <w:numPr>
                <w:ilvl w:val="0"/>
                <w:numId w:val="11"/>
              </w:numPr>
              <w:rPr>
                <w:sz w:val="22"/>
                <w:szCs w:val="22"/>
              </w:rPr>
            </w:pPr>
            <w:r>
              <w:rPr>
                <w:sz w:val="22"/>
                <w:szCs w:val="22"/>
              </w:rPr>
              <w:t>‘J</w:t>
            </w:r>
            <w:r w:rsidRPr="00E0317E">
              <w:rPr>
                <w:sz w:val="22"/>
                <w:szCs w:val="22"/>
              </w:rPr>
              <w:t>ob for life’ and the concept of 9-5 workday</w:t>
            </w:r>
            <w:r>
              <w:rPr>
                <w:sz w:val="22"/>
                <w:szCs w:val="22"/>
              </w:rPr>
              <w:t>.</w:t>
            </w:r>
            <w:r w:rsidRPr="00E0317E">
              <w:rPr>
                <w:sz w:val="22"/>
                <w:szCs w:val="22"/>
              </w:rPr>
              <w:t xml:space="preserve"> </w:t>
            </w:r>
          </w:p>
          <w:p w14:paraId="634A3118" w14:textId="77777777" w:rsidR="000155B6" w:rsidRPr="00E0317E" w:rsidRDefault="000155B6" w:rsidP="000155B6">
            <w:pPr>
              <w:pStyle w:val="ListParagraph"/>
              <w:numPr>
                <w:ilvl w:val="0"/>
                <w:numId w:val="11"/>
              </w:numPr>
              <w:rPr>
                <w:sz w:val="22"/>
                <w:szCs w:val="22"/>
              </w:rPr>
            </w:pPr>
            <w:r w:rsidRPr="00E0317E">
              <w:rPr>
                <w:sz w:val="22"/>
                <w:szCs w:val="22"/>
              </w:rPr>
              <w:t xml:space="preserve">Collaborative working platforms / temporary contracts (gigs), freelancers self-employed. </w:t>
            </w:r>
          </w:p>
          <w:p w14:paraId="304A5BE2" w14:textId="77777777" w:rsidR="000155B6" w:rsidRPr="00E0317E" w:rsidRDefault="000155B6" w:rsidP="000155B6">
            <w:pPr>
              <w:pStyle w:val="ListParagraph"/>
              <w:numPr>
                <w:ilvl w:val="0"/>
                <w:numId w:val="11"/>
              </w:numPr>
              <w:rPr>
                <w:sz w:val="22"/>
                <w:szCs w:val="22"/>
              </w:rPr>
            </w:pPr>
            <w:r w:rsidRPr="00E0317E">
              <w:rPr>
                <w:sz w:val="22"/>
                <w:szCs w:val="22"/>
              </w:rPr>
              <w:t>Oxford University (2016) grown 25% / predicted growth 40%</w:t>
            </w:r>
            <w:r>
              <w:rPr>
                <w:sz w:val="22"/>
                <w:szCs w:val="22"/>
              </w:rPr>
              <w:t xml:space="preserve"> 2020.</w:t>
            </w:r>
            <w:r w:rsidRPr="00E0317E">
              <w:rPr>
                <w:sz w:val="22"/>
                <w:szCs w:val="22"/>
              </w:rPr>
              <w:t xml:space="preserve"> </w:t>
            </w:r>
          </w:p>
          <w:p w14:paraId="2FB3B1BD" w14:textId="77777777" w:rsidR="000155B6" w:rsidRPr="00E0317E" w:rsidRDefault="000155B6" w:rsidP="000155B6">
            <w:pPr>
              <w:pStyle w:val="ListParagraph"/>
              <w:numPr>
                <w:ilvl w:val="0"/>
                <w:numId w:val="11"/>
              </w:numPr>
              <w:rPr>
                <w:sz w:val="22"/>
                <w:szCs w:val="22"/>
              </w:rPr>
            </w:pPr>
            <w:r w:rsidRPr="00E0317E">
              <w:rPr>
                <w:sz w:val="22"/>
                <w:szCs w:val="22"/>
              </w:rPr>
              <w:t xml:space="preserve">30% UK’s population working on short-term temporary projects. </w:t>
            </w:r>
          </w:p>
          <w:p w14:paraId="1BB661D3" w14:textId="77777777" w:rsidR="000155B6" w:rsidRPr="00E0317E" w:rsidRDefault="000155B6" w:rsidP="000155B6">
            <w:pPr>
              <w:pStyle w:val="ListParagraph"/>
              <w:numPr>
                <w:ilvl w:val="0"/>
                <w:numId w:val="11"/>
              </w:numPr>
              <w:rPr>
                <w:sz w:val="22"/>
                <w:szCs w:val="22"/>
              </w:rPr>
            </w:pPr>
            <w:r w:rsidRPr="00E0317E">
              <w:rPr>
                <w:sz w:val="22"/>
                <w:szCs w:val="22"/>
              </w:rPr>
              <w:t>Digitalization, increased financial pressures / changing jobs (REC, 2016).</w:t>
            </w:r>
          </w:p>
          <w:p w14:paraId="3ED39E0A" w14:textId="77777777" w:rsidR="000155B6" w:rsidRPr="00E0317E" w:rsidRDefault="000155B6" w:rsidP="004E7EDB">
            <w:pPr>
              <w:rPr>
                <w:sz w:val="22"/>
                <w:szCs w:val="22"/>
              </w:rPr>
            </w:pPr>
          </w:p>
        </w:tc>
      </w:tr>
      <w:tr w:rsidR="000155B6" w:rsidRPr="00E0317E" w14:paraId="6CA62798" w14:textId="77777777" w:rsidTr="004E7EDB">
        <w:tc>
          <w:tcPr>
            <w:tcW w:w="9010" w:type="dxa"/>
          </w:tcPr>
          <w:p w14:paraId="01F69B08" w14:textId="77777777" w:rsidR="000155B6" w:rsidRPr="00E0317E" w:rsidRDefault="000155B6" w:rsidP="004E7EDB">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t xml:space="preserve">2) main idea:  </w:t>
            </w:r>
            <w:r w:rsidRPr="00E0317E">
              <w:rPr>
                <w:rFonts w:asciiTheme="minorHAnsi" w:hAnsiTheme="minorHAnsi"/>
                <w:b/>
                <w:sz w:val="22"/>
                <w:szCs w:val="22"/>
              </w:rPr>
              <w:t>Two definitions</w:t>
            </w:r>
          </w:p>
        </w:tc>
      </w:tr>
      <w:tr w:rsidR="000155B6" w:rsidRPr="00E0317E" w14:paraId="7EE10BD3" w14:textId="77777777" w:rsidTr="004E7EDB">
        <w:tc>
          <w:tcPr>
            <w:tcW w:w="9010" w:type="dxa"/>
          </w:tcPr>
          <w:p w14:paraId="3D49DA12" w14:textId="77777777" w:rsidR="000155B6" w:rsidRPr="00E0317E" w:rsidRDefault="000155B6" w:rsidP="004E7EDB">
            <w:pPr>
              <w:rPr>
                <w:sz w:val="22"/>
                <w:szCs w:val="22"/>
              </w:rPr>
            </w:pPr>
            <w:r w:rsidRPr="00E0317E">
              <w:rPr>
                <w:sz w:val="22"/>
                <w:szCs w:val="22"/>
              </w:rPr>
              <w:t xml:space="preserve">Support: </w:t>
            </w:r>
            <w:r>
              <w:rPr>
                <w:sz w:val="22"/>
                <w:szCs w:val="22"/>
              </w:rPr>
              <w:t>2)</w:t>
            </w:r>
          </w:p>
          <w:p w14:paraId="553FCC04" w14:textId="77777777" w:rsidR="000155B6" w:rsidRPr="00E0317E" w:rsidRDefault="000155B6" w:rsidP="000155B6">
            <w:pPr>
              <w:pStyle w:val="ListParagraph"/>
              <w:numPr>
                <w:ilvl w:val="0"/>
                <w:numId w:val="12"/>
              </w:numPr>
              <w:rPr>
                <w:sz w:val="22"/>
                <w:szCs w:val="22"/>
              </w:rPr>
            </w:pPr>
            <w:r w:rsidRPr="00E0317E">
              <w:rPr>
                <w:sz w:val="22"/>
                <w:szCs w:val="22"/>
              </w:rPr>
              <w:t>Definition difficult = diverse market</w:t>
            </w:r>
            <w:r>
              <w:rPr>
                <w:sz w:val="22"/>
                <w:szCs w:val="22"/>
              </w:rPr>
              <w:t>.</w:t>
            </w:r>
          </w:p>
          <w:p w14:paraId="0B828960" w14:textId="77777777" w:rsidR="000155B6" w:rsidRPr="00E0317E" w:rsidRDefault="000155B6" w:rsidP="000155B6">
            <w:pPr>
              <w:pStyle w:val="ListParagraph"/>
              <w:numPr>
                <w:ilvl w:val="0"/>
                <w:numId w:val="12"/>
              </w:numPr>
              <w:rPr>
                <w:sz w:val="22"/>
                <w:szCs w:val="22"/>
              </w:rPr>
            </w:pPr>
            <w:r w:rsidRPr="00E0317E">
              <w:rPr>
                <w:sz w:val="22"/>
                <w:szCs w:val="22"/>
              </w:rPr>
              <w:t xml:space="preserve">Mckinsey Report (2016) independent work with autonomy, payment for the task or assignment or sales and short-term relationships. </w:t>
            </w:r>
          </w:p>
          <w:p w14:paraId="29DCEC23" w14:textId="77777777" w:rsidR="000155B6" w:rsidRPr="00E0317E" w:rsidRDefault="000155B6" w:rsidP="000155B6">
            <w:pPr>
              <w:pStyle w:val="ListParagraph"/>
              <w:numPr>
                <w:ilvl w:val="0"/>
                <w:numId w:val="12"/>
              </w:numPr>
              <w:rPr>
                <w:sz w:val="22"/>
                <w:szCs w:val="22"/>
              </w:rPr>
            </w:pPr>
            <w:r w:rsidRPr="00E0317E">
              <w:rPr>
                <w:sz w:val="22"/>
                <w:szCs w:val="22"/>
              </w:rPr>
              <w:t xml:space="preserve">Labour services = trade in goods or rent assets. </w:t>
            </w:r>
          </w:p>
          <w:p w14:paraId="1B5BC067" w14:textId="77777777" w:rsidR="000155B6" w:rsidRPr="00E0317E" w:rsidRDefault="000155B6" w:rsidP="000155B6">
            <w:pPr>
              <w:pStyle w:val="ListParagraph"/>
              <w:numPr>
                <w:ilvl w:val="0"/>
                <w:numId w:val="12"/>
              </w:numPr>
              <w:rPr>
                <w:sz w:val="22"/>
                <w:szCs w:val="22"/>
              </w:rPr>
            </w:pPr>
            <w:r w:rsidRPr="00E0317E">
              <w:rPr>
                <w:sz w:val="22"/>
                <w:szCs w:val="22"/>
              </w:rPr>
              <w:t xml:space="preserve">MR: Free Agents, Casual Earners, Reluctants and Financially Strapped. </w:t>
            </w:r>
          </w:p>
          <w:p w14:paraId="29F0E00C" w14:textId="77777777" w:rsidR="000155B6" w:rsidRPr="00E0317E" w:rsidRDefault="000155B6" w:rsidP="000155B6">
            <w:pPr>
              <w:pStyle w:val="ListParagraph"/>
              <w:numPr>
                <w:ilvl w:val="0"/>
                <w:numId w:val="12"/>
              </w:numPr>
              <w:rPr>
                <w:sz w:val="22"/>
                <w:szCs w:val="22"/>
              </w:rPr>
            </w:pPr>
            <w:r w:rsidRPr="00E0317E">
              <w:rPr>
                <w:sz w:val="22"/>
                <w:szCs w:val="22"/>
              </w:rPr>
              <w:t xml:space="preserve">Peer to peer accommodation, peer-to-peer transportation, on demand household </w:t>
            </w:r>
            <w:r>
              <w:rPr>
                <w:sz w:val="22"/>
                <w:szCs w:val="22"/>
              </w:rPr>
              <w:t>services, on demand prof.</w:t>
            </w:r>
            <w:r w:rsidRPr="00E0317E">
              <w:rPr>
                <w:sz w:val="22"/>
                <w:szCs w:val="22"/>
              </w:rPr>
              <w:t xml:space="preserve"> services &amp;</w:t>
            </w:r>
            <w:r>
              <w:rPr>
                <w:sz w:val="22"/>
                <w:szCs w:val="22"/>
              </w:rPr>
              <w:t xml:space="preserve"> collaborative finance (</w:t>
            </w:r>
            <w:r>
              <w:rPr>
                <w:sz w:val="20"/>
                <w:szCs w:val="20"/>
              </w:rPr>
              <w:t xml:space="preserve">Vaughan &amp; Daverio, </w:t>
            </w:r>
            <w:r w:rsidRPr="00E0317E">
              <w:rPr>
                <w:sz w:val="20"/>
                <w:szCs w:val="20"/>
              </w:rPr>
              <w:t>2016)</w:t>
            </w:r>
            <w:r>
              <w:rPr>
                <w:sz w:val="20"/>
                <w:szCs w:val="20"/>
              </w:rPr>
              <w:t>.</w:t>
            </w:r>
            <w:r w:rsidRPr="00E0317E">
              <w:rPr>
                <w:sz w:val="20"/>
                <w:szCs w:val="20"/>
              </w:rPr>
              <w:t xml:space="preserve"> </w:t>
            </w:r>
          </w:p>
          <w:p w14:paraId="18D001C8" w14:textId="77777777" w:rsidR="000155B6" w:rsidRPr="00E0317E" w:rsidRDefault="000155B6" w:rsidP="004E7EDB">
            <w:pPr>
              <w:rPr>
                <w:sz w:val="22"/>
                <w:szCs w:val="22"/>
              </w:rPr>
            </w:pPr>
          </w:p>
        </w:tc>
      </w:tr>
      <w:tr w:rsidR="000155B6" w:rsidRPr="00E0317E" w14:paraId="1487B6C9" w14:textId="77777777" w:rsidTr="004E7EDB">
        <w:tc>
          <w:tcPr>
            <w:tcW w:w="9010" w:type="dxa"/>
          </w:tcPr>
          <w:p w14:paraId="1A8FAA5F" w14:textId="77777777" w:rsidR="000155B6" w:rsidRPr="00E0317E" w:rsidRDefault="000155B6" w:rsidP="004E7EDB">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t xml:space="preserve">3) main idea: </w:t>
            </w:r>
            <w:r w:rsidRPr="00E0317E">
              <w:rPr>
                <w:rFonts w:asciiTheme="minorHAnsi" w:hAnsiTheme="minorHAnsi"/>
                <w:b/>
                <w:sz w:val="22"/>
                <w:szCs w:val="22"/>
              </w:rPr>
              <w:t>Principal gig companies</w:t>
            </w:r>
          </w:p>
        </w:tc>
      </w:tr>
      <w:tr w:rsidR="000155B6" w:rsidRPr="00E0317E" w14:paraId="70BD9F99" w14:textId="77777777" w:rsidTr="004E7EDB">
        <w:tc>
          <w:tcPr>
            <w:tcW w:w="9010" w:type="dxa"/>
          </w:tcPr>
          <w:p w14:paraId="357C004E" w14:textId="77777777" w:rsidR="000155B6" w:rsidRPr="00E0317E" w:rsidRDefault="000155B6" w:rsidP="004E7EDB">
            <w:pPr>
              <w:rPr>
                <w:sz w:val="22"/>
                <w:szCs w:val="22"/>
              </w:rPr>
            </w:pPr>
            <w:r w:rsidRPr="00E0317E">
              <w:rPr>
                <w:sz w:val="22"/>
                <w:szCs w:val="22"/>
              </w:rPr>
              <w:t xml:space="preserve">Support: 3) </w:t>
            </w:r>
          </w:p>
          <w:p w14:paraId="71248E85" w14:textId="77777777" w:rsidR="000155B6" w:rsidRPr="00E0317E" w:rsidRDefault="000155B6" w:rsidP="000155B6">
            <w:pPr>
              <w:pStyle w:val="ListParagraph"/>
              <w:numPr>
                <w:ilvl w:val="0"/>
                <w:numId w:val="13"/>
              </w:numPr>
              <w:rPr>
                <w:sz w:val="22"/>
                <w:szCs w:val="22"/>
              </w:rPr>
            </w:pPr>
            <w:r w:rsidRPr="00E0317E">
              <w:rPr>
                <w:sz w:val="22"/>
                <w:szCs w:val="22"/>
              </w:rPr>
              <w:t xml:space="preserve">275 EU collaborative economy platforms [€25bn annually] </w:t>
            </w:r>
            <w:r>
              <w:rPr>
                <w:sz w:val="22"/>
                <w:szCs w:val="22"/>
              </w:rPr>
              <w:t>(</w:t>
            </w:r>
            <w:r>
              <w:rPr>
                <w:sz w:val="20"/>
                <w:szCs w:val="20"/>
              </w:rPr>
              <w:t xml:space="preserve">Vaughan &amp; Daverio, </w:t>
            </w:r>
            <w:r w:rsidRPr="00E0317E">
              <w:rPr>
                <w:sz w:val="20"/>
                <w:szCs w:val="20"/>
              </w:rPr>
              <w:t>2016)</w:t>
            </w:r>
            <w:r>
              <w:rPr>
                <w:sz w:val="20"/>
                <w:szCs w:val="20"/>
              </w:rPr>
              <w:t>.</w:t>
            </w:r>
          </w:p>
          <w:p w14:paraId="227C6A85" w14:textId="77777777" w:rsidR="000155B6" w:rsidRPr="00E0317E" w:rsidRDefault="000155B6" w:rsidP="000155B6">
            <w:pPr>
              <w:pStyle w:val="ListParagraph"/>
              <w:numPr>
                <w:ilvl w:val="0"/>
                <w:numId w:val="13"/>
              </w:numPr>
              <w:rPr>
                <w:sz w:val="22"/>
                <w:szCs w:val="22"/>
              </w:rPr>
            </w:pPr>
            <w:r w:rsidRPr="00E0317E">
              <w:rPr>
                <w:sz w:val="22"/>
                <w:szCs w:val="22"/>
              </w:rPr>
              <w:t>Peer-to-peer accommodation = Airbnb.</w:t>
            </w:r>
          </w:p>
          <w:p w14:paraId="1A0F40DE" w14:textId="77777777" w:rsidR="000155B6" w:rsidRPr="00E0317E" w:rsidRDefault="000155B6" w:rsidP="000155B6">
            <w:pPr>
              <w:pStyle w:val="ListParagraph"/>
              <w:numPr>
                <w:ilvl w:val="0"/>
                <w:numId w:val="13"/>
              </w:numPr>
              <w:rPr>
                <w:sz w:val="22"/>
                <w:szCs w:val="22"/>
              </w:rPr>
            </w:pPr>
            <w:r w:rsidRPr="00E0317E">
              <w:rPr>
                <w:sz w:val="22"/>
                <w:szCs w:val="22"/>
              </w:rPr>
              <w:t xml:space="preserve">Peer-to-peer transportation = Uber. </w:t>
            </w:r>
          </w:p>
          <w:p w14:paraId="5638423D" w14:textId="77777777" w:rsidR="000155B6" w:rsidRPr="00E0317E" w:rsidRDefault="000155B6" w:rsidP="000155B6">
            <w:pPr>
              <w:pStyle w:val="ListParagraph"/>
              <w:numPr>
                <w:ilvl w:val="0"/>
                <w:numId w:val="13"/>
              </w:numPr>
              <w:rPr>
                <w:sz w:val="22"/>
                <w:szCs w:val="22"/>
              </w:rPr>
            </w:pPr>
            <w:r w:rsidRPr="00E0317E">
              <w:rPr>
                <w:sz w:val="22"/>
                <w:szCs w:val="22"/>
              </w:rPr>
              <w:t xml:space="preserve">On-demand household = </w:t>
            </w:r>
            <w:r>
              <w:rPr>
                <w:sz w:val="22"/>
                <w:szCs w:val="22"/>
              </w:rPr>
              <w:t>Deliveroo.</w:t>
            </w:r>
            <w:r w:rsidRPr="00E0317E">
              <w:rPr>
                <w:sz w:val="22"/>
                <w:szCs w:val="22"/>
              </w:rPr>
              <w:t xml:space="preserve"> </w:t>
            </w:r>
          </w:p>
          <w:p w14:paraId="475203D6" w14:textId="77777777" w:rsidR="000155B6" w:rsidRPr="00E0317E" w:rsidRDefault="000155B6" w:rsidP="000155B6">
            <w:pPr>
              <w:pStyle w:val="ListParagraph"/>
              <w:numPr>
                <w:ilvl w:val="0"/>
                <w:numId w:val="13"/>
              </w:numPr>
              <w:rPr>
                <w:sz w:val="22"/>
                <w:szCs w:val="22"/>
              </w:rPr>
            </w:pPr>
            <w:r w:rsidRPr="00E0317E">
              <w:rPr>
                <w:sz w:val="22"/>
                <w:szCs w:val="22"/>
              </w:rPr>
              <w:t xml:space="preserve">On demand professional services = peopleperhour.com or freelancer.com. </w:t>
            </w:r>
          </w:p>
          <w:p w14:paraId="306A153D" w14:textId="77777777" w:rsidR="000155B6" w:rsidRPr="00E0317E" w:rsidRDefault="000155B6" w:rsidP="000155B6">
            <w:pPr>
              <w:pStyle w:val="ListParagraph"/>
              <w:numPr>
                <w:ilvl w:val="0"/>
                <w:numId w:val="13"/>
              </w:numPr>
              <w:rPr>
                <w:sz w:val="22"/>
                <w:szCs w:val="22"/>
              </w:rPr>
            </w:pPr>
            <w:r w:rsidRPr="00E0317E">
              <w:rPr>
                <w:sz w:val="22"/>
                <w:szCs w:val="22"/>
              </w:rPr>
              <w:t>Collaborative finance = as ‘crowd-funding’</w:t>
            </w:r>
            <w:r>
              <w:rPr>
                <w:sz w:val="22"/>
                <w:szCs w:val="22"/>
              </w:rPr>
              <w:t>.</w:t>
            </w:r>
          </w:p>
        </w:tc>
      </w:tr>
      <w:tr w:rsidR="000155B6" w:rsidRPr="00E0317E" w14:paraId="6C4CB326" w14:textId="77777777" w:rsidTr="004E7EDB">
        <w:tc>
          <w:tcPr>
            <w:tcW w:w="9010" w:type="dxa"/>
          </w:tcPr>
          <w:p w14:paraId="35A093A3" w14:textId="77777777" w:rsidR="000155B6" w:rsidRPr="00E0317E" w:rsidRDefault="000155B6" w:rsidP="004E7EDB">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t xml:space="preserve">4) main idea: </w:t>
            </w:r>
            <w:r w:rsidRPr="00E0317E">
              <w:rPr>
                <w:rFonts w:asciiTheme="minorHAnsi" w:hAnsiTheme="minorHAnsi"/>
                <w:b/>
                <w:sz w:val="22"/>
                <w:szCs w:val="22"/>
              </w:rPr>
              <w:t>The importance of the gig economy</w:t>
            </w:r>
          </w:p>
        </w:tc>
      </w:tr>
      <w:tr w:rsidR="000155B6" w:rsidRPr="00E0317E" w14:paraId="60C620DA" w14:textId="77777777" w:rsidTr="004E7EDB">
        <w:tc>
          <w:tcPr>
            <w:tcW w:w="9010" w:type="dxa"/>
          </w:tcPr>
          <w:p w14:paraId="558197F6" w14:textId="77777777" w:rsidR="000155B6" w:rsidRPr="00E0317E" w:rsidRDefault="000155B6" w:rsidP="004E7EDB">
            <w:pPr>
              <w:rPr>
                <w:sz w:val="22"/>
                <w:szCs w:val="22"/>
              </w:rPr>
            </w:pPr>
            <w:r w:rsidRPr="00E0317E">
              <w:rPr>
                <w:sz w:val="22"/>
                <w:szCs w:val="22"/>
              </w:rPr>
              <w:t xml:space="preserve">Support: 4) </w:t>
            </w:r>
          </w:p>
          <w:p w14:paraId="67AFAC94" w14:textId="77777777" w:rsidR="000155B6" w:rsidRPr="00E0317E" w:rsidRDefault="000155B6" w:rsidP="000155B6">
            <w:pPr>
              <w:pStyle w:val="ListParagraph"/>
              <w:numPr>
                <w:ilvl w:val="0"/>
                <w:numId w:val="14"/>
              </w:numPr>
              <w:rPr>
                <w:sz w:val="22"/>
                <w:szCs w:val="22"/>
              </w:rPr>
            </w:pPr>
            <w:r w:rsidRPr="00E0317E">
              <w:rPr>
                <w:sz w:val="22"/>
                <w:szCs w:val="22"/>
              </w:rPr>
              <w:t>Economic - labour force participation / stimulating consumption / boasting productivity (McKinsey Report</w:t>
            </w:r>
            <w:r>
              <w:rPr>
                <w:sz w:val="22"/>
                <w:szCs w:val="22"/>
              </w:rPr>
              <w:t>,</w:t>
            </w:r>
            <w:r w:rsidRPr="00E0317E">
              <w:rPr>
                <w:sz w:val="22"/>
                <w:szCs w:val="22"/>
              </w:rPr>
              <w:t xml:space="preserve"> 2016). </w:t>
            </w:r>
          </w:p>
          <w:p w14:paraId="597C9F67" w14:textId="77777777" w:rsidR="000155B6" w:rsidRPr="00E0317E" w:rsidRDefault="000155B6" w:rsidP="000155B6">
            <w:pPr>
              <w:pStyle w:val="ListParagraph"/>
              <w:numPr>
                <w:ilvl w:val="0"/>
                <w:numId w:val="14"/>
              </w:numPr>
              <w:rPr>
                <w:sz w:val="22"/>
                <w:szCs w:val="22"/>
              </w:rPr>
            </w:pPr>
            <w:r>
              <w:rPr>
                <w:sz w:val="22"/>
                <w:szCs w:val="22"/>
              </w:rPr>
              <w:t>E</w:t>
            </w:r>
            <w:r w:rsidRPr="00E0317E">
              <w:rPr>
                <w:sz w:val="22"/>
                <w:szCs w:val="22"/>
              </w:rPr>
              <w:t xml:space="preserve">xcessive growth and development over the next 20 years (REC, 2016). </w:t>
            </w:r>
          </w:p>
          <w:p w14:paraId="1CFC1301" w14:textId="77777777" w:rsidR="000155B6" w:rsidRPr="00E0317E" w:rsidRDefault="000155B6" w:rsidP="000155B6">
            <w:pPr>
              <w:pStyle w:val="ListParagraph"/>
              <w:numPr>
                <w:ilvl w:val="0"/>
                <w:numId w:val="14"/>
              </w:numPr>
              <w:rPr>
                <w:sz w:val="22"/>
                <w:szCs w:val="22"/>
              </w:rPr>
            </w:pPr>
            <w:r w:rsidRPr="00E0317E">
              <w:rPr>
                <w:sz w:val="22"/>
                <w:szCs w:val="22"/>
              </w:rPr>
              <w:t xml:space="preserve">Workers - satisfied better work-life balance / autonomy / flexibility. </w:t>
            </w:r>
          </w:p>
          <w:p w14:paraId="0D71C603" w14:textId="77777777" w:rsidR="000155B6" w:rsidRPr="00E0317E" w:rsidRDefault="000155B6" w:rsidP="000155B6">
            <w:pPr>
              <w:pStyle w:val="ListParagraph"/>
              <w:numPr>
                <w:ilvl w:val="0"/>
                <w:numId w:val="14"/>
              </w:numPr>
              <w:rPr>
                <w:sz w:val="22"/>
                <w:szCs w:val="22"/>
              </w:rPr>
            </w:pPr>
            <w:r w:rsidRPr="00E0317E">
              <w:rPr>
                <w:sz w:val="22"/>
                <w:szCs w:val="22"/>
              </w:rPr>
              <w:t xml:space="preserve">Businesses - global talent pool, reduction in operational costs and lowering long-term employment contracts. </w:t>
            </w:r>
          </w:p>
        </w:tc>
      </w:tr>
      <w:tr w:rsidR="000155B6" w:rsidRPr="00E0317E" w14:paraId="60D495CA" w14:textId="77777777" w:rsidTr="004E7EDB">
        <w:tc>
          <w:tcPr>
            <w:tcW w:w="9010" w:type="dxa"/>
          </w:tcPr>
          <w:p w14:paraId="2BE73B24" w14:textId="77777777" w:rsidR="000155B6" w:rsidRPr="00E0317E" w:rsidRDefault="000155B6" w:rsidP="004E7EDB">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t xml:space="preserve">5) main idea: </w:t>
            </w:r>
            <w:r w:rsidRPr="00E0317E">
              <w:rPr>
                <w:rFonts w:asciiTheme="minorHAnsi" w:hAnsiTheme="minorHAnsi"/>
                <w:b/>
                <w:sz w:val="22"/>
                <w:szCs w:val="22"/>
              </w:rPr>
              <w:t>The limitations of the gig economy</w:t>
            </w:r>
          </w:p>
        </w:tc>
      </w:tr>
      <w:tr w:rsidR="000155B6" w:rsidRPr="00E0317E" w14:paraId="1BD67573" w14:textId="77777777" w:rsidTr="004E7EDB">
        <w:tc>
          <w:tcPr>
            <w:tcW w:w="9010" w:type="dxa"/>
          </w:tcPr>
          <w:p w14:paraId="56834BAF" w14:textId="77777777" w:rsidR="000155B6" w:rsidRPr="00E0317E" w:rsidRDefault="000155B6" w:rsidP="004E7EDB">
            <w:pPr>
              <w:rPr>
                <w:sz w:val="22"/>
                <w:szCs w:val="22"/>
              </w:rPr>
            </w:pPr>
            <w:r w:rsidRPr="00E0317E">
              <w:rPr>
                <w:sz w:val="22"/>
                <w:szCs w:val="22"/>
              </w:rPr>
              <w:t xml:space="preserve">Support: 5) </w:t>
            </w:r>
          </w:p>
          <w:p w14:paraId="05FB6899" w14:textId="77777777" w:rsidR="000155B6" w:rsidRPr="00E0317E" w:rsidRDefault="000155B6" w:rsidP="000155B6">
            <w:pPr>
              <w:pStyle w:val="ListParagraph"/>
              <w:numPr>
                <w:ilvl w:val="0"/>
                <w:numId w:val="15"/>
              </w:numPr>
              <w:rPr>
                <w:sz w:val="22"/>
                <w:szCs w:val="22"/>
              </w:rPr>
            </w:pPr>
            <w:r w:rsidRPr="00E0317E">
              <w:rPr>
                <w:sz w:val="22"/>
                <w:szCs w:val="22"/>
              </w:rPr>
              <w:t xml:space="preserve">Profound challenges for policy makers and regulators. </w:t>
            </w:r>
          </w:p>
          <w:p w14:paraId="18E857E7" w14:textId="77777777" w:rsidR="000155B6" w:rsidRPr="00E0317E" w:rsidRDefault="000155B6" w:rsidP="000155B6">
            <w:pPr>
              <w:pStyle w:val="ListParagraph"/>
              <w:numPr>
                <w:ilvl w:val="0"/>
                <w:numId w:val="15"/>
              </w:numPr>
              <w:rPr>
                <w:sz w:val="22"/>
                <w:szCs w:val="22"/>
              </w:rPr>
            </w:pPr>
            <w:r w:rsidRPr="00E0317E">
              <w:rPr>
                <w:sz w:val="22"/>
                <w:szCs w:val="22"/>
              </w:rPr>
              <w:t xml:space="preserve">Differences in EU regulatory frameworks in tax policies/ applications/ enforcement </w:t>
            </w:r>
            <w:r w:rsidRPr="00E0317E">
              <w:rPr>
                <w:sz w:val="20"/>
                <w:szCs w:val="20"/>
              </w:rPr>
              <w:t>(V&amp;D).</w:t>
            </w:r>
            <w:r w:rsidRPr="00E0317E">
              <w:rPr>
                <w:sz w:val="22"/>
                <w:szCs w:val="22"/>
              </w:rPr>
              <w:t xml:space="preserve"> </w:t>
            </w:r>
          </w:p>
          <w:p w14:paraId="2480F3BD" w14:textId="77777777" w:rsidR="000155B6" w:rsidRPr="00E0317E" w:rsidRDefault="000155B6" w:rsidP="000155B6">
            <w:pPr>
              <w:pStyle w:val="ListParagraph"/>
              <w:numPr>
                <w:ilvl w:val="0"/>
                <w:numId w:val="15"/>
              </w:numPr>
              <w:rPr>
                <w:sz w:val="22"/>
                <w:szCs w:val="22"/>
              </w:rPr>
            </w:pPr>
            <w:r w:rsidRPr="00E0317E">
              <w:rPr>
                <w:sz w:val="22"/>
                <w:szCs w:val="22"/>
              </w:rPr>
              <w:t xml:space="preserve">Workers no workers’ rights laws, No sick, holiday or pension entitlements / lower rates with no job security or continuity. </w:t>
            </w:r>
          </w:p>
          <w:p w14:paraId="021363B2" w14:textId="77777777" w:rsidR="000155B6" w:rsidRPr="00E0317E" w:rsidRDefault="000155B6" w:rsidP="000155B6">
            <w:pPr>
              <w:pStyle w:val="ListParagraph"/>
              <w:numPr>
                <w:ilvl w:val="0"/>
                <w:numId w:val="15"/>
              </w:numPr>
              <w:rPr>
                <w:sz w:val="22"/>
                <w:szCs w:val="22"/>
              </w:rPr>
            </w:pPr>
            <w:r w:rsidRPr="00E0317E">
              <w:rPr>
                <w:sz w:val="22"/>
                <w:szCs w:val="22"/>
              </w:rPr>
              <w:t>E</w:t>
            </w:r>
            <w:r>
              <w:rPr>
                <w:sz w:val="22"/>
                <w:szCs w:val="22"/>
              </w:rPr>
              <w:t>mployees</w:t>
            </w:r>
            <w:r w:rsidRPr="00E0317E">
              <w:rPr>
                <w:sz w:val="22"/>
                <w:szCs w:val="22"/>
              </w:rPr>
              <w:t xml:space="preserve"> not loyal to the brand / crowd sourcing profiles are deceptive or exaggerated, and with little regulatory control = embroiled in legal disputes over worker’s rights.(REC) </w:t>
            </w:r>
          </w:p>
          <w:p w14:paraId="3CE44276" w14:textId="77777777" w:rsidR="000155B6" w:rsidRPr="00E0317E" w:rsidRDefault="000155B6" w:rsidP="004E7EDB">
            <w:pPr>
              <w:widowControl w:val="0"/>
              <w:autoSpaceDE w:val="0"/>
              <w:autoSpaceDN w:val="0"/>
              <w:adjustRightInd w:val="0"/>
              <w:rPr>
                <w:rFonts w:cs="Helvetica"/>
                <w:sz w:val="22"/>
                <w:szCs w:val="22"/>
              </w:rPr>
            </w:pPr>
          </w:p>
        </w:tc>
      </w:tr>
      <w:tr w:rsidR="000155B6" w:rsidRPr="00E0317E" w14:paraId="628F0FA3" w14:textId="77777777" w:rsidTr="004E7EDB">
        <w:tc>
          <w:tcPr>
            <w:tcW w:w="9010" w:type="dxa"/>
          </w:tcPr>
          <w:p w14:paraId="0D647953" w14:textId="77777777" w:rsidR="000155B6" w:rsidRPr="00E0317E" w:rsidRDefault="000155B6" w:rsidP="004E7EDB">
            <w:pPr>
              <w:pStyle w:val="p1"/>
              <w:spacing w:line="360" w:lineRule="auto"/>
              <w:rPr>
                <w:rFonts w:asciiTheme="minorHAnsi" w:hAnsiTheme="minorHAnsi"/>
                <w:color w:val="auto"/>
                <w:sz w:val="22"/>
                <w:szCs w:val="22"/>
              </w:rPr>
            </w:pPr>
            <w:r w:rsidRPr="00E0317E">
              <w:rPr>
                <w:rFonts w:asciiTheme="minorHAnsi" w:hAnsiTheme="minorHAnsi"/>
                <w:color w:val="auto"/>
                <w:sz w:val="22"/>
                <w:szCs w:val="22"/>
              </w:rPr>
              <w:lastRenderedPageBreak/>
              <w:t xml:space="preserve">6) main idea: </w:t>
            </w:r>
            <w:r w:rsidRPr="00E0317E">
              <w:rPr>
                <w:rFonts w:asciiTheme="minorHAnsi" w:hAnsiTheme="minorHAnsi"/>
                <w:b/>
                <w:sz w:val="22"/>
                <w:szCs w:val="22"/>
              </w:rPr>
              <w:t>Future challenges</w:t>
            </w:r>
          </w:p>
        </w:tc>
      </w:tr>
      <w:tr w:rsidR="000155B6" w:rsidRPr="00E0317E" w14:paraId="026DD2D8" w14:textId="77777777" w:rsidTr="004E7EDB">
        <w:tc>
          <w:tcPr>
            <w:tcW w:w="9010" w:type="dxa"/>
          </w:tcPr>
          <w:p w14:paraId="2557B9AE" w14:textId="77777777" w:rsidR="000155B6" w:rsidRPr="00A86A52" w:rsidRDefault="000155B6" w:rsidP="004E7EDB">
            <w:pPr>
              <w:pStyle w:val="p1"/>
              <w:rPr>
                <w:rFonts w:asciiTheme="minorHAnsi" w:hAnsiTheme="minorHAnsi"/>
                <w:sz w:val="22"/>
                <w:szCs w:val="22"/>
              </w:rPr>
            </w:pPr>
            <w:r w:rsidRPr="00A86A52">
              <w:rPr>
                <w:rFonts w:asciiTheme="minorHAnsi" w:hAnsiTheme="minorHAnsi"/>
                <w:color w:val="auto"/>
                <w:sz w:val="22"/>
                <w:szCs w:val="22"/>
              </w:rPr>
              <w:t>Support:</w:t>
            </w:r>
            <w:r w:rsidRPr="00A86A52">
              <w:rPr>
                <w:rFonts w:asciiTheme="minorHAnsi" w:hAnsiTheme="minorHAnsi"/>
                <w:sz w:val="22"/>
                <w:szCs w:val="22"/>
              </w:rPr>
              <w:t xml:space="preserve"> 6) </w:t>
            </w:r>
          </w:p>
          <w:p w14:paraId="317B1D68" w14:textId="77777777" w:rsidR="000155B6" w:rsidRPr="00A86A52" w:rsidRDefault="000155B6" w:rsidP="000155B6">
            <w:pPr>
              <w:pStyle w:val="p1"/>
              <w:numPr>
                <w:ilvl w:val="0"/>
                <w:numId w:val="16"/>
              </w:numPr>
              <w:rPr>
                <w:rFonts w:asciiTheme="minorHAnsi" w:hAnsiTheme="minorHAnsi"/>
                <w:sz w:val="22"/>
                <w:szCs w:val="22"/>
              </w:rPr>
            </w:pPr>
            <w:r>
              <w:rPr>
                <w:rFonts w:asciiTheme="minorHAnsi" w:hAnsiTheme="minorHAnsi"/>
                <w:sz w:val="22"/>
                <w:szCs w:val="22"/>
              </w:rPr>
              <w:t>Gig</w:t>
            </w:r>
            <w:r w:rsidRPr="00A86A52">
              <w:rPr>
                <w:rFonts w:asciiTheme="minorHAnsi" w:hAnsiTheme="minorHAnsi"/>
                <w:sz w:val="22"/>
                <w:szCs w:val="22"/>
              </w:rPr>
              <w:t xml:space="preserve"> economy is highest under 35 well-educated age range (Vaughan &amp; Daverio, 2016)</w:t>
            </w:r>
          </w:p>
          <w:p w14:paraId="5B23E669" w14:textId="77777777" w:rsidR="000155B6" w:rsidRPr="00A86A52" w:rsidRDefault="000155B6" w:rsidP="000155B6">
            <w:pPr>
              <w:pStyle w:val="p1"/>
              <w:numPr>
                <w:ilvl w:val="0"/>
                <w:numId w:val="16"/>
              </w:numPr>
              <w:rPr>
                <w:rFonts w:asciiTheme="minorHAnsi" w:hAnsiTheme="minorHAnsi"/>
                <w:sz w:val="22"/>
                <w:szCs w:val="22"/>
              </w:rPr>
            </w:pPr>
            <w:r w:rsidRPr="00A86A52">
              <w:rPr>
                <w:rFonts w:asciiTheme="minorHAnsi" w:hAnsiTheme="minorHAnsi"/>
                <w:sz w:val="22"/>
                <w:szCs w:val="22"/>
              </w:rPr>
              <w:t xml:space="preserve">The biggest challenge is regulation and control. </w:t>
            </w:r>
          </w:p>
          <w:p w14:paraId="0B4B3CDD" w14:textId="77777777" w:rsidR="000155B6" w:rsidRPr="00A86A52" w:rsidRDefault="000155B6" w:rsidP="000155B6">
            <w:pPr>
              <w:pStyle w:val="p1"/>
              <w:numPr>
                <w:ilvl w:val="0"/>
                <w:numId w:val="16"/>
              </w:numPr>
              <w:rPr>
                <w:rFonts w:asciiTheme="minorHAnsi" w:hAnsiTheme="minorHAnsi"/>
                <w:sz w:val="22"/>
                <w:szCs w:val="22"/>
              </w:rPr>
            </w:pPr>
            <w:r w:rsidRPr="00A86A52">
              <w:rPr>
                <w:rFonts w:asciiTheme="minorHAnsi" w:hAnsiTheme="minorHAnsi"/>
                <w:sz w:val="22"/>
                <w:szCs w:val="22"/>
              </w:rPr>
              <w:t xml:space="preserve">Research modernize classifications of work patterns, tax filing and compliance requirements. </w:t>
            </w:r>
          </w:p>
          <w:p w14:paraId="606AA148" w14:textId="77777777" w:rsidR="000155B6" w:rsidRPr="00A86A52" w:rsidRDefault="000155B6" w:rsidP="000155B6">
            <w:pPr>
              <w:pStyle w:val="p1"/>
              <w:numPr>
                <w:ilvl w:val="0"/>
                <w:numId w:val="16"/>
              </w:numPr>
              <w:rPr>
                <w:rFonts w:asciiTheme="minorHAnsi" w:hAnsiTheme="minorHAnsi"/>
                <w:color w:val="auto"/>
                <w:sz w:val="22"/>
                <w:szCs w:val="22"/>
              </w:rPr>
            </w:pPr>
            <w:r w:rsidRPr="00A86A52">
              <w:rPr>
                <w:rFonts w:asciiTheme="minorHAnsi" w:hAnsiTheme="minorHAnsi"/>
                <w:sz w:val="22"/>
                <w:szCs w:val="22"/>
              </w:rPr>
              <w:t>Regulation offers protection for low-skilled, low-paid gig workers / better working rights / disability and discrimination laws/ minimum wage</w:t>
            </w:r>
            <w:r>
              <w:rPr>
                <w:rFonts w:asciiTheme="minorHAnsi" w:hAnsiTheme="minorHAnsi"/>
                <w:sz w:val="22"/>
                <w:szCs w:val="22"/>
              </w:rPr>
              <w:t>.</w:t>
            </w:r>
            <w:r w:rsidRPr="00A86A52">
              <w:rPr>
                <w:rFonts w:asciiTheme="minorHAnsi" w:hAnsiTheme="minorHAnsi"/>
                <w:sz w:val="22"/>
                <w:szCs w:val="22"/>
              </w:rPr>
              <w:t xml:space="preserve"> </w:t>
            </w:r>
          </w:p>
          <w:p w14:paraId="75BA2D6E" w14:textId="77777777" w:rsidR="000155B6" w:rsidRPr="00E0317E" w:rsidRDefault="000155B6" w:rsidP="004E7EDB">
            <w:pPr>
              <w:pStyle w:val="ListParagraph"/>
              <w:widowControl w:val="0"/>
              <w:autoSpaceDE w:val="0"/>
              <w:autoSpaceDN w:val="0"/>
              <w:adjustRightInd w:val="0"/>
              <w:rPr>
                <w:sz w:val="22"/>
                <w:szCs w:val="22"/>
              </w:rPr>
            </w:pPr>
          </w:p>
        </w:tc>
      </w:tr>
    </w:tbl>
    <w:p w14:paraId="4A3E61F0" w14:textId="77777777" w:rsidR="000155B6" w:rsidRPr="00E0317E" w:rsidRDefault="000155B6" w:rsidP="000155B6">
      <w:pPr>
        <w:jc w:val="center"/>
        <w:rPr>
          <w:b/>
          <w:sz w:val="28"/>
          <w:szCs w:val="28"/>
          <w:u w:val="single"/>
          <w:lang w:val="en-GB"/>
        </w:rPr>
      </w:pPr>
    </w:p>
    <w:p w14:paraId="56401A3E" w14:textId="77777777" w:rsidR="000155B6" w:rsidRPr="00E0317E" w:rsidRDefault="000155B6" w:rsidP="000155B6">
      <w:pPr>
        <w:rPr>
          <w:b/>
          <w:sz w:val="28"/>
          <w:szCs w:val="28"/>
          <w:u w:val="single"/>
          <w:lang w:val="en-GB"/>
        </w:rPr>
      </w:pPr>
    </w:p>
    <w:p w14:paraId="743B9623" w14:textId="77777777" w:rsidR="000155B6" w:rsidRPr="00E0317E" w:rsidRDefault="000155B6" w:rsidP="000155B6">
      <w:pPr>
        <w:rPr>
          <w:b/>
          <w:sz w:val="28"/>
          <w:szCs w:val="28"/>
          <w:u w:val="single"/>
          <w:lang w:val="en-GB"/>
        </w:rPr>
      </w:pPr>
    </w:p>
    <w:p w14:paraId="2CFB9FD9" w14:textId="77777777" w:rsidR="000155B6" w:rsidRPr="00E0317E" w:rsidRDefault="000155B6" w:rsidP="000155B6">
      <w:pPr>
        <w:rPr>
          <w:b/>
          <w:sz w:val="28"/>
          <w:szCs w:val="28"/>
          <w:u w:val="single"/>
          <w:lang w:val="en-GB"/>
        </w:rPr>
      </w:pPr>
    </w:p>
    <w:p w14:paraId="4C30074C" w14:textId="77777777" w:rsidR="000155B6" w:rsidRPr="00E0317E" w:rsidRDefault="000155B6" w:rsidP="000155B6">
      <w:pPr>
        <w:rPr>
          <w:b/>
          <w:sz w:val="28"/>
          <w:szCs w:val="28"/>
          <w:u w:val="single"/>
          <w:lang w:val="en-GB"/>
        </w:rPr>
      </w:pPr>
    </w:p>
    <w:p w14:paraId="6994C2AD" w14:textId="77777777" w:rsidR="000155B6" w:rsidRPr="00E0317E" w:rsidRDefault="000155B6" w:rsidP="000155B6">
      <w:pPr>
        <w:rPr>
          <w:b/>
          <w:sz w:val="28"/>
          <w:szCs w:val="28"/>
          <w:u w:val="single"/>
          <w:lang w:val="en-GB"/>
        </w:rPr>
      </w:pPr>
    </w:p>
    <w:p w14:paraId="0AFD5F69" w14:textId="77777777" w:rsidR="000155B6" w:rsidRPr="00E0317E" w:rsidRDefault="000155B6" w:rsidP="000155B6">
      <w:pPr>
        <w:rPr>
          <w:b/>
          <w:sz w:val="28"/>
          <w:szCs w:val="28"/>
          <w:u w:val="single"/>
          <w:lang w:val="en-GB"/>
        </w:rPr>
      </w:pPr>
    </w:p>
    <w:p w14:paraId="3541FC96" w14:textId="77777777" w:rsidR="000155B6" w:rsidRPr="00E0317E" w:rsidRDefault="000155B6" w:rsidP="000155B6">
      <w:pPr>
        <w:rPr>
          <w:b/>
          <w:sz w:val="28"/>
          <w:szCs w:val="28"/>
          <w:u w:val="single"/>
          <w:lang w:val="en-GB"/>
        </w:rPr>
      </w:pPr>
    </w:p>
    <w:p w14:paraId="3F83DE3C" w14:textId="77777777" w:rsidR="000155B6" w:rsidRPr="00E0317E" w:rsidRDefault="000155B6" w:rsidP="000155B6">
      <w:pPr>
        <w:rPr>
          <w:b/>
          <w:sz w:val="28"/>
          <w:szCs w:val="28"/>
          <w:u w:val="single"/>
          <w:lang w:val="en-GB"/>
        </w:rPr>
      </w:pPr>
    </w:p>
    <w:p w14:paraId="40F1722C" w14:textId="77777777" w:rsidR="000155B6" w:rsidRPr="00E0317E" w:rsidRDefault="000155B6" w:rsidP="000155B6">
      <w:pPr>
        <w:rPr>
          <w:b/>
          <w:sz w:val="28"/>
          <w:szCs w:val="28"/>
          <w:u w:val="single"/>
          <w:lang w:val="en-GB"/>
        </w:rPr>
      </w:pPr>
    </w:p>
    <w:p w14:paraId="09B5DBAD" w14:textId="77777777" w:rsidR="000155B6" w:rsidRPr="00E0317E" w:rsidRDefault="000155B6" w:rsidP="000155B6">
      <w:pPr>
        <w:rPr>
          <w:b/>
          <w:sz w:val="28"/>
          <w:szCs w:val="28"/>
          <w:u w:val="single"/>
          <w:lang w:val="en-GB"/>
        </w:rPr>
      </w:pPr>
    </w:p>
    <w:p w14:paraId="20B93F96" w14:textId="77777777" w:rsidR="000155B6" w:rsidRPr="00E0317E" w:rsidRDefault="000155B6" w:rsidP="000155B6">
      <w:pPr>
        <w:rPr>
          <w:b/>
          <w:sz w:val="28"/>
          <w:szCs w:val="28"/>
          <w:u w:val="single"/>
          <w:lang w:val="en-GB"/>
        </w:rPr>
      </w:pPr>
    </w:p>
    <w:p w14:paraId="7DC918C2" w14:textId="77777777" w:rsidR="000155B6" w:rsidRPr="00E0317E" w:rsidRDefault="000155B6" w:rsidP="000155B6">
      <w:pPr>
        <w:rPr>
          <w:b/>
          <w:sz w:val="28"/>
          <w:szCs w:val="28"/>
          <w:u w:val="single"/>
          <w:lang w:val="en-GB"/>
        </w:rPr>
      </w:pPr>
    </w:p>
    <w:p w14:paraId="26C7BE51" w14:textId="77777777" w:rsidR="000155B6" w:rsidRPr="00E0317E" w:rsidRDefault="000155B6" w:rsidP="000155B6">
      <w:pPr>
        <w:rPr>
          <w:b/>
          <w:sz w:val="28"/>
          <w:szCs w:val="28"/>
          <w:u w:val="single"/>
          <w:lang w:val="en-GB"/>
        </w:rPr>
      </w:pPr>
    </w:p>
    <w:p w14:paraId="57DCFC5F" w14:textId="77777777" w:rsidR="000155B6" w:rsidRPr="00E0317E" w:rsidRDefault="000155B6" w:rsidP="000155B6">
      <w:pPr>
        <w:rPr>
          <w:b/>
          <w:sz w:val="28"/>
          <w:szCs w:val="28"/>
          <w:u w:val="single"/>
          <w:lang w:val="en-GB"/>
        </w:rPr>
      </w:pPr>
    </w:p>
    <w:p w14:paraId="53CAA546" w14:textId="77777777" w:rsidR="000155B6" w:rsidRPr="00E0317E" w:rsidRDefault="000155B6" w:rsidP="000155B6">
      <w:pPr>
        <w:rPr>
          <w:b/>
          <w:sz w:val="28"/>
          <w:szCs w:val="28"/>
          <w:u w:val="single"/>
          <w:lang w:val="en-GB"/>
        </w:rPr>
      </w:pPr>
    </w:p>
    <w:p w14:paraId="20334353" w14:textId="77777777" w:rsidR="000155B6" w:rsidRPr="00E0317E" w:rsidRDefault="000155B6" w:rsidP="000155B6">
      <w:pPr>
        <w:rPr>
          <w:b/>
          <w:sz w:val="28"/>
          <w:szCs w:val="28"/>
          <w:u w:val="single"/>
          <w:lang w:val="en-GB"/>
        </w:rPr>
      </w:pPr>
    </w:p>
    <w:p w14:paraId="69AA9946" w14:textId="77777777" w:rsidR="000155B6" w:rsidRPr="00E0317E" w:rsidRDefault="000155B6" w:rsidP="000155B6">
      <w:pPr>
        <w:rPr>
          <w:b/>
          <w:sz w:val="28"/>
          <w:szCs w:val="28"/>
          <w:u w:val="single"/>
          <w:lang w:val="en-GB"/>
        </w:rPr>
      </w:pPr>
    </w:p>
    <w:p w14:paraId="50C6EF44" w14:textId="77777777" w:rsidR="000155B6" w:rsidRPr="00E0317E" w:rsidRDefault="000155B6" w:rsidP="000155B6">
      <w:pPr>
        <w:rPr>
          <w:b/>
          <w:sz w:val="28"/>
          <w:szCs w:val="28"/>
          <w:u w:val="single"/>
          <w:lang w:val="en-GB"/>
        </w:rPr>
      </w:pPr>
    </w:p>
    <w:p w14:paraId="7AD5DF90" w14:textId="77777777" w:rsidR="000155B6" w:rsidRPr="00E0317E" w:rsidRDefault="000155B6" w:rsidP="000155B6">
      <w:pPr>
        <w:rPr>
          <w:b/>
          <w:sz w:val="28"/>
          <w:szCs w:val="28"/>
          <w:u w:val="single"/>
          <w:lang w:val="en-GB"/>
        </w:rPr>
      </w:pPr>
    </w:p>
    <w:p w14:paraId="79EE8BAC" w14:textId="77777777" w:rsidR="000155B6" w:rsidRPr="00E0317E" w:rsidRDefault="000155B6" w:rsidP="000155B6">
      <w:pPr>
        <w:rPr>
          <w:b/>
          <w:sz w:val="28"/>
          <w:szCs w:val="28"/>
          <w:u w:val="single"/>
          <w:lang w:val="en-GB"/>
        </w:rPr>
      </w:pPr>
    </w:p>
    <w:p w14:paraId="4F714922" w14:textId="77777777" w:rsidR="000155B6" w:rsidRPr="00E0317E" w:rsidRDefault="000155B6" w:rsidP="000155B6">
      <w:pPr>
        <w:rPr>
          <w:b/>
          <w:sz w:val="28"/>
          <w:szCs w:val="28"/>
          <w:u w:val="single"/>
          <w:lang w:val="en-GB"/>
        </w:rPr>
      </w:pPr>
    </w:p>
    <w:p w14:paraId="480F7CBC" w14:textId="77777777" w:rsidR="000155B6" w:rsidRPr="00E0317E" w:rsidRDefault="000155B6" w:rsidP="000155B6">
      <w:pPr>
        <w:rPr>
          <w:b/>
          <w:sz w:val="28"/>
          <w:szCs w:val="28"/>
          <w:u w:val="single"/>
          <w:lang w:val="en-GB"/>
        </w:rPr>
      </w:pPr>
    </w:p>
    <w:p w14:paraId="15311AE8" w14:textId="77777777" w:rsidR="000155B6" w:rsidRPr="00E0317E" w:rsidRDefault="000155B6" w:rsidP="000155B6">
      <w:pPr>
        <w:rPr>
          <w:b/>
          <w:sz w:val="28"/>
          <w:szCs w:val="28"/>
          <w:u w:val="single"/>
          <w:lang w:val="en-GB"/>
        </w:rPr>
      </w:pPr>
    </w:p>
    <w:p w14:paraId="17E1EB42" w14:textId="77777777" w:rsidR="000155B6" w:rsidRPr="00E0317E" w:rsidRDefault="000155B6" w:rsidP="000155B6">
      <w:pPr>
        <w:rPr>
          <w:b/>
          <w:sz w:val="28"/>
          <w:szCs w:val="28"/>
          <w:u w:val="single"/>
          <w:lang w:val="en-GB"/>
        </w:rPr>
      </w:pPr>
    </w:p>
    <w:p w14:paraId="510B0690" w14:textId="77777777" w:rsidR="000155B6" w:rsidRPr="00E0317E" w:rsidRDefault="000155B6" w:rsidP="000155B6">
      <w:pPr>
        <w:rPr>
          <w:b/>
          <w:sz w:val="28"/>
          <w:szCs w:val="28"/>
          <w:u w:val="single"/>
          <w:lang w:val="en-GB"/>
        </w:rPr>
      </w:pPr>
    </w:p>
    <w:p w14:paraId="2F079602" w14:textId="77777777" w:rsidR="000155B6" w:rsidRPr="00E0317E" w:rsidRDefault="000155B6" w:rsidP="000155B6">
      <w:pPr>
        <w:rPr>
          <w:b/>
          <w:sz w:val="28"/>
          <w:szCs w:val="28"/>
          <w:u w:val="single"/>
          <w:lang w:val="en-GB"/>
        </w:rPr>
      </w:pPr>
    </w:p>
    <w:p w14:paraId="5112A072" w14:textId="77777777" w:rsidR="000155B6" w:rsidRPr="00E0317E" w:rsidRDefault="000155B6" w:rsidP="000155B6">
      <w:pPr>
        <w:rPr>
          <w:b/>
          <w:sz w:val="28"/>
          <w:szCs w:val="28"/>
          <w:u w:val="single"/>
          <w:lang w:val="en-GB"/>
        </w:rPr>
      </w:pPr>
    </w:p>
    <w:p w14:paraId="52A20776" w14:textId="77777777" w:rsidR="000155B6" w:rsidRPr="00E0317E" w:rsidRDefault="000155B6" w:rsidP="000155B6">
      <w:pPr>
        <w:rPr>
          <w:b/>
          <w:sz w:val="28"/>
          <w:szCs w:val="28"/>
          <w:u w:val="single"/>
          <w:lang w:val="en-GB"/>
        </w:rPr>
      </w:pPr>
    </w:p>
    <w:p w14:paraId="2D050FBD" w14:textId="77777777" w:rsidR="000155B6" w:rsidRPr="00E0317E" w:rsidRDefault="000155B6" w:rsidP="000155B6">
      <w:pPr>
        <w:rPr>
          <w:b/>
          <w:sz w:val="28"/>
          <w:szCs w:val="28"/>
          <w:u w:val="single"/>
          <w:lang w:val="en-GB"/>
        </w:rPr>
      </w:pPr>
    </w:p>
    <w:p w14:paraId="36397F48" w14:textId="77777777" w:rsidR="000155B6" w:rsidRPr="00E0317E" w:rsidRDefault="000155B6" w:rsidP="000155B6">
      <w:pPr>
        <w:rPr>
          <w:b/>
          <w:sz w:val="28"/>
          <w:szCs w:val="28"/>
          <w:u w:val="single"/>
          <w:lang w:val="en-GB"/>
        </w:rPr>
      </w:pPr>
    </w:p>
    <w:p w14:paraId="56D4BAC8" w14:textId="77777777" w:rsidR="000155B6" w:rsidRPr="00E0317E" w:rsidRDefault="000155B6" w:rsidP="000155B6">
      <w:pPr>
        <w:rPr>
          <w:b/>
          <w:sz w:val="28"/>
          <w:szCs w:val="28"/>
          <w:u w:val="single"/>
          <w:lang w:val="en-GB"/>
        </w:rPr>
      </w:pPr>
    </w:p>
    <w:p w14:paraId="3A0E6B64" w14:textId="77777777" w:rsidR="000155B6" w:rsidRPr="00E0317E" w:rsidRDefault="000155B6" w:rsidP="000155B6">
      <w:pPr>
        <w:rPr>
          <w:b/>
          <w:sz w:val="28"/>
          <w:szCs w:val="28"/>
          <w:u w:val="single"/>
          <w:lang w:val="en-GB"/>
        </w:rPr>
      </w:pPr>
      <w:r w:rsidRPr="00E0317E">
        <w:rPr>
          <w:b/>
          <w:sz w:val="28"/>
          <w:szCs w:val="28"/>
          <w:u w:val="single"/>
          <w:lang w:val="en-GB"/>
        </w:rPr>
        <w:lastRenderedPageBreak/>
        <w:t>Summary Model</w:t>
      </w:r>
    </w:p>
    <w:p w14:paraId="563AA1E9" w14:textId="77777777" w:rsidR="000155B6" w:rsidRPr="00E0317E" w:rsidRDefault="000155B6" w:rsidP="000155B6">
      <w:pPr>
        <w:rPr>
          <w:b/>
          <w:sz w:val="28"/>
          <w:szCs w:val="28"/>
          <w:u w:val="single"/>
          <w:lang w:val="en-GB"/>
        </w:rPr>
      </w:pPr>
    </w:p>
    <w:p w14:paraId="22624588" w14:textId="77777777" w:rsidR="000155B6" w:rsidRPr="00E0317E" w:rsidRDefault="000155B6" w:rsidP="000155B6">
      <w:pPr>
        <w:rPr>
          <w:lang w:val="en-GB"/>
        </w:rPr>
      </w:pPr>
      <w:r w:rsidRPr="00E0317E">
        <w:rPr>
          <w:b/>
          <w:lang w:val="en-GB"/>
        </w:rPr>
        <w:t>Task:</w:t>
      </w:r>
      <w:r w:rsidRPr="00E0317E">
        <w:rPr>
          <w:lang w:val="en-GB"/>
        </w:rPr>
        <w:t xml:space="preserve"> Write a </w:t>
      </w:r>
      <w:r>
        <w:rPr>
          <w:lang w:val="en-GB"/>
        </w:rPr>
        <w:t xml:space="preserve">200-250 </w:t>
      </w:r>
      <w:r w:rsidRPr="00E0317E">
        <w:rPr>
          <w:lang w:val="en-GB"/>
        </w:rPr>
        <w:t xml:space="preserve">word summary on the key elements of the Gig Economy.  </w:t>
      </w:r>
    </w:p>
    <w:p w14:paraId="2F123CBD" w14:textId="77777777" w:rsidR="000155B6" w:rsidRPr="00E0317E" w:rsidRDefault="000155B6" w:rsidP="000155B6">
      <w:pPr>
        <w:rPr>
          <w:lang w:val="en-GB"/>
        </w:rPr>
      </w:pPr>
    </w:p>
    <w:tbl>
      <w:tblPr>
        <w:tblStyle w:val="TableGrid"/>
        <w:tblW w:w="0" w:type="auto"/>
        <w:tblLook w:val="04A0" w:firstRow="1" w:lastRow="0" w:firstColumn="1" w:lastColumn="0" w:noHBand="0" w:noVBand="1"/>
      </w:tblPr>
      <w:tblGrid>
        <w:gridCol w:w="9010"/>
      </w:tblGrid>
      <w:tr w:rsidR="000155B6" w:rsidRPr="00E0317E" w14:paraId="2842AF27" w14:textId="77777777" w:rsidTr="004E7EDB">
        <w:tc>
          <w:tcPr>
            <w:tcW w:w="9016" w:type="dxa"/>
          </w:tcPr>
          <w:p w14:paraId="69B0D954" w14:textId="77777777" w:rsidR="000155B6" w:rsidRPr="00E0317E" w:rsidRDefault="000155B6" w:rsidP="004E7EDB">
            <w:pPr>
              <w:jc w:val="center"/>
              <w:rPr>
                <w:b/>
                <w:sz w:val="28"/>
                <w:szCs w:val="28"/>
                <w:u w:val="single"/>
              </w:rPr>
            </w:pPr>
          </w:p>
          <w:p w14:paraId="408E4DF9" w14:textId="77777777" w:rsidR="000155B6" w:rsidRPr="00E0317E" w:rsidRDefault="000155B6" w:rsidP="004E7EDB">
            <w:pPr>
              <w:jc w:val="center"/>
              <w:rPr>
                <w:b/>
                <w:sz w:val="28"/>
                <w:szCs w:val="28"/>
                <w:u w:val="single"/>
              </w:rPr>
            </w:pPr>
          </w:p>
          <w:p w14:paraId="2E5216DC" w14:textId="77777777" w:rsidR="000155B6" w:rsidRPr="00E0317E" w:rsidRDefault="000155B6" w:rsidP="004E7EDB">
            <w:pPr>
              <w:jc w:val="center"/>
              <w:rPr>
                <w:b/>
                <w:sz w:val="28"/>
                <w:szCs w:val="28"/>
                <w:u w:val="single"/>
              </w:rPr>
            </w:pPr>
          </w:p>
          <w:p w14:paraId="1E43C1C0" w14:textId="77777777" w:rsidR="000155B6" w:rsidRPr="00E0317E" w:rsidRDefault="000155B6" w:rsidP="004E7EDB">
            <w:pPr>
              <w:jc w:val="center"/>
              <w:rPr>
                <w:b/>
                <w:sz w:val="28"/>
                <w:szCs w:val="28"/>
                <w:u w:val="single"/>
              </w:rPr>
            </w:pPr>
          </w:p>
          <w:p w14:paraId="286CB5B3" w14:textId="77777777" w:rsidR="000155B6" w:rsidRPr="00E0317E" w:rsidRDefault="000155B6" w:rsidP="004E7EDB">
            <w:pPr>
              <w:jc w:val="center"/>
              <w:rPr>
                <w:b/>
                <w:sz w:val="28"/>
                <w:szCs w:val="28"/>
                <w:u w:val="single"/>
              </w:rPr>
            </w:pPr>
          </w:p>
          <w:p w14:paraId="6D834A6C" w14:textId="77777777" w:rsidR="000155B6" w:rsidRPr="00E0317E" w:rsidRDefault="000155B6" w:rsidP="004E7EDB">
            <w:pPr>
              <w:jc w:val="center"/>
              <w:rPr>
                <w:b/>
                <w:sz w:val="28"/>
                <w:szCs w:val="28"/>
                <w:u w:val="single"/>
              </w:rPr>
            </w:pPr>
          </w:p>
          <w:p w14:paraId="60CB0C7D" w14:textId="77777777" w:rsidR="000155B6" w:rsidRPr="00E0317E" w:rsidRDefault="000155B6" w:rsidP="004E7EDB">
            <w:pPr>
              <w:jc w:val="center"/>
              <w:rPr>
                <w:b/>
                <w:sz w:val="28"/>
                <w:szCs w:val="28"/>
                <w:u w:val="single"/>
              </w:rPr>
            </w:pPr>
          </w:p>
          <w:p w14:paraId="68AB0FF8" w14:textId="77777777" w:rsidR="000155B6" w:rsidRPr="00E0317E" w:rsidRDefault="000155B6" w:rsidP="004E7EDB">
            <w:pPr>
              <w:jc w:val="center"/>
              <w:rPr>
                <w:b/>
                <w:sz w:val="28"/>
                <w:szCs w:val="28"/>
                <w:u w:val="single"/>
              </w:rPr>
            </w:pPr>
          </w:p>
          <w:p w14:paraId="059080E7" w14:textId="77777777" w:rsidR="000155B6" w:rsidRPr="00E0317E" w:rsidRDefault="000155B6" w:rsidP="004E7EDB">
            <w:pPr>
              <w:jc w:val="center"/>
              <w:rPr>
                <w:b/>
                <w:sz w:val="28"/>
                <w:szCs w:val="28"/>
                <w:u w:val="single"/>
              </w:rPr>
            </w:pPr>
          </w:p>
          <w:p w14:paraId="13ADCF4C" w14:textId="77777777" w:rsidR="000155B6" w:rsidRPr="00E0317E" w:rsidRDefault="000155B6" w:rsidP="004E7EDB">
            <w:pPr>
              <w:jc w:val="center"/>
              <w:rPr>
                <w:b/>
                <w:sz w:val="28"/>
                <w:szCs w:val="28"/>
                <w:u w:val="single"/>
              </w:rPr>
            </w:pPr>
          </w:p>
          <w:p w14:paraId="0DF664FD" w14:textId="77777777" w:rsidR="000155B6" w:rsidRPr="00E0317E" w:rsidRDefault="000155B6" w:rsidP="004E7EDB">
            <w:pPr>
              <w:jc w:val="center"/>
              <w:rPr>
                <w:b/>
                <w:sz w:val="28"/>
                <w:szCs w:val="28"/>
                <w:u w:val="single"/>
              </w:rPr>
            </w:pPr>
          </w:p>
          <w:p w14:paraId="408CF13D" w14:textId="77777777" w:rsidR="000155B6" w:rsidRPr="00E0317E" w:rsidRDefault="000155B6" w:rsidP="004E7EDB">
            <w:pPr>
              <w:jc w:val="center"/>
              <w:rPr>
                <w:b/>
                <w:sz w:val="28"/>
                <w:szCs w:val="28"/>
                <w:u w:val="single"/>
              </w:rPr>
            </w:pPr>
          </w:p>
          <w:p w14:paraId="7A0F74E4" w14:textId="77777777" w:rsidR="000155B6" w:rsidRPr="00E0317E" w:rsidRDefault="000155B6" w:rsidP="004E7EDB">
            <w:pPr>
              <w:jc w:val="center"/>
              <w:rPr>
                <w:b/>
                <w:sz w:val="28"/>
                <w:szCs w:val="28"/>
                <w:u w:val="single"/>
              </w:rPr>
            </w:pPr>
          </w:p>
          <w:p w14:paraId="3E0456D3" w14:textId="77777777" w:rsidR="000155B6" w:rsidRPr="00E0317E" w:rsidRDefault="000155B6" w:rsidP="004E7EDB">
            <w:pPr>
              <w:jc w:val="center"/>
              <w:rPr>
                <w:b/>
                <w:sz w:val="28"/>
                <w:szCs w:val="28"/>
                <w:u w:val="single"/>
              </w:rPr>
            </w:pPr>
          </w:p>
          <w:p w14:paraId="4783AA34" w14:textId="77777777" w:rsidR="000155B6" w:rsidRPr="00E0317E" w:rsidRDefault="000155B6" w:rsidP="004E7EDB">
            <w:pPr>
              <w:jc w:val="center"/>
              <w:rPr>
                <w:b/>
                <w:sz w:val="28"/>
                <w:szCs w:val="28"/>
                <w:u w:val="single"/>
              </w:rPr>
            </w:pPr>
          </w:p>
          <w:p w14:paraId="212566A8" w14:textId="77777777" w:rsidR="000155B6" w:rsidRPr="00E0317E" w:rsidRDefault="000155B6" w:rsidP="004E7EDB">
            <w:pPr>
              <w:jc w:val="center"/>
              <w:rPr>
                <w:b/>
                <w:sz w:val="28"/>
                <w:szCs w:val="28"/>
                <w:u w:val="single"/>
              </w:rPr>
            </w:pPr>
          </w:p>
          <w:p w14:paraId="32E005BC" w14:textId="77777777" w:rsidR="000155B6" w:rsidRPr="00E0317E" w:rsidRDefault="000155B6" w:rsidP="004E7EDB">
            <w:pPr>
              <w:jc w:val="center"/>
              <w:rPr>
                <w:b/>
                <w:sz w:val="28"/>
                <w:szCs w:val="28"/>
                <w:u w:val="single"/>
              </w:rPr>
            </w:pPr>
          </w:p>
          <w:p w14:paraId="5748DACE" w14:textId="77777777" w:rsidR="000155B6" w:rsidRPr="00E0317E" w:rsidRDefault="000155B6" w:rsidP="004E7EDB">
            <w:pPr>
              <w:jc w:val="center"/>
              <w:rPr>
                <w:b/>
                <w:sz w:val="28"/>
                <w:szCs w:val="28"/>
                <w:u w:val="single"/>
              </w:rPr>
            </w:pPr>
          </w:p>
          <w:p w14:paraId="20FF050D" w14:textId="77777777" w:rsidR="000155B6" w:rsidRPr="00E0317E" w:rsidRDefault="000155B6" w:rsidP="004E7EDB">
            <w:pPr>
              <w:jc w:val="center"/>
              <w:rPr>
                <w:b/>
                <w:sz w:val="28"/>
                <w:szCs w:val="28"/>
                <w:u w:val="single"/>
              </w:rPr>
            </w:pPr>
          </w:p>
          <w:p w14:paraId="727192FE" w14:textId="77777777" w:rsidR="000155B6" w:rsidRPr="00E0317E" w:rsidRDefault="000155B6" w:rsidP="004E7EDB">
            <w:pPr>
              <w:jc w:val="center"/>
              <w:rPr>
                <w:b/>
                <w:sz w:val="28"/>
                <w:szCs w:val="28"/>
                <w:u w:val="single"/>
              </w:rPr>
            </w:pPr>
          </w:p>
          <w:p w14:paraId="0A212139" w14:textId="77777777" w:rsidR="000155B6" w:rsidRPr="00E0317E" w:rsidRDefault="000155B6" w:rsidP="004E7EDB">
            <w:pPr>
              <w:jc w:val="center"/>
              <w:rPr>
                <w:b/>
                <w:sz w:val="28"/>
                <w:szCs w:val="28"/>
                <w:u w:val="single"/>
              </w:rPr>
            </w:pPr>
          </w:p>
          <w:p w14:paraId="3404406E" w14:textId="77777777" w:rsidR="000155B6" w:rsidRPr="00E0317E" w:rsidRDefault="000155B6" w:rsidP="004E7EDB">
            <w:pPr>
              <w:jc w:val="center"/>
              <w:rPr>
                <w:b/>
                <w:sz w:val="28"/>
                <w:szCs w:val="28"/>
                <w:u w:val="single"/>
              </w:rPr>
            </w:pPr>
          </w:p>
          <w:p w14:paraId="222882B2" w14:textId="77777777" w:rsidR="000155B6" w:rsidRPr="00E0317E" w:rsidRDefault="000155B6" w:rsidP="004E7EDB">
            <w:pPr>
              <w:jc w:val="center"/>
              <w:rPr>
                <w:b/>
                <w:sz w:val="28"/>
                <w:szCs w:val="28"/>
                <w:u w:val="single"/>
              </w:rPr>
            </w:pPr>
          </w:p>
          <w:p w14:paraId="072AAC20" w14:textId="77777777" w:rsidR="000155B6" w:rsidRPr="00E0317E" w:rsidRDefault="000155B6" w:rsidP="004E7EDB">
            <w:pPr>
              <w:jc w:val="center"/>
              <w:rPr>
                <w:b/>
                <w:sz w:val="28"/>
                <w:szCs w:val="28"/>
                <w:u w:val="single"/>
              </w:rPr>
            </w:pPr>
          </w:p>
          <w:p w14:paraId="0B1A09B7" w14:textId="77777777" w:rsidR="000155B6" w:rsidRPr="00E0317E" w:rsidRDefault="000155B6" w:rsidP="004E7EDB">
            <w:pPr>
              <w:jc w:val="center"/>
              <w:rPr>
                <w:b/>
                <w:sz w:val="28"/>
                <w:szCs w:val="28"/>
                <w:u w:val="single"/>
              </w:rPr>
            </w:pPr>
          </w:p>
          <w:p w14:paraId="00F36CE7" w14:textId="77777777" w:rsidR="000155B6" w:rsidRPr="00E0317E" w:rsidRDefault="000155B6" w:rsidP="004E7EDB">
            <w:pPr>
              <w:jc w:val="center"/>
              <w:rPr>
                <w:b/>
                <w:sz w:val="28"/>
                <w:szCs w:val="28"/>
                <w:u w:val="single"/>
              </w:rPr>
            </w:pPr>
          </w:p>
          <w:p w14:paraId="15A58EF8" w14:textId="77777777" w:rsidR="000155B6" w:rsidRPr="00E0317E" w:rsidRDefault="000155B6" w:rsidP="004E7EDB">
            <w:pPr>
              <w:jc w:val="center"/>
              <w:rPr>
                <w:b/>
                <w:sz w:val="28"/>
                <w:szCs w:val="28"/>
                <w:u w:val="single"/>
              </w:rPr>
            </w:pPr>
          </w:p>
          <w:p w14:paraId="0B6A8AA7" w14:textId="77777777" w:rsidR="000155B6" w:rsidRPr="00E0317E" w:rsidRDefault="000155B6" w:rsidP="004E7EDB">
            <w:pPr>
              <w:jc w:val="center"/>
              <w:rPr>
                <w:b/>
                <w:sz w:val="28"/>
                <w:szCs w:val="28"/>
                <w:u w:val="single"/>
              </w:rPr>
            </w:pPr>
          </w:p>
          <w:p w14:paraId="1155DD62" w14:textId="77777777" w:rsidR="000155B6" w:rsidRPr="00E0317E" w:rsidRDefault="000155B6" w:rsidP="004E7EDB">
            <w:pPr>
              <w:jc w:val="center"/>
              <w:rPr>
                <w:b/>
                <w:sz w:val="28"/>
                <w:szCs w:val="28"/>
                <w:u w:val="single"/>
              </w:rPr>
            </w:pPr>
          </w:p>
          <w:p w14:paraId="261AB6FB" w14:textId="77777777" w:rsidR="000155B6" w:rsidRPr="00E0317E" w:rsidRDefault="000155B6" w:rsidP="004E7EDB">
            <w:pPr>
              <w:jc w:val="center"/>
              <w:rPr>
                <w:b/>
                <w:sz w:val="28"/>
                <w:szCs w:val="28"/>
                <w:u w:val="single"/>
              </w:rPr>
            </w:pPr>
          </w:p>
          <w:p w14:paraId="69EA8A1E" w14:textId="77777777" w:rsidR="000155B6" w:rsidRPr="00E0317E" w:rsidRDefault="000155B6" w:rsidP="004E7EDB">
            <w:pPr>
              <w:jc w:val="center"/>
              <w:rPr>
                <w:b/>
                <w:sz w:val="28"/>
                <w:szCs w:val="28"/>
                <w:u w:val="single"/>
              </w:rPr>
            </w:pPr>
          </w:p>
          <w:p w14:paraId="65C19BAB" w14:textId="77777777" w:rsidR="000155B6" w:rsidRPr="00E0317E" w:rsidRDefault="000155B6" w:rsidP="004E7EDB">
            <w:pPr>
              <w:jc w:val="center"/>
              <w:rPr>
                <w:b/>
                <w:sz w:val="28"/>
                <w:szCs w:val="28"/>
                <w:u w:val="single"/>
              </w:rPr>
            </w:pPr>
          </w:p>
          <w:p w14:paraId="4F7DCD88" w14:textId="77777777" w:rsidR="000155B6" w:rsidRPr="00E0317E" w:rsidRDefault="000155B6" w:rsidP="004E7EDB">
            <w:pPr>
              <w:rPr>
                <w:b/>
                <w:sz w:val="28"/>
                <w:szCs w:val="28"/>
                <w:u w:val="single"/>
              </w:rPr>
            </w:pPr>
          </w:p>
        </w:tc>
      </w:tr>
    </w:tbl>
    <w:p w14:paraId="21462F5B" w14:textId="77777777" w:rsidR="000155B6" w:rsidRPr="00E0317E" w:rsidRDefault="000155B6" w:rsidP="000155B6">
      <w:pPr>
        <w:jc w:val="center"/>
        <w:rPr>
          <w:b/>
          <w:sz w:val="28"/>
          <w:szCs w:val="28"/>
          <w:u w:val="single"/>
          <w:lang w:val="en-GB"/>
        </w:rPr>
      </w:pPr>
    </w:p>
    <w:p w14:paraId="1C9374C7" w14:textId="77777777" w:rsidR="000155B6" w:rsidRPr="00E0317E" w:rsidRDefault="000155B6" w:rsidP="000155B6">
      <w:pPr>
        <w:rPr>
          <w:lang w:val="en-GB"/>
        </w:rPr>
      </w:pPr>
      <w:r w:rsidRPr="00E0317E">
        <w:rPr>
          <w:lang w:val="en-GB"/>
        </w:rPr>
        <w:t>Word count: _____________</w:t>
      </w:r>
    </w:p>
    <w:p w14:paraId="5FF3AB0A" w14:textId="77777777" w:rsidR="000155B6" w:rsidRPr="00E0317E" w:rsidRDefault="000155B6" w:rsidP="000155B6">
      <w:pPr>
        <w:rPr>
          <w:b/>
          <w:sz w:val="28"/>
          <w:szCs w:val="28"/>
          <w:u w:val="single"/>
          <w:lang w:val="en-GB"/>
        </w:rPr>
      </w:pPr>
    </w:p>
    <w:p w14:paraId="21F59A0B" w14:textId="77777777" w:rsidR="000155B6" w:rsidRPr="00E0317E" w:rsidRDefault="000155B6" w:rsidP="000155B6">
      <w:pPr>
        <w:rPr>
          <w:b/>
          <w:sz w:val="28"/>
          <w:szCs w:val="28"/>
          <w:u w:val="single"/>
          <w:lang w:val="en-GB"/>
        </w:rPr>
      </w:pPr>
      <w:r w:rsidRPr="00E0317E">
        <w:rPr>
          <w:b/>
          <w:sz w:val="28"/>
          <w:szCs w:val="28"/>
          <w:u w:val="single"/>
          <w:lang w:val="en-GB"/>
        </w:rPr>
        <w:t>Gig Economy: Model Summary</w:t>
      </w:r>
    </w:p>
    <w:p w14:paraId="662351B0" w14:textId="77777777" w:rsidR="000155B6" w:rsidRPr="00E0317E" w:rsidRDefault="000155B6" w:rsidP="000155B6">
      <w:pPr>
        <w:rPr>
          <w:b/>
          <w:sz w:val="28"/>
          <w:szCs w:val="28"/>
          <w:u w:val="single"/>
          <w:lang w:val="en-GB"/>
        </w:rPr>
      </w:pPr>
    </w:p>
    <w:p w14:paraId="7401C7E4" w14:textId="77777777" w:rsidR="000155B6" w:rsidRPr="00E0317E" w:rsidRDefault="000155B6" w:rsidP="000155B6">
      <w:pPr>
        <w:rPr>
          <w:lang w:val="en-GB"/>
        </w:rPr>
      </w:pPr>
      <w:r w:rsidRPr="00E0317E">
        <w:rPr>
          <w:b/>
          <w:lang w:val="en-GB"/>
        </w:rPr>
        <w:t>Task:</w:t>
      </w:r>
      <w:r w:rsidRPr="00E0317E">
        <w:rPr>
          <w:lang w:val="en-GB"/>
        </w:rPr>
        <w:t xml:space="preserve"> Write a 250-word summary on the key elements of the Gig Economy  </w:t>
      </w:r>
    </w:p>
    <w:p w14:paraId="035E78CF" w14:textId="77777777" w:rsidR="000155B6" w:rsidRPr="00E0317E" w:rsidRDefault="000155B6" w:rsidP="000155B6">
      <w:pPr>
        <w:rPr>
          <w:b/>
          <w:sz w:val="28"/>
          <w:szCs w:val="28"/>
          <w:u w:val="single"/>
          <w:lang w:val="en-GB"/>
        </w:rPr>
      </w:pPr>
    </w:p>
    <w:p w14:paraId="5A4D3DCB" w14:textId="77777777" w:rsidR="000155B6" w:rsidRPr="00E0317E" w:rsidRDefault="000155B6" w:rsidP="000155B6">
      <w:pPr>
        <w:spacing w:line="360" w:lineRule="auto"/>
        <w:rPr>
          <w:lang w:val="en-GB"/>
        </w:rPr>
      </w:pPr>
      <w:r>
        <w:rPr>
          <w:lang w:val="en-GB"/>
        </w:rPr>
        <w:t>According to Wi</w:t>
      </w:r>
      <w:r w:rsidRPr="00E0317E">
        <w:rPr>
          <w:lang w:val="en-GB"/>
        </w:rPr>
        <w:t>ls</w:t>
      </w:r>
      <w:r>
        <w:rPr>
          <w:lang w:val="en-GB"/>
        </w:rPr>
        <w:t>on</w:t>
      </w:r>
      <w:r w:rsidRPr="00E0317E">
        <w:rPr>
          <w:lang w:val="en-GB"/>
        </w:rPr>
        <w:t xml:space="preserve"> (2017), the gig economy is increasingly popular but needs better regulation and control to prevent discrimination and exploitation. Collaborative digital platforms that employ self-employed workers are becoming the new flexible labour market, with a predicted growth of nearly double in 4 years</w:t>
      </w:r>
      <w:r>
        <w:rPr>
          <w:lang w:val="en-GB"/>
        </w:rPr>
        <w:t xml:space="preserve"> (Oxford university cited in Wi</w:t>
      </w:r>
      <w:r w:rsidRPr="00E0317E">
        <w:rPr>
          <w:lang w:val="en-GB"/>
        </w:rPr>
        <w:t>ls</w:t>
      </w:r>
      <w:r>
        <w:rPr>
          <w:lang w:val="en-GB"/>
        </w:rPr>
        <w:t>on</w:t>
      </w:r>
      <w:r w:rsidRPr="00E0317E">
        <w:rPr>
          <w:lang w:val="en-GB"/>
        </w:rPr>
        <w:t>, 2017). The gig economy crosses a variety of sectors thus making it complicated to offer a clear definition but generally it consists of short-term working relationships usually being independent and autonomous, with instant payment systems for sales, tasks, trade or rents. It can be divided into key sections of accommodation, transportation, household task, professional services and finance that</w:t>
      </w:r>
      <w:r>
        <w:rPr>
          <w:lang w:val="en-GB"/>
        </w:rPr>
        <w:t xml:space="preserve"> all</w:t>
      </w:r>
      <w:r w:rsidRPr="00E0317E">
        <w:rPr>
          <w:lang w:val="en-GB"/>
        </w:rPr>
        <w:t xml:space="preserve"> include peer-to-peer or collaborative elements </w:t>
      </w:r>
      <w:r>
        <w:rPr>
          <w:lang w:val="en-GB"/>
        </w:rPr>
        <w:t>(Vaughan &amp; Daverio cited in Wil</w:t>
      </w:r>
      <w:r w:rsidRPr="00E0317E">
        <w:rPr>
          <w:lang w:val="en-GB"/>
        </w:rPr>
        <w:t>s</w:t>
      </w:r>
      <w:r>
        <w:rPr>
          <w:lang w:val="en-GB"/>
        </w:rPr>
        <w:t>on</w:t>
      </w:r>
      <w:r w:rsidRPr="00E0317E">
        <w:rPr>
          <w:lang w:val="en-GB"/>
        </w:rPr>
        <w:t>, 2017). The beneficial aspects of the gig economy is that it offers more employments productivity and economic growth, for workers, it offers opportunities for better work-life balance and for businesses, it can improve operational costs by employing key staff at busy times. However, there are a number of limitations that need to be discussed such as the challenges of how different countries view gig companies with different tax policies and enforcements (ibid). There are worker rights issues and no traditional working entitlements. For employers there is the controversy of hiring staff from platforms that have not been completely vetted an</w:t>
      </w:r>
      <w:r>
        <w:rPr>
          <w:lang w:val="en-GB"/>
        </w:rPr>
        <w:t>d may not be loyal. Overall, Wi</w:t>
      </w:r>
      <w:r w:rsidRPr="00E0317E">
        <w:rPr>
          <w:lang w:val="en-GB"/>
        </w:rPr>
        <w:t>ls</w:t>
      </w:r>
      <w:r>
        <w:rPr>
          <w:lang w:val="en-GB"/>
        </w:rPr>
        <w:t>on</w:t>
      </w:r>
      <w:r w:rsidRPr="00E0317E">
        <w:rPr>
          <w:lang w:val="en-GB"/>
        </w:rPr>
        <w:t xml:space="preserve"> (2017) claims that the gig economy needs regulation and control which can only be achieved through better research.</w:t>
      </w:r>
    </w:p>
    <w:p w14:paraId="60486F1C" w14:textId="77777777" w:rsidR="000155B6" w:rsidRPr="00E0317E" w:rsidRDefault="000155B6" w:rsidP="000155B6">
      <w:pPr>
        <w:rPr>
          <w:lang w:val="en-GB"/>
        </w:rPr>
      </w:pPr>
    </w:p>
    <w:p w14:paraId="55DB6142" w14:textId="77777777" w:rsidR="000155B6" w:rsidRPr="00E0317E" w:rsidRDefault="000155B6" w:rsidP="000155B6">
      <w:pPr>
        <w:rPr>
          <w:lang w:val="en-GB"/>
        </w:rPr>
      </w:pPr>
      <w:r w:rsidRPr="00E0317E">
        <w:rPr>
          <w:lang w:val="en-GB"/>
        </w:rPr>
        <w:t>[244]</w:t>
      </w:r>
    </w:p>
    <w:p w14:paraId="5C2F03E1" w14:textId="77777777" w:rsidR="000155B6" w:rsidRPr="00E0317E" w:rsidRDefault="000155B6" w:rsidP="000155B6">
      <w:pPr>
        <w:rPr>
          <w:b/>
          <w:sz w:val="28"/>
          <w:szCs w:val="28"/>
          <w:u w:val="single"/>
          <w:lang w:val="en-GB"/>
        </w:rPr>
      </w:pPr>
    </w:p>
    <w:p w14:paraId="12B4C5F4" w14:textId="77777777" w:rsidR="000155B6" w:rsidRPr="00E0317E" w:rsidRDefault="000155B6" w:rsidP="000155B6">
      <w:pPr>
        <w:rPr>
          <w:b/>
          <w:sz w:val="28"/>
          <w:szCs w:val="28"/>
          <w:u w:val="single"/>
          <w:lang w:val="en-GB"/>
        </w:rPr>
      </w:pPr>
    </w:p>
    <w:p w14:paraId="3C1AD4BE" w14:textId="77777777" w:rsidR="000155B6" w:rsidRPr="00E0317E" w:rsidRDefault="000155B6" w:rsidP="000155B6">
      <w:pPr>
        <w:rPr>
          <w:b/>
          <w:sz w:val="28"/>
          <w:szCs w:val="28"/>
          <w:u w:val="single"/>
          <w:lang w:val="en-GB"/>
        </w:rPr>
      </w:pPr>
    </w:p>
    <w:p w14:paraId="6C605237" w14:textId="77777777" w:rsidR="000155B6" w:rsidRPr="00E0317E" w:rsidRDefault="000155B6" w:rsidP="000155B6">
      <w:pPr>
        <w:rPr>
          <w:b/>
          <w:sz w:val="28"/>
          <w:szCs w:val="28"/>
          <w:u w:val="single"/>
          <w:lang w:val="en-GB"/>
        </w:rPr>
      </w:pPr>
    </w:p>
    <w:p w14:paraId="463EF5FA" w14:textId="77777777" w:rsidR="000155B6" w:rsidRPr="00E0317E" w:rsidRDefault="000155B6" w:rsidP="000155B6">
      <w:pPr>
        <w:rPr>
          <w:b/>
          <w:sz w:val="28"/>
          <w:szCs w:val="28"/>
          <w:u w:val="single"/>
          <w:lang w:val="en-GB"/>
        </w:rPr>
      </w:pPr>
    </w:p>
    <w:p w14:paraId="786F442B" w14:textId="77777777" w:rsidR="000155B6" w:rsidRPr="00E0317E" w:rsidRDefault="000155B6" w:rsidP="000155B6">
      <w:pPr>
        <w:rPr>
          <w:b/>
          <w:sz w:val="28"/>
          <w:szCs w:val="28"/>
          <w:u w:val="single"/>
          <w:lang w:val="en-GB"/>
        </w:rPr>
      </w:pPr>
    </w:p>
    <w:p w14:paraId="5F972958" w14:textId="77777777" w:rsidR="000155B6" w:rsidRDefault="000155B6" w:rsidP="000155B6">
      <w:pPr>
        <w:rPr>
          <w:b/>
          <w:sz w:val="28"/>
          <w:szCs w:val="28"/>
          <w:u w:val="single"/>
          <w:lang w:val="en-GB"/>
        </w:rPr>
      </w:pPr>
    </w:p>
    <w:p w14:paraId="4519FB65" w14:textId="77777777" w:rsidR="000155B6" w:rsidRPr="00E0317E" w:rsidRDefault="000155B6" w:rsidP="000155B6">
      <w:pPr>
        <w:rPr>
          <w:b/>
          <w:sz w:val="28"/>
          <w:szCs w:val="28"/>
          <w:u w:val="single"/>
          <w:lang w:val="en-GB"/>
        </w:rPr>
      </w:pPr>
    </w:p>
    <w:p w14:paraId="10CE3726" w14:textId="77777777" w:rsidR="000155B6" w:rsidRPr="00E0317E" w:rsidRDefault="000155B6" w:rsidP="000155B6">
      <w:pPr>
        <w:rPr>
          <w:b/>
          <w:sz w:val="28"/>
          <w:szCs w:val="28"/>
          <w:u w:val="single"/>
          <w:lang w:val="en-GB"/>
        </w:rPr>
      </w:pPr>
      <w:r w:rsidRPr="00E0317E">
        <w:rPr>
          <w:b/>
          <w:sz w:val="28"/>
          <w:szCs w:val="28"/>
          <w:u w:val="single"/>
          <w:lang w:val="en-GB"/>
        </w:rPr>
        <w:lastRenderedPageBreak/>
        <w:t>Critical thinking Questions</w:t>
      </w:r>
    </w:p>
    <w:p w14:paraId="52265E08" w14:textId="77777777" w:rsidR="000155B6" w:rsidRPr="00E0317E" w:rsidRDefault="000155B6" w:rsidP="000155B6">
      <w:pPr>
        <w:rPr>
          <w:lang w:val="en-GB"/>
        </w:rPr>
      </w:pPr>
    </w:p>
    <w:p w14:paraId="24F23FB6" w14:textId="77777777" w:rsidR="000155B6" w:rsidRPr="00E0317E" w:rsidRDefault="000155B6" w:rsidP="000155B6">
      <w:pPr>
        <w:rPr>
          <w:lang w:val="en-GB"/>
        </w:rPr>
      </w:pPr>
      <w:r w:rsidRPr="00E0317E">
        <w:rPr>
          <w:lang w:val="en-GB"/>
        </w:rPr>
        <w:t>i) What’s the stance of the author? Does he think that the gig economy is good for the future of the labour market? Highlight where?</w:t>
      </w:r>
    </w:p>
    <w:tbl>
      <w:tblPr>
        <w:tblStyle w:val="TableGrid"/>
        <w:tblW w:w="0" w:type="auto"/>
        <w:tblLook w:val="04A0" w:firstRow="1" w:lastRow="0" w:firstColumn="1" w:lastColumn="0" w:noHBand="0" w:noVBand="1"/>
      </w:tblPr>
      <w:tblGrid>
        <w:gridCol w:w="9010"/>
      </w:tblGrid>
      <w:tr w:rsidR="000155B6" w:rsidRPr="00E0317E" w14:paraId="558EA806" w14:textId="77777777" w:rsidTr="004E7EDB">
        <w:tc>
          <w:tcPr>
            <w:tcW w:w="9016" w:type="dxa"/>
          </w:tcPr>
          <w:p w14:paraId="7C82E4AF" w14:textId="77777777" w:rsidR="000155B6" w:rsidRDefault="000155B6" w:rsidP="004E7EDB"/>
          <w:p w14:paraId="448BF6EC" w14:textId="77777777" w:rsidR="000155B6" w:rsidRPr="00E0317E" w:rsidRDefault="000155B6" w:rsidP="004E7EDB"/>
          <w:p w14:paraId="488CA48F" w14:textId="77777777" w:rsidR="000155B6" w:rsidRPr="00E0317E" w:rsidRDefault="000155B6" w:rsidP="004E7EDB">
            <w:pPr>
              <w:rPr>
                <w:b/>
              </w:rPr>
            </w:pPr>
          </w:p>
          <w:p w14:paraId="5691E035" w14:textId="77777777" w:rsidR="000155B6" w:rsidRPr="00E0317E" w:rsidRDefault="000155B6" w:rsidP="004E7EDB">
            <w:pPr>
              <w:rPr>
                <w:b/>
              </w:rPr>
            </w:pPr>
          </w:p>
          <w:p w14:paraId="35533E6D" w14:textId="77777777" w:rsidR="000155B6" w:rsidRPr="00E0317E" w:rsidRDefault="000155B6" w:rsidP="004E7EDB">
            <w:r w:rsidRPr="00E0317E">
              <w:t xml:space="preserve"> </w:t>
            </w:r>
            <w:r w:rsidRPr="00E0317E">
              <w:rPr>
                <w:color w:val="00B050"/>
              </w:rPr>
              <w:t>[2 points]</w:t>
            </w:r>
          </w:p>
        </w:tc>
      </w:tr>
    </w:tbl>
    <w:p w14:paraId="5CD0D282" w14:textId="77777777" w:rsidR="000155B6" w:rsidRPr="00E0317E" w:rsidRDefault="000155B6" w:rsidP="000155B6">
      <w:pPr>
        <w:rPr>
          <w:lang w:val="en-GB"/>
        </w:rPr>
      </w:pPr>
    </w:p>
    <w:p w14:paraId="5228A762" w14:textId="77777777" w:rsidR="000155B6" w:rsidRPr="00E0317E" w:rsidRDefault="000155B6" w:rsidP="000155B6">
      <w:pPr>
        <w:rPr>
          <w:lang w:val="en-GB"/>
        </w:rPr>
      </w:pPr>
      <w:r w:rsidRPr="00E0317E">
        <w:rPr>
          <w:lang w:val="en-GB"/>
        </w:rPr>
        <w:t>ii) Is this a credible article? Yes /no – why?</w:t>
      </w:r>
    </w:p>
    <w:tbl>
      <w:tblPr>
        <w:tblStyle w:val="TableGrid"/>
        <w:tblW w:w="0" w:type="auto"/>
        <w:tblLook w:val="04A0" w:firstRow="1" w:lastRow="0" w:firstColumn="1" w:lastColumn="0" w:noHBand="0" w:noVBand="1"/>
      </w:tblPr>
      <w:tblGrid>
        <w:gridCol w:w="9010"/>
      </w:tblGrid>
      <w:tr w:rsidR="000155B6" w:rsidRPr="00E0317E" w14:paraId="40DCC90E" w14:textId="77777777" w:rsidTr="004E7EDB">
        <w:tc>
          <w:tcPr>
            <w:tcW w:w="9016" w:type="dxa"/>
          </w:tcPr>
          <w:p w14:paraId="7CAA327D" w14:textId="77777777" w:rsidR="000155B6" w:rsidRPr="00E0317E" w:rsidRDefault="000155B6" w:rsidP="004E7EDB"/>
          <w:p w14:paraId="285FE816" w14:textId="77777777" w:rsidR="000155B6" w:rsidRPr="00E0317E" w:rsidRDefault="000155B6" w:rsidP="004E7EDB"/>
          <w:p w14:paraId="02576571" w14:textId="77777777" w:rsidR="000155B6" w:rsidRPr="00E0317E" w:rsidRDefault="000155B6" w:rsidP="004E7EDB"/>
          <w:p w14:paraId="6DDB6488" w14:textId="77777777" w:rsidR="000155B6" w:rsidRPr="00E0317E" w:rsidRDefault="000155B6" w:rsidP="004E7EDB"/>
          <w:p w14:paraId="14ACB65D" w14:textId="77777777" w:rsidR="000155B6" w:rsidRPr="00E0317E" w:rsidRDefault="000155B6" w:rsidP="004E7EDB">
            <w:pPr>
              <w:jc w:val="right"/>
            </w:pPr>
            <w:r w:rsidRPr="00E0317E">
              <w:rPr>
                <w:color w:val="00B050"/>
              </w:rPr>
              <w:t>[2 points]</w:t>
            </w:r>
          </w:p>
        </w:tc>
      </w:tr>
    </w:tbl>
    <w:p w14:paraId="7119EB8F" w14:textId="77777777" w:rsidR="000155B6" w:rsidRPr="00E0317E" w:rsidRDefault="000155B6" w:rsidP="000155B6">
      <w:pPr>
        <w:rPr>
          <w:lang w:val="en-GB"/>
        </w:rPr>
      </w:pPr>
    </w:p>
    <w:p w14:paraId="0A6EC61D" w14:textId="77777777" w:rsidR="000155B6" w:rsidRPr="00E0317E" w:rsidRDefault="000155B6" w:rsidP="000155B6">
      <w:pPr>
        <w:rPr>
          <w:lang w:val="en-GB"/>
        </w:rPr>
      </w:pPr>
      <w:r w:rsidRPr="00E0317E">
        <w:rPr>
          <w:lang w:val="en-GB"/>
        </w:rPr>
        <w:t>iii) Highlight four key parts of information in the text you would use for an essay on ‘the gig economy will have a negative impact on the future labour market’.</w:t>
      </w:r>
    </w:p>
    <w:tbl>
      <w:tblPr>
        <w:tblStyle w:val="TableGrid"/>
        <w:tblW w:w="0" w:type="auto"/>
        <w:tblLook w:val="04A0" w:firstRow="1" w:lastRow="0" w:firstColumn="1" w:lastColumn="0" w:noHBand="0" w:noVBand="1"/>
      </w:tblPr>
      <w:tblGrid>
        <w:gridCol w:w="9010"/>
      </w:tblGrid>
      <w:tr w:rsidR="000155B6" w:rsidRPr="00E0317E" w14:paraId="35EC431C" w14:textId="77777777" w:rsidTr="004E7EDB">
        <w:tc>
          <w:tcPr>
            <w:tcW w:w="9016" w:type="dxa"/>
          </w:tcPr>
          <w:p w14:paraId="56B2EF12" w14:textId="77777777" w:rsidR="000155B6" w:rsidRPr="00E0317E" w:rsidRDefault="000155B6" w:rsidP="004E7EDB">
            <w:pPr>
              <w:rPr>
                <w:color w:val="00B050"/>
              </w:rPr>
            </w:pPr>
          </w:p>
          <w:p w14:paraId="298A69A5" w14:textId="77777777" w:rsidR="000155B6" w:rsidRPr="00E0317E" w:rsidRDefault="000155B6" w:rsidP="004E7EDB">
            <w:pPr>
              <w:rPr>
                <w:color w:val="00B050"/>
              </w:rPr>
            </w:pPr>
          </w:p>
          <w:p w14:paraId="3E03AC31" w14:textId="77777777" w:rsidR="000155B6" w:rsidRPr="00E0317E" w:rsidRDefault="000155B6" w:rsidP="004E7EDB">
            <w:pPr>
              <w:rPr>
                <w:color w:val="00B050"/>
              </w:rPr>
            </w:pPr>
          </w:p>
          <w:p w14:paraId="2DF1B80E" w14:textId="77777777" w:rsidR="000155B6" w:rsidRPr="00E0317E" w:rsidRDefault="000155B6" w:rsidP="004E7EDB">
            <w:pPr>
              <w:rPr>
                <w:color w:val="00B050"/>
              </w:rPr>
            </w:pPr>
          </w:p>
          <w:p w14:paraId="2D2ECC46" w14:textId="77777777" w:rsidR="000155B6" w:rsidRPr="00E0317E" w:rsidRDefault="000155B6" w:rsidP="004E7EDB">
            <w:pPr>
              <w:rPr>
                <w:color w:val="00B050"/>
              </w:rPr>
            </w:pPr>
          </w:p>
          <w:p w14:paraId="775F7570" w14:textId="77777777" w:rsidR="000155B6" w:rsidRPr="00E0317E" w:rsidRDefault="000155B6" w:rsidP="004E7EDB">
            <w:pPr>
              <w:rPr>
                <w:color w:val="00B050"/>
              </w:rPr>
            </w:pPr>
          </w:p>
          <w:p w14:paraId="24294BFD" w14:textId="77777777" w:rsidR="000155B6" w:rsidRPr="00E0317E" w:rsidRDefault="000155B6" w:rsidP="004E7EDB">
            <w:pPr>
              <w:rPr>
                <w:color w:val="00B050"/>
              </w:rPr>
            </w:pPr>
          </w:p>
          <w:p w14:paraId="5F54FDF4" w14:textId="77777777" w:rsidR="000155B6" w:rsidRPr="00E0317E" w:rsidRDefault="000155B6" w:rsidP="004E7EDB">
            <w:pPr>
              <w:rPr>
                <w:color w:val="00B050"/>
              </w:rPr>
            </w:pPr>
          </w:p>
          <w:p w14:paraId="5A9F59B3" w14:textId="77777777" w:rsidR="000155B6" w:rsidRPr="00E0317E" w:rsidRDefault="000155B6" w:rsidP="004E7EDB">
            <w:pPr>
              <w:rPr>
                <w:color w:val="00B050"/>
              </w:rPr>
            </w:pPr>
          </w:p>
          <w:p w14:paraId="2E40FC9F" w14:textId="77777777" w:rsidR="000155B6" w:rsidRPr="00E0317E" w:rsidRDefault="000155B6" w:rsidP="004E7EDB">
            <w:pPr>
              <w:rPr>
                <w:color w:val="00B050"/>
              </w:rPr>
            </w:pPr>
          </w:p>
          <w:p w14:paraId="0E283C60" w14:textId="77777777" w:rsidR="000155B6" w:rsidRPr="00E0317E" w:rsidRDefault="000155B6" w:rsidP="004E7EDB">
            <w:pPr>
              <w:rPr>
                <w:color w:val="00B050"/>
              </w:rPr>
            </w:pPr>
          </w:p>
          <w:p w14:paraId="38A0F5D5" w14:textId="77777777" w:rsidR="000155B6" w:rsidRPr="00E0317E" w:rsidRDefault="000155B6" w:rsidP="004E7EDB">
            <w:pPr>
              <w:rPr>
                <w:color w:val="00B050"/>
              </w:rPr>
            </w:pPr>
          </w:p>
          <w:p w14:paraId="1203C6BF" w14:textId="77777777" w:rsidR="000155B6" w:rsidRPr="00E0317E" w:rsidRDefault="000155B6" w:rsidP="004E7EDB">
            <w:pPr>
              <w:jc w:val="right"/>
            </w:pPr>
            <w:r w:rsidRPr="00E0317E">
              <w:rPr>
                <w:color w:val="00B050"/>
              </w:rPr>
              <w:t>[4 points]</w:t>
            </w:r>
          </w:p>
        </w:tc>
      </w:tr>
    </w:tbl>
    <w:p w14:paraId="43D76C14" w14:textId="77777777" w:rsidR="000155B6" w:rsidRPr="00E0317E" w:rsidRDefault="000155B6" w:rsidP="000155B6">
      <w:pPr>
        <w:rPr>
          <w:lang w:val="en-GB"/>
        </w:rPr>
      </w:pPr>
    </w:p>
    <w:p w14:paraId="3A5A0C1D" w14:textId="77777777" w:rsidR="000155B6" w:rsidRPr="00E0317E" w:rsidRDefault="000155B6" w:rsidP="000155B6">
      <w:pPr>
        <w:rPr>
          <w:lang w:val="en-GB"/>
        </w:rPr>
      </w:pPr>
      <w:r w:rsidRPr="00E0317E">
        <w:rPr>
          <w:lang w:val="en-GB"/>
        </w:rPr>
        <w:t>iv)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0155B6" w:rsidRPr="00E0317E" w14:paraId="33615D90" w14:textId="77777777" w:rsidTr="004E7EDB">
        <w:tc>
          <w:tcPr>
            <w:tcW w:w="9010" w:type="dxa"/>
          </w:tcPr>
          <w:p w14:paraId="2B8F8E00" w14:textId="77777777" w:rsidR="000155B6" w:rsidRPr="00E0317E" w:rsidRDefault="000155B6" w:rsidP="004E7EDB"/>
          <w:p w14:paraId="3D476B32" w14:textId="77777777" w:rsidR="000155B6" w:rsidRPr="00E0317E" w:rsidRDefault="000155B6" w:rsidP="004E7EDB"/>
          <w:p w14:paraId="77E824CB" w14:textId="77777777" w:rsidR="000155B6" w:rsidRPr="00E0317E" w:rsidRDefault="000155B6" w:rsidP="004E7EDB"/>
          <w:p w14:paraId="1FD87277" w14:textId="77777777" w:rsidR="000155B6" w:rsidRPr="00E0317E" w:rsidRDefault="000155B6" w:rsidP="004E7EDB"/>
          <w:p w14:paraId="4DABF64D" w14:textId="77777777" w:rsidR="000155B6" w:rsidRPr="00E0317E" w:rsidRDefault="000155B6" w:rsidP="004E7EDB"/>
          <w:p w14:paraId="5914D538" w14:textId="77777777" w:rsidR="000155B6" w:rsidRPr="00E0317E" w:rsidRDefault="000155B6" w:rsidP="004E7EDB"/>
          <w:p w14:paraId="0F4498BE" w14:textId="77777777" w:rsidR="000155B6" w:rsidRPr="00E0317E" w:rsidRDefault="000155B6" w:rsidP="004E7EDB"/>
          <w:p w14:paraId="55A46ADE" w14:textId="77777777" w:rsidR="000155B6" w:rsidRPr="00E0317E" w:rsidRDefault="000155B6" w:rsidP="004E7EDB"/>
          <w:p w14:paraId="1FA4A92E" w14:textId="77777777" w:rsidR="000155B6" w:rsidRPr="00E0317E" w:rsidRDefault="000155B6" w:rsidP="004E7EDB"/>
          <w:p w14:paraId="0AFB1E15" w14:textId="77777777" w:rsidR="000155B6" w:rsidRPr="00E0317E" w:rsidRDefault="000155B6" w:rsidP="004E7EDB">
            <w:pPr>
              <w:rPr>
                <w:color w:val="00B050"/>
              </w:rPr>
            </w:pPr>
            <w:r w:rsidRPr="00E0317E">
              <w:rPr>
                <w:rFonts w:cs="Helvetica"/>
                <w:color w:val="00B050"/>
              </w:rPr>
              <w:t xml:space="preserve"> </w:t>
            </w:r>
          </w:p>
          <w:p w14:paraId="5EBDD355" w14:textId="77777777" w:rsidR="000155B6" w:rsidRPr="00E0317E" w:rsidRDefault="000155B6" w:rsidP="004E7EDB">
            <w:pPr>
              <w:jc w:val="right"/>
              <w:rPr>
                <w:color w:val="00B050"/>
              </w:rPr>
            </w:pPr>
            <w:r w:rsidRPr="00E0317E">
              <w:rPr>
                <w:color w:val="00B050"/>
              </w:rPr>
              <w:t>[2 points]</w:t>
            </w:r>
          </w:p>
        </w:tc>
      </w:tr>
    </w:tbl>
    <w:p w14:paraId="394F368E" w14:textId="77777777" w:rsidR="000155B6" w:rsidRPr="00E0317E" w:rsidRDefault="000155B6" w:rsidP="000155B6">
      <w:pPr>
        <w:rPr>
          <w:b/>
          <w:sz w:val="28"/>
          <w:szCs w:val="28"/>
          <w:u w:val="single"/>
          <w:lang w:val="en-GB"/>
        </w:rPr>
      </w:pPr>
      <w:r w:rsidRPr="00E0317E">
        <w:rPr>
          <w:b/>
          <w:sz w:val="28"/>
          <w:szCs w:val="28"/>
          <w:u w:val="single"/>
          <w:lang w:val="en-GB"/>
        </w:rPr>
        <w:lastRenderedPageBreak/>
        <w:t>Critical thinking Questions</w:t>
      </w:r>
    </w:p>
    <w:p w14:paraId="2EECA5E0" w14:textId="77777777" w:rsidR="000155B6" w:rsidRPr="00E0317E" w:rsidRDefault="000155B6" w:rsidP="000155B6">
      <w:pPr>
        <w:rPr>
          <w:lang w:val="en-GB"/>
        </w:rPr>
      </w:pPr>
      <w:r w:rsidRPr="00E0317E">
        <w:rPr>
          <w:lang w:val="en-GB"/>
        </w:rPr>
        <w:t>i) What’s the stance of the author? Does he think that the gig economy is good for the future of the labour market? Highlight where?</w:t>
      </w:r>
    </w:p>
    <w:tbl>
      <w:tblPr>
        <w:tblStyle w:val="TableGrid"/>
        <w:tblW w:w="0" w:type="auto"/>
        <w:tblLook w:val="04A0" w:firstRow="1" w:lastRow="0" w:firstColumn="1" w:lastColumn="0" w:noHBand="0" w:noVBand="1"/>
      </w:tblPr>
      <w:tblGrid>
        <w:gridCol w:w="9010"/>
      </w:tblGrid>
      <w:tr w:rsidR="000155B6" w:rsidRPr="00E0317E" w14:paraId="388290DC" w14:textId="77777777" w:rsidTr="004E7EDB">
        <w:tc>
          <w:tcPr>
            <w:tcW w:w="9016" w:type="dxa"/>
          </w:tcPr>
          <w:p w14:paraId="47A4565F" w14:textId="77777777" w:rsidR="000155B6" w:rsidRPr="00ED3E47" w:rsidRDefault="000155B6" w:rsidP="004E7EDB">
            <w:pPr>
              <w:rPr>
                <w:sz w:val="20"/>
                <w:szCs w:val="20"/>
              </w:rPr>
            </w:pPr>
            <w:r w:rsidRPr="00ED3E47">
              <w:rPr>
                <w:sz w:val="20"/>
                <w:szCs w:val="20"/>
              </w:rPr>
              <w:t>Yes, good for the future / economic benefits</w:t>
            </w:r>
          </w:p>
          <w:p w14:paraId="069245BE" w14:textId="77777777" w:rsidR="000155B6" w:rsidRPr="00ED3E47" w:rsidRDefault="000155B6" w:rsidP="004E7EDB">
            <w:pPr>
              <w:rPr>
                <w:sz w:val="20"/>
                <w:szCs w:val="20"/>
              </w:rPr>
            </w:pPr>
            <w:r w:rsidRPr="00ED3E47">
              <w:rPr>
                <w:sz w:val="20"/>
                <w:szCs w:val="20"/>
              </w:rPr>
              <w:t>1. Sees the economy as the future of the labour market</w:t>
            </w:r>
          </w:p>
          <w:p w14:paraId="348A4B96" w14:textId="77777777" w:rsidR="000155B6" w:rsidRPr="00E0317E" w:rsidRDefault="000155B6" w:rsidP="004E7EDB">
            <w:r w:rsidRPr="00ED3E47">
              <w:rPr>
                <w:sz w:val="20"/>
                <w:szCs w:val="20"/>
              </w:rPr>
              <w:t xml:space="preserve">2. </w:t>
            </w:r>
            <w:r w:rsidRPr="00ED3E47">
              <w:rPr>
                <w:b/>
                <w:sz w:val="20"/>
                <w:szCs w:val="20"/>
              </w:rPr>
              <w:t>But</w:t>
            </w:r>
            <w:r w:rsidRPr="00ED3E47">
              <w:rPr>
                <w:sz w:val="20"/>
                <w:szCs w:val="20"/>
              </w:rPr>
              <w:t xml:space="preserve"> believes more regulation &amp; research is necessary to make it fairer.                         </w:t>
            </w:r>
            <w:r>
              <w:rPr>
                <w:sz w:val="20"/>
                <w:szCs w:val="20"/>
              </w:rPr>
              <w:t xml:space="preserve">                    </w:t>
            </w:r>
            <w:r w:rsidRPr="00ED3E47">
              <w:rPr>
                <w:sz w:val="20"/>
                <w:szCs w:val="20"/>
              </w:rPr>
              <w:t xml:space="preserve"> </w:t>
            </w:r>
            <w:r w:rsidRPr="00ED3E47">
              <w:rPr>
                <w:color w:val="FF0000"/>
                <w:sz w:val="20"/>
                <w:szCs w:val="20"/>
              </w:rPr>
              <w:t>[2 points]</w:t>
            </w:r>
          </w:p>
        </w:tc>
      </w:tr>
    </w:tbl>
    <w:p w14:paraId="03FC19D3" w14:textId="77777777" w:rsidR="000155B6" w:rsidRPr="00E0317E" w:rsidRDefault="000155B6" w:rsidP="000155B6">
      <w:pPr>
        <w:rPr>
          <w:lang w:val="en-GB"/>
        </w:rPr>
      </w:pPr>
    </w:p>
    <w:p w14:paraId="79775538" w14:textId="77777777" w:rsidR="000155B6" w:rsidRPr="00E0317E" w:rsidRDefault="000155B6" w:rsidP="000155B6">
      <w:pPr>
        <w:rPr>
          <w:lang w:val="en-GB"/>
        </w:rPr>
      </w:pPr>
      <w:r w:rsidRPr="00E0317E">
        <w:rPr>
          <w:lang w:val="en-GB"/>
        </w:rPr>
        <w:t>ii) Is this a credible article? Yes /no – why?</w:t>
      </w:r>
    </w:p>
    <w:tbl>
      <w:tblPr>
        <w:tblStyle w:val="TableGrid"/>
        <w:tblW w:w="0" w:type="auto"/>
        <w:tblLook w:val="04A0" w:firstRow="1" w:lastRow="0" w:firstColumn="1" w:lastColumn="0" w:noHBand="0" w:noVBand="1"/>
      </w:tblPr>
      <w:tblGrid>
        <w:gridCol w:w="9010"/>
      </w:tblGrid>
      <w:tr w:rsidR="000155B6" w:rsidRPr="00E0317E" w14:paraId="760B06BA" w14:textId="77777777" w:rsidTr="004E7EDB">
        <w:trPr>
          <w:trHeight w:val="755"/>
        </w:trPr>
        <w:tc>
          <w:tcPr>
            <w:tcW w:w="9016" w:type="dxa"/>
          </w:tcPr>
          <w:p w14:paraId="720D2D91" w14:textId="77777777" w:rsidR="000155B6" w:rsidRPr="00E0317E" w:rsidRDefault="000155B6" w:rsidP="004E7EDB">
            <w:pPr>
              <w:rPr>
                <w:sz w:val="20"/>
                <w:szCs w:val="20"/>
              </w:rPr>
            </w:pPr>
            <w:r w:rsidRPr="00E0317E">
              <w:rPr>
                <w:sz w:val="20"/>
                <w:szCs w:val="20"/>
              </w:rPr>
              <w:t>Yes, good source choice.</w:t>
            </w:r>
          </w:p>
          <w:p w14:paraId="7E9A06FD" w14:textId="77777777" w:rsidR="000155B6" w:rsidRPr="00E0317E" w:rsidRDefault="000155B6" w:rsidP="004E7EDB">
            <w:pPr>
              <w:rPr>
                <w:sz w:val="20"/>
                <w:szCs w:val="20"/>
              </w:rPr>
            </w:pPr>
            <w:r w:rsidRPr="00E0317E">
              <w:rPr>
                <w:sz w:val="20"/>
                <w:szCs w:val="20"/>
              </w:rPr>
              <w:t xml:space="preserve">But who is the author? Not published or supported by a journal publication. Probably a good idea to use the </w:t>
            </w:r>
            <w:r>
              <w:rPr>
                <w:sz w:val="20"/>
                <w:szCs w:val="20"/>
              </w:rPr>
              <w:t>primary</w:t>
            </w:r>
            <w:r w:rsidRPr="00E0317E">
              <w:rPr>
                <w:sz w:val="20"/>
                <w:szCs w:val="20"/>
              </w:rPr>
              <w:t xml:space="preserve"> sources      </w:t>
            </w:r>
            <w:r>
              <w:rPr>
                <w:sz w:val="20"/>
                <w:szCs w:val="20"/>
              </w:rPr>
              <w:t xml:space="preserve">                                                                                                                                              </w:t>
            </w:r>
            <w:r w:rsidRPr="00446DCC">
              <w:rPr>
                <w:color w:val="FF0000"/>
                <w:sz w:val="20"/>
                <w:szCs w:val="20"/>
              </w:rPr>
              <w:t>[2 points]</w:t>
            </w:r>
          </w:p>
        </w:tc>
      </w:tr>
    </w:tbl>
    <w:p w14:paraId="200E004A" w14:textId="77777777" w:rsidR="000155B6" w:rsidRPr="00E0317E" w:rsidRDefault="000155B6" w:rsidP="000155B6">
      <w:pPr>
        <w:rPr>
          <w:lang w:val="en-GB"/>
        </w:rPr>
      </w:pPr>
    </w:p>
    <w:p w14:paraId="542DCDF4" w14:textId="77777777" w:rsidR="000155B6" w:rsidRPr="00E0317E" w:rsidRDefault="000155B6" w:rsidP="000155B6">
      <w:pPr>
        <w:rPr>
          <w:lang w:val="en-GB"/>
        </w:rPr>
      </w:pPr>
      <w:r w:rsidRPr="00E0317E">
        <w:rPr>
          <w:lang w:val="en-GB"/>
        </w:rPr>
        <w:t>iii) Highlight four key parts of information in the text you would use for an essay on ‘the gig economy will have a positive impact on the future labour market’.</w:t>
      </w:r>
    </w:p>
    <w:tbl>
      <w:tblPr>
        <w:tblStyle w:val="TableGrid"/>
        <w:tblW w:w="0" w:type="auto"/>
        <w:tblLook w:val="04A0" w:firstRow="1" w:lastRow="0" w:firstColumn="1" w:lastColumn="0" w:noHBand="0" w:noVBand="1"/>
      </w:tblPr>
      <w:tblGrid>
        <w:gridCol w:w="9010"/>
      </w:tblGrid>
      <w:tr w:rsidR="000155B6" w:rsidRPr="00E0317E" w14:paraId="1FDFDA93" w14:textId="77777777" w:rsidTr="004E7EDB">
        <w:tc>
          <w:tcPr>
            <w:tcW w:w="9016" w:type="dxa"/>
          </w:tcPr>
          <w:p w14:paraId="7C42F6E2" w14:textId="77777777" w:rsidR="000155B6" w:rsidRPr="00E0317E" w:rsidRDefault="000155B6" w:rsidP="004E7EDB">
            <w:pPr>
              <w:rPr>
                <w:sz w:val="20"/>
                <w:szCs w:val="20"/>
              </w:rPr>
            </w:pPr>
            <w:r w:rsidRPr="00ED3E47">
              <w:rPr>
                <w:color w:val="000000" w:themeColor="text1"/>
                <w:sz w:val="20"/>
                <w:szCs w:val="20"/>
              </w:rPr>
              <w:t xml:space="preserve">P1: </w:t>
            </w:r>
            <w:r w:rsidRPr="00E0317E">
              <w:rPr>
                <w:sz w:val="20"/>
                <w:szCs w:val="20"/>
              </w:rPr>
              <w:t>Oxford University (2016) suggests that this labour market has grown 25%, with predicted growth of up to 40% by 2020.</w:t>
            </w:r>
          </w:p>
          <w:p w14:paraId="300635DD" w14:textId="77777777" w:rsidR="000155B6" w:rsidRPr="00E0317E" w:rsidRDefault="000155B6" w:rsidP="004E7EDB">
            <w:pPr>
              <w:rPr>
                <w:sz w:val="20"/>
                <w:szCs w:val="20"/>
              </w:rPr>
            </w:pPr>
            <w:r w:rsidRPr="00E0317E">
              <w:rPr>
                <w:sz w:val="20"/>
                <w:szCs w:val="20"/>
              </w:rPr>
              <w:t>P3: 275 EU collaborative economy platforms EU creating an estimated €25bn annually (Vaughan and Daverio (2016).</w:t>
            </w:r>
          </w:p>
          <w:p w14:paraId="794D1934" w14:textId="77777777" w:rsidR="000155B6" w:rsidRPr="00E0317E" w:rsidRDefault="000155B6" w:rsidP="004E7EDB">
            <w:pPr>
              <w:rPr>
                <w:sz w:val="20"/>
                <w:szCs w:val="20"/>
              </w:rPr>
            </w:pPr>
            <w:r w:rsidRPr="00E0317E">
              <w:rPr>
                <w:sz w:val="20"/>
                <w:szCs w:val="20"/>
              </w:rPr>
              <w:t>P3: The gig economy is quickly becoming a vital component of the UK labour market for a range of sectors and industries (REC, 2016).</w:t>
            </w:r>
          </w:p>
          <w:p w14:paraId="1DCCC964" w14:textId="77777777" w:rsidR="000155B6" w:rsidRPr="00E0317E" w:rsidRDefault="000155B6" w:rsidP="004E7EDB">
            <w:pPr>
              <w:rPr>
                <w:sz w:val="20"/>
                <w:szCs w:val="20"/>
              </w:rPr>
            </w:pPr>
            <w:r>
              <w:rPr>
                <w:sz w:val="20"/>
                <w:szCs w:val="20"/>
              </w:rPr>
              <w:t>P4: T</w:t>
            </w:r>
            <w:r w:rsidRPr="00E0317E">
              <w:rPr>
                <w:sz w:val="20"/>
                <w:szCs w:val="20"/>
              </w:rPr>
              <w:t xml:space="preserve">he gig economy is having </w:t>
            </w:r>
            <w:r w:rsidRPr="00E0317E">
              <w:rPr>
                <w:b/>
                <w:sz w:val="20"/>
                <w:szCs w:val="20"/>
              </w:rPr>
              <w:t>veritable</w:t>
            </w:r>
            <w:r w:rsidRPr="00E0317E">
              <w:rPr>
                <w:sz w:val="20"/>
                <w:szCs w:val="20"/>
              </w:rPr>
              <w:t xml:space="preserve"> economic benefits by raising labour force participation, </w:t>
            </w:r>
            <w:r w:rsidRPr="00E0317E">
              <w:rPr>
                <w:b/>
                <w:sz w:val="20"/>
                <w:szCs w:val="20"/>
              </w:rPr>
              <w:t xml:space="preserve">stimulating </w:t>
            </w:r>
            <w:r w:rsidRPr="00E0317E">
              <w:rPr>
                <w:sz w:val="20"/>
                <w:szCs w:val="20"/>
              </w:rPr>
              <w:t>consumption, and boasting productivity (McKinsey Report 2016).</w:t>
            </w:r>
          </w:p>
          <w:p w14:paraId="5456D193" w14:textId="77777777" w:rsidR="000155B6" w:rsidRPr="00E0317E" w:rsidRDefault="000155B6" w:rsidP="004E7EDB">
            <w:pPr>
              <w:rPr>
                <w:sz w:val="20"/>
                <w:szCs w:val="20"/>
              </w:rPr>
            </w:pPr>
            <w:r>
              <w:rPr>
                <w:sz w:val="20"/>
                <w:szCs w:val="20"/>
              </w:rPr>
              <w:t>P4: H</w:t>
            </w:r>
            <w:r w:rsidRPr="00E0317E">
              <w:rPr>
                <w:sz w:val="20"/>
                <w:szCs w:val="20"/>
              </w:rPr>
              <w:t>as the potential for excessive growth and development over the next 20 years (REC)</w:t>
            </w:r>
            <w:r>
              <w:rPr>
                <w:sz w:val="20"/>
                <w:szCs w:val="20"/>
              </w:rPr>
              <w:t>.</w:t>
            </w:r>
          </w:p>
          <w:p w14:paraId="21B2E2D9" w14:textId="77777777" w:rsidR="000155B6" w:rsidRPr="00E0317E" w:rsidRDefault="000155B6" w:rsidP="004E7EDB">
            <w:pPr>
              <w:rPr>
                <w:sz w:val="20"/>
                <w:szCs w:val="20"/>
              </w:rPr>
            </w:pPr>
            <w:r w:rsidRPr="00E0317E">
              <w:rPr>
                <w:sz w:val="20"/>
                <w:szCs w:val="20"/>
              </w:rPr>
              <w:t xml:space="preserve">P4: Workers are more satisfied with a better work-life balance autonomy and flexibility. </w:t>
            </w:r>
          </w:p>
          <w:p w14:paraId="66B56EA1" w14:textId="77777777" w:rsidR="000155B6" w:rsidRPr="00E0317E" w:rsidRDefault="000155B6" w:rsidP="004E7EDB">
            <w:pPr>
              <w:rPr>
                <w:sz w:val="20"/>
                <w:szCs w:val="20"/>
              </w:rPr>
            </w:pPr>
            <w:r>
              <w:rPr>
                <w:sz w:val="20"/>
                <w:szCs w:val="20"/>
              </w:rPr>
              <w:t>P4: B</w:t>
            </w:r>
            <w:r w:rsidRPr="00E0317E">
              <w:rPr>
                <w:sz w:val="20"/>
                <w:szCs w:val="20"/>
              </w:rPr>
              <w:t>usinesses are benefitting from having access to a global talent pool, reduction in operational costs and lowering the risks of long-term employment contracts (ibid).</w:t>
            </w:r>
          </w:p>
          <w:p w14:paraId="5962017C" w14:textId="77777777" w:rsidR="000155B6" w:rsidRPr="00E0317E" w:rsidRDefault="000155B6" w:rsidP="004E7EDB">
            <w:pPr>
              <w:rPr>
                <w:sz w:val="20"/>
                <w:szCs w:val="20"/>
              </w:rPr>
            </w:pPr>
            <w:r w:rsidRPr="00E0317E">
              <w:rPr>
                <w:sz w:val="20"/>
                <w:szCs w:val="20"/>
              </w:rPr>
              <w:t xml:space="preserve">P6: Digital technologies are changing work patterns and advocating greater opportunities. highest among the under 35 well-educated age range (Vaughan and Daverio, 2016), thus suggesting this is going to be the future of employment. </w:t>
            </w:r>
            <w:r>
              <w:rPr>
                <w:sz w:val="20"/>
                <w:szCs w:val="20"/>
              </w:rPr>
              <w:t xml:space="preserve">                                                                                                                                    </w:t>
            </w:r>
            <w:r w:rsidRPr="00446DCC">
              <w:rPr>
                <w:color w:val="FF0000"/>
                <w:sz w:val="20"/>
                <w:szCs w:val="20"/>
              </w:rPr>
              <w:t>[4 points]</w:t>
            </w:r>
          </w:p>
        </w:tc>
      </w:tr>
    </w:tbl>
    <w:p w14:paraId="69D0FBC9" w14:textId="77777777" w:rsidR="000155B6" w:rsidRPr="00E0317E" w:rsidRDefault="000155B6" w:rsidP="000155B6">
      <w:pPr>
        <w:rPr>
          <w:lang w:val="en-GB"/>
        </w:rPr>
      </w:pPr>
    </w:p>
    <w:p w14:paraId="11584BAD" w14:textId="77777777" w:rsidR="000155B6" w:rsidRPr="00E0317E" w:rsidRDefault="000155B6" w:rsidP="000155B6">
      <w:pPr>
        <w:rPr>
          <w:lang w:val="en-GB"/>
        </w:rPr>
      </w:pPr>
      <w:r w:rsidRPr="00E0317E">
        <w:rPr>
          <w:lang w:val="en-GB"/>
        </w:rPr>
        <w:t>iv)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0155B6" w:rsidRPr="00E0317E" w14:paraId="24B68B40" w14:textId="77777777" w:rsidTr="004E7EDB">
        <w:tc>
          <w:tcPr>
            <w:tcW w:w="9016" w:type="dxa"/>
          </w:tcPr>
          <w:p w14:paraId="035BF6C8" w14:textId="77777777" w:rsidR="000155B6" w:rsidRPr="00E0317E" w:rsidRDefault="000155B6" w:rsidP="004E7EDB">
            <w:pPr>
              <w:rPr>
                <w:color w:val="00B050"/>
                <w:sz w:val="22"/>
                <w:szCs w:val="22"/>
              </w:rPr>
            </w:pPr>
            <w:r>
              <w:rPr>
                <w:sz w:val="22"/>
                <w:szCs w:val="22"/>
              </w:rPr>
              <w:t>P1: D</w:t>
            </w:r>
            <w:r w:rsidRPr="00E0317E">
              <w:rPr>
                <w:sz w:val="22"/>
                <w:szCs w:val="22"/>
              </w:rPr>
              <w:t xml:space="preserve">igitalization, increased financial pressures and the increased frequency people are changing jobs – </w:t>
            </w:r>
            <w:r w:rsidRPr="00E0317E">
              <w:rPr>
                <w:color w:val="00B050"/>
                <w:sz w:val="22"/>
                <w:szCs w:val="22"/>
              </w:rPr>
              <w:t>surely there’s more reasons than this – employers are cutting costs</w:t>
            </w:r>
            <w:r>
              <w:rPr>
                <w:color w:val="00B050"/>
                <w:sz w:val="22"/>
                <w:szCs w:val="22"/>
              </w:rPr>
              <w:t>.</w:t>
            </w:r>
          </w:p>
          <w:p w14:paraId="7A16FC58" w14:textId="77777777" w:rsidR="000155B6" w:rsidRPr="00E0317E" w:rsidRDefault="000155B6" w:rsidP="004E7EDB">
            <w:pPr>
              <w:rPr>
                <w:color w:val="00B050"/>
                <w:sz w:val="22"/>
                <w:szCs w:val="22"/>
              </w:rPr>
            </w:pPr>
            <w:r w:rsidRPr="00E0317E">
              <w:rPr>
                <w:color w:val="000000" w:themeColor="text1"/>
                <w:sz w:val="22"/>
                <w:szCs w:val="22"/>
              </w:rPr>
              <w:t xml:space="preserve">P3: </w:t>
            </w:r>
            <w:r w:rsidRPr="00E0317E">
              <w:rPr>
                <w:sz w:val="22"/>
                <w:szCs w:val="22"/>
              </w:rPr>
              <w:t>The gig economy is quickly becoming a vital component of the UK labour market for a range of sectors and industries (REC, 2016) –</w:t>
            </w:r>
            <w:r w:rsidRPr="00E0317E">
              <w:rPr>
                <w:color w:val="00B050"/>
                <w:sz w:val="22"/>
                <w:szCs w:val="22"/>
              </w:rPr>
              <w:t xml:space="preserve"> could be true but these companies are having legality problems with traditional companies. For example; Uber has been banned in some cities.</w:t>
            </w:r>
          </w:p>
          <w:p w14:paraId="5EDBA3D1" w14:textId="77777777" w:rsidR="000155B6" w:rsidRPr="00E0317E" w:rsidRDefault="000155B6" w:rsidP="004E7EDB">
            <w:pPr>
              <w:rPr>
                <w:color w:val="00B050"/>
                <w:sz w:val="22"/>
                <w:szCs w:val="22"/>
              </w:rPr>
            </w:pPr>
            <w:r w:rsidRPr="00E0317E">
              <w:rPr>
                <w:color w:val="000000" w:themeColor="text1"/>
                <w:sz w:val="22"/>
                <w:szCs w:val="22"/>
              </w:rPr>
              <w:t>P4:</w:t>
            </w:r>
            <w:r w:rsidRPr="00E0317E">
              <w:rPr>
                <w:color w:val="00B050"/>
                <w:sz w:val="22"/>
                <w:szCs w:val="22"/>
              </w:rPr>
              <w:t xml:space="preserve"> </w:t>
            </w:r>
            <w:r w:rsidRPr="00E0317E">
              <w:rPr>
                <w:sz w:val="22"/>
                <w:szCs w:val="22"/>
              </w:rPr>
              <w:t xml:space="preserve">Research seems to suggest that workers are more satisfied with a better work-life balance through the autonomy and flexibility </w:t>
            </w:r>
            <w:r w:rsidRPr="00E0317E">
              <w:rPr>
                <w:color w:val="00B050"/>
                <w:sz w:val="22"/>
                <w:szCs w:val="22"/>
              </w:rPr>
              <w:t>– no data or source for this statement</w:t>
            </w:r>
          </w:p>
          <w:p w14:paraId="2B287FD7" w14:textId="77777777" w:rsidR="000155B6" w:rsidRPr="00E0317E" w:rsidRDefault="000155B6" w:rsidP="004E7EDB">
            <w:pPr>
              <w:rPr>
                <w:color w:val="00B050"/>
                <w:sz w:val="22"/>
                <w:szCs w:val="22"/>
              </w:rPr>
            </w:pPr>
            <w:r w:rsidRPr="00E0317E">
              <w:rPr>
                <w:color w:val="000000" w:themeColor="text1"/>
                <w:sz w:val="22"/>
                <w:szCs w:val="22"/>
              </w:rPr>
              <w:t xml:space="preserve">P4: </w:t>
            </w:r>
            <w:r>
              <w:rPr>
                <w:sz w:val="22"/>
                <w:szCs w:val="22"/>
              </w:rPr>
              <w:t>R</w:t>
            </w:r>
            <w:r w:rsidRPr="00E0317E">
              <w:rPr>
                <w:sz w:val="22"/>
                <w:szCs w:val="22"/>
              </w:rPr>
              <w:t xml:space="preserve">eduction in operational costs and lowering the risks of long-term employment contracts – </w:t>
            </w:r>
            <w:r w:rsidRPr="00E0317E">
              <w:rPr>
                <w:color w:val="00B050"/>
                <w:sz w:val="22"/>
                <w:szCs w:val="22"/>
              </w:rPr>
              <w:t>Is it what employers are really trying to achieve anyway?</w:t>
            </w:r>
          </w:p>
          <w:p w14:paraId="4BBD18B2" w14:textId="77777777" w:rsidR="000155B6" w:rsidRPr="00E0317E" w:rsidRDefault="000155B6" w:rsidP="004E7EDB">
            <w:pPr>
              <w:rPr>
                <w:color w:val="00B050"/>
                <w:sz w:val="22"/>
                <w:szCs w:val="22"/>
              </w:rPr>
            </w:pPr>
            <w:r w:rsidRPr="00E0317E">
              <w:rPr>
                <w:sz w:val="22"/>
                <w:szCs w:val="22"/>
              </w:rPr>
              <w:t>P5: There are already significant differences in regulatory frameworks in tax policies, applications and enforcement across Europe</w:t>
            </w:r>
            <w:r w:rsidRPr="00E0317E">
              <w:rPr>
                <w:color w:val="00B050"/>
                <w:sz w:val="22"/>
                <w:szCs w:val="22"/>
              </w:rPr>
              <w:t xml:space="preserve"> – like what?</w:t>
            </w:r>
          </w:p>
          <w:p w14:paraId="30694A58" w14:textId="77777777" w:rsidR="000155B6" w:rsidRPr="00E0317E" w:rsidRDefault="000155B6" w:rsidP="004E7EDB">
            <w:pPr>
              <w:rPr>
                <w:color w:val="00B050"/>
                <w:sz w:val="22"/>
                <w:szCs w:val="22"/>
              </w:rPr>
            </w:pPr>
            <w:r w:rsidRPr="00E0317E">
              <w:rPr>
                <w:color w:val="000000" w:themeColor="text1"/>
                <w:sz w:val="22"/>
                <w:szCs w:val="22"/>
              </w:rPr>
              <w:t xml:space="preserve">P5: </w:t>
            </w:r>
            <w:r>
              <w:rPr>
                <w:sz w:val="22"/>
                <w:szCs w:val="22"/>
              </w:rPr>
              <w:t>D</w:t>
            </w:r>
            <w:r w:rsidRPr="00E0317E">
              <w:rPr>
                <w:sz w:val="22"/>
                <w:szCs w:val="22"/>
              </w:rPr>
              <w:t xml:space="preserve">o not qualify for sick, holiday or pension entitlements </w:t>
            </w:r>
            <w:r w:rsidRPr="00E0317E">
              <w:rPr>
                <w:color w:val="00B050"/>
                <w:sz w:val="22"/>
                <w:szCs w:val="22"/>
              </w:rPr>
              <w:t>(it’s self-employment?)</w:t>
            </w:r>
          </w:p>
          <w:p w14:paraId="5255D81A" w14:textId="77777777" w:rsidR="000155B6" w:rsidRPr="00E0317E" w:rsidRDefault="000155B6" w:rsidP="004E7EDB">
            <w:pPr>
              <w:rPr>
                <w:color w:val="00B050"/>
                <w:sz w:val="22"/>
                <w:szCs w:val="22"/>
              </w:rPr>
            </w:pPr>
            <w:r>
              <w:rPr>
                <w:sz w:val="22"/>
                <w:szCs w:val="22"/>
              </w:rPr>
              <w:t>P5: G</w:t>
            </w:r>
            <w:r w:rsidRPr="00E0317E">
              <w:rPr>
                <w:sz w:val="22"/>
                <w:szCs w:val="22"/>
              </w:rPr>
              <w:t xml:space="preserve">ig workers may not be loyal to the brand </w:t>
            </w:r>
            <w:r w:rsidRPr="00E0317E">
              <w:rPr>
                <w:color w:val="00B050"/>
                <w:sz w:val="22"/>
                <w:szCs w:val="22"/>
              </w:rPr>
              <w:t>(are traditional workers?)</w:t>
            </w:r>
          </w:p>
          <w:p w14:paraId="425037E2" w14:textId="77777777" w:rsidR="000155B6" w:rsidRPr="00E0317E" w:rsidRDefault="000155B6" w:rsidP="004E7EDB">
            <w:pPr>
              <w:rPr>
                <w:color w:val="00B050"/>
                <w:sz w:val="22"/>
                <w:szCs w:val="22"/>
              </w:rPr>
            </w:pPr>
            <w:r w:rsidRPr="00E0317E">
              <w:rPr>
                <w:sz w:val="22"/>
                <w:szCs w:val="22"/>
              </w:rPr>
              <w:t xml:space="preserve">P6: The biggest challenge for the gig economy is regulation and control. </w:t>
            </w:r>
            <w:r w:rsidRPr="00E0317E">
              <w:rPr>
                <w:color w:val="00B050"/>
                <w:sz w:val="22"/>
                <w:szCs w:val="22"/>
              </w:rPr>
              <w:t>(what’s being done?)</w:t>
            </w:r>
          </w:p>
          <w:p w14:paraId="1A7CBC29" w14:textId="77777777" w:rsidR="000155B6" w:rsidRPr="00E0317E" w:rsidRDefault="000155B6" w:rsidP="004E7EDB">
            <w:pPr>
              <w:rPr>
                <w:sz w:val="22"/>
                <w:szCs w:val="22"/>
              </w:rPr>
            </w:pPr>
            <w:r>
              <w:rPr>
                <w:sz w:val="22"/>
                <w:szCs w:val="22"/>
              </w:rPr>
              <w:t>P6 ‘R</w:t>
            </w:r>
            <w:r w:rsidRPr="00E0317E">
              <w:rPr>
                <w:sz w:val="22"/>
                <w:szCs w:val="22"/>
              </w:rPr>
              <w:t xml:space="preserve">egulating the gig economy is about allowing innovation to flourish but making sure the advantages are well-distributed’ </w:t>
            </w:r>
            <w:r w:rsidRPr="00E0317E">
              <w:rPr>
                <w:color w:val="00B050"/>
                <w:sz w:val="22"/>
                <w:szCs w:val="22"/>
              </w:rPr>
              <w:t>(is this achievable?)</w:t>
            </w:r>
          </w:p>
          <w:p w14:paraId="3E4B2951" w14:textId="77777777" w:rsidR="000155B6" w:rsidRPr="00E0317E" w:rsidRDefault="000155B6" w:rsidP="004E7EDB">
            <w:pPr>
              <w:rPr>
                <w:rFonts w:cs="Helvetica"/>
                <w:color w:val="0070C0"/>
              </w:rPr>
            </w:pPr>
            <w:r w:rsidRPr="00E0317E">
              <w:rPr>
                <w:rFonts w:cs="Helvetica"/>
                <w:color w:val="0070C0"/>
              </w:rPr>
              <w:t>[These C.T ideas are based on needing more information]</w:t>
            </w:r>
          </w:p>
          <w:p w14:paraId="647CD9A5" w14:textId="77777777" w:rsidR="000155B6" w:rsidRPr="00E0317E" w:rsidRDefault="000155B6" w:rsidP="004E7EDB">
            <w:pPr>
              <w:rPr>
                <w:color w:val="00B050"/>
              </w:rPr>
            </w:pPr>
            <w:r w:rsidRPr="00446DCC">
              <w:rPr>
                <w:color w:val="FF0000"/>
                <w:sz w:val="20"/>
                <w:szCs w:val="20"/>
              </w:rPr>
              <w:t>[any 2 of these – obviously subjective: any credible student answer too]</w:t>
            </w:r>
            <w:r w:rsidRPr="00446DCC">
              <w:rPr>
                <w:color w:val="FF0000"/>
              </w:rPr>
              <w:t xml:space="preserve">                                </w:t>
            </w:r>
            <w:r>
              <w:rPr>
                <w:color w:val="FF0000"/>
              </w:rPr>
              <w:t xml:space="preserve">       </w:t>
            </w:r>
            <w:r w:rsidRPr="00446DCC">
              <w:rPr>
                <w:color w:val="FF0000"/>
                <w:sz w:val="20"/>
                <w:szCs w:val="20"/>
              </w:rPr>
              <w:t>[2 points]</w:t>
            </w:r>
          </w:p>
        </w:tc>
      </w:tr>
    </w:tbl>
    <w:p w14:paraId="0A08D6D8" w14:textId="77777777" w:rsidR="000155B6" w:rsidRDefault="000155B6" w:rsidP="000155B6">
      <w:pPr>
        <w:jc w:val="center"/>
        <w:rPr>
          <w:b/>
          <w:sz w:val="32"/>
          <w:szCs w:val="32"/>
          <w:u w:val="single"/>
        </w:rPr>
      </w:pPr>
    </w:p>
    <w:p w14:paraId="6A075E87" w14:textId="77777777" w:rsidR="000155B6" w:rsidRDefault="000155B6" w:rsidP="000155B6">
      <w:pPr>
        <w:rPr>
          <w:b/>
          <w:sz w:val="40"/>
          <w:szCs w:val="40"/>
          <w:u w:val="single"/>
        </w:rPr>
      </w:pPr>
    </w:p>
    <w:p w14:paraId="37C25CC0" w14:textId="77777777" w:rsidR="000155B6" w:rsidRDefault="000155B6" w:rsidP="000155B6">
      <w:pPr>
        <w:rPr>
          <w:b/>
          <w:sz w:val="40"/>
          <w:szCs w:val="40"/>
          <w:u w:val="single"/>
        </w:rPr>
      </w:pPr>
    </w:p>
    <w:p w14:paraId="366D0752" w14:textId="77777777" w:rsidR="000155B6" w:rsidRPr="003A5A9B" w:rsidRDefault="000155B6" w:rsidP="000155B6">
      <w:pPr>
        <w:rPr>
          <w:b/>
          <w:sz w:val="40"/>
          <w:szCs w:val="40"/>
          <w:u w:val="single"/>
        </w:rPr>
      </w:pPr>
    </w:p>
    <w:p w14:paraId="0FBE98E7" w14:textId="77777777" w:rsidR="000155B6" w:rsidRDefault="000155B6" w:rsidP="000155B6">
      <w:pPr>
        <w:jc w:val="center"/>
        <w:rPr>
          <w:b/>
          <w:sz w:val="36"/>
          <w:szCs w:val="36"/>
          <w:u w:val="single"/>
        </w:rPr>
      </w:pPr>
      <w:r>
        <w:rPr>
          <w:noProof/>
        </w:rPr>
        <mc:AlternateContent>
          <mc:Choice Requires="wps">
            <w:drawing>
              <wp:anchor distT="0" distB="0" distL="114300" distR="114300" simplePos="0" relativeHeight="251663360" behindDoc="0" locked="0" layoutInCell="1" allowOverlap="1" wp14:anchorId="40054BFB" wp14:editId="2640B700">
                <wp:simplePos x="0" y="0"/>
                <wp:positionH relativeFrom="column">
                  <wp:posOffset>4411015</wp:posOffset>
                </wp:positionH>
                <wp:positionV relativeFrom="paragraph">
                  <wp:posOffset>759765</wp:posOffset>
                </wp:positionV>
                <wp:extent cx="694944" cy="577901"/>
                <wp:effectExtent l="0" t="0" r="0" b="0"/>
                <wp:wrapNone/>
                <wp:docPr id="6"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74BBF733" w14:textId="77777777" w:rsidR="000155B6" w:rsidRDefault="000155B6" w:rsidP="000155B6">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0054BFB" id="_x0000_s1030" type="#_x0000_t202" style="position:absolute;left:0;text-align:left;margin-left:347.3pt;margin-top:59.8pt;width:54.7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" filled="f" stroked="f">
                <v:textbox>
                  <w:txbxContent>
                    <w:p w14:paraId="74BBF733" w14:textId="77777777" w:rsidR="000155B6" w:rsidRDefault="000155B6" w:rsidP="000155B6">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1BB9342C" wp14:editId="2B13462A">
            <wp:extent cx="4660044" cy="1510639"/>
            <wp:effectExtent l="0" t="0" r="7620" b="0"/>
            <wp:docPr id="7"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1DFC8DAB" w14:textId="77777777" w:rsidR="000155B6" w:rsidRDefault="000155B6" w:rsidP="000155B6">
      <w:pPr>
        <w:jc w:val="center"/>
        <w:rPr>
          <w:b/>
          <w:sz w:val="40"/>
          <w:szCs w:val="40"/>
          <w:u w:val="single"/>
        </w:rPr>
      </w:pPr>
    </w:p>
    <w:p w14:paraId="7CD391FD" w14:textId="77777777" w:rsidR="000155B6" w:rsidRDefault="000155B6" w:rsidP="000155B6">
      <w:pPr>
        <w:jc w:val="center"/>
        <w:rPr>
          <w:b/>
          <w:sz w:val="40"/>
          <w:szCs w:val="40"/>
          <w:u w:val="single"/>
        </w:rPr>
      </w:pPr>
    </w:p>
    <w:p w14:paraId="5B9491F1" w14:textId="77777777" w:rsidR="000155B6" w:rsidRPr="00A723F7" w:rsidRDefault="000155B6" w:rsidP="000155B6">
      <w:pPr>
        <w:jc w:val="center"/>
        <w:rPr>
          <w:b/>
          <w:sz w:val="56"/>
          <w:szCs w:val="56"/>
          <w:u w:val="single"/>
        </w:rPr>
      </w:pPr>
      <w:r w:rsidRPr="00A723F7">
        <w:rPr>
          <w:b/>
          <w:sz w:val="56"/>
          <w:szCs w:val="56"/>
          <w:u w:val="single"/>
        </w:rPr>
        <w:t>CSR: Corporate Social Responsibility</w:t>
      </w:r>
    </w:p>
    <w:p w14:paraId="6DAFAE47" w14:textId="77777777" w:rsidR="000155B6" w:rsidRDefault="000155B6" w:rsidP="000155B6">
      <w:pPr>
        <w:rPr>
          <w:b/>
          <w:sz w:val="28"/>
          <w:szCs w:val="28"/>
          <w:u w:val="single"/>
        </w:rPr>
      </w:pPr>
    </w:p>
    <w:p w14:paraId="07BDD0EF" w14:textId="77777777" w:rsidR="000155B6" w:rsidRDefault="000155B6" w:rsidP="000155B6">
      <w:pPr>
        <w:rPr>
          <w:b/>
          <w:sz w:val="28"/>
          <w:szCs w:val="28"/>
          <w:u w:val="single"/>
        </w:rPr>
      </w:pPr>
    </w:p>
    <w:p w14:paraId="18050D1C" w14:textId="77777777" w:rsidR="000155B6" w:rsidRDefault="000155B6" w:rsidP="000155B6">
      <w:pPr>
        <w:jc w:val="center"/>
        <w:rPr>
          <w:b/>
          <w:sz w:val="40"/>
          <w:szCs w:val="40"/>
          <w:u w:val="single"/>
        </w:rPr>
      </w:pPr>
      <w:r w:rsidRPr="00A723F7">
        <w:rPr>
          <w:b/>
          <w:sz w:val="40"/>
          <w:szCs w:val="40"/>
          <w:u w:val="single"/>
        </w:rPr>
        <w:t>Summary Writing</w:t>
      </w:r>
    </w:p>
    <w:p w14:paraId="14D4AC10" w14:textId="77777777" w:rsidR="000155B6" w:rsidRDefault="000155B6" w:rsidP="000155B6">
      <w:pPr>
        <w:jc w:val="center"/>
        <w:rPr>
          <w:b/>
          <w:sz w:val="40"/>
          <w:szCs w:val="40"/>
          <w:u w:val="single"/>
        </w:rPr>
      </w:pPr>
    </w:p>
    <w:p w14:paraId="3DD9A0D4" w14:textId="77777777" w:rsidR="000155B6" w:rsidRDefault="000155B6" w:rsidP="000155B6">
      <w:pPr>
        <w:jc w:val="center"/>
        <w:rPr>
          <w:b/>
          <w:sz w:val="40"/>
          <w:szCs w:val="40"/>
          <w:u w:val="single"/>
        </w:rPr>
      </w:pPr>
    </w:p>
    <w:p w14:paraId="60FBB5A3" w14:textId="77777777" w:rsidR="000155B6" w:rsidRDefault="000155B6" w:rsidP="000155B6">
      <w:pPr>
        <w:jc w:val="center"/>
        <w:rPr>
          <w:b/>
          <w:sz w:val="40"/>
          <w:szCs w:val="40"/>
          <w:u w:val="single"/>
        </w:rPr>
      </w:pPr>
    </w:p>
    <w:p w14:paraId="33741923" w14:textId="77777777" w:rsidR="000155B6" w:rsidRDefault="000155B6" w:rsidP="000155B6">
      <w:pPr>
        <w:jc w:val="center"/>
        <w:rPr>
          <w:b/>
          <w:sz w:val="40"/>
          <w:szCs w:val="40"/>
          <w:u w:val="single"/>
        </w:rPr>
      </w:pPr>
    </w:p>
    <w:p w14:paraId="07F53546" w14:textId="77777777" w:rsidR="000155B6" w:rsidRDefault="000155B6" w:rsidP="000155B6">
      <w:pPr>
        <w:jc w:val="center"/>
        <w:rPr>
          <w:b/>
          <w:sz w:val="40"/>
          <w:szCs w:val="40"/>
          <w:u w:val="single"/>
        </w:rPr>
      </w:pPr>
    </w:p>
    <w:p w14:paraId="650984EF" w14:textId="77777777" w:rsidR="000155B6" w:rsidRDefault="000155B6" w:rsidP="000155B6">
      <w:pPr>
        <w:jc w:val="center"/>
        <w:rPr>
          <w:b/>
          <w:sz w:val="40"/>
          <w:szCs w:val="40"/>
          <w:u w:val="single"/>
        </w:rPr>
      </w:pPr>
    </w:p>
    <w:p w14:paraId="393DC21B" w14:textId="77777777" w:rsidR="000155B6" w:rsidRDefault="000155B6" w:rsidP="000155B6">
      <w:pPr>
        <w:jc w:val="center"/>
        <w:rPr>
          <w:b/>
          <w:sz w:val="40"/>
          <w:szCs w:val="40"/>
          <w:u w:val="single"/>
        </w:rPr>
      </w:pPr>
    </w:p>
    <w:p w14:paraId="114C5443" w14:textId="77777777" w:rsidR="000155B6" w:rsidRDefault="000155B6" w:rsidP="000155B6">
      <w:pPr>
        <w:jc w:val="center"/>
        <w:rPr>
          <w:b/>
          <w:sz w:val="40"/>
          <w:szCs w:val="40"/>
          <w:u w:val="single"/>
        </w:rPr>
      </w:pPr>
    </w:p>
    <w:p w14:paraId="7ED7270B" w14:textId="77777777" w:rsidR="000155B6" w:rsidRDefault="000155B6" w:rsidP="000155B6">
      <w:pPr>
        <w:jc w:val="center"/>
        <w:rPr>
          <w:b/>
          <w:sz w:val="40"/>
          <w:szCs w:val="40"/>
          <w:u w:val="single"/>
        </w:rPr>
      </w:pPr>
    </w:p>
    <w:p w14:paraId="384948A3" w14:textId="77777777" w:rsidR="000155B6" w:rsidRPr="00A723F7" w:rsidRDefault="000155B6" w:rsidP="000155B6">
      <w:pPr>
        <w:jc w:val="center"/>
        <w:rPr>
          <w:b/>
          <w:sz w:val="40"/>
          <w:szCs w:val="40"/>
          <w:u w:val="single"/>
        </w:rPr>
      </w:pPr>
    </w:p>
    <w:p w14:paraId="6E7454D4" w14:textId="77777777" w:rsidR="000155B6" w:rsidRDefault="000155B6" w:rsidP="000155B6">
      <w:pPr>
        <w:rPr>
          <w:b/>
          <w:sz w:val="28"/>
          <w:szCs w:val="28"/>
        </w:rPr>
      </w:pPr>
    </w:p>
    <w:tbl>
      <w:tblPr>
        <w:tblStyle w:val="TableGrid"/>
        <w:tblW w:w="0" w:type="auto"/>
        <w:tblLook w:val="04A0" w:firstRow="1" w:lastRow="0" w:firstColumn="1" w:lastColumn="0" w:noHBand="0" w:noVBand="1"/>
      </w:tblPr>
      <w:tblGrid>
        <w:gridCol w:w="9010"/>
      </w:tblGrid>
      <w:tr w:rsidR="000155B6" w14:paraId="626A4F22" w14:textId="77777777" w:rsidTr="004E7EDB">
        <w:tc>
          <w:tcPr>
            <w:tcW w:w="9010" w:type="dxa"/>
            <w:tcBorders>
              <w:top w:val="single" w:sz="4" w:space="0" w:color="auto"/>
              <w:left w:val="single" w:sz="4" w:space="0" w:color="auto"/>
              <w:bottom w:val="single" w:sz="4" w:space="0" w:color="auto"/>
              <w:right w:val="single" w:sz="4" w:space="0" w:color="auto"/>
            </w:tcBorders>
            <w:hideMark/>
          </w:tcPr>
          <w:p w14:paraId="7FE72B05" w14:textId="77777777" w:rsidR="000155B6" w:rsidRDefault="000155B6" w:rsidP="004E7EDB">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236AAFFB" w14:textId="77777777" w:rsidR="000155B6" w:rsidRDefault="000155B6" w:rsidP="000155B6">
      <w:pPr>
        <w:rPr>
          <w:b/>
          <w:u w:val="single"/>
        </w:rPr>
      </w:pPr>
    </w:p>
    <w:p w14:paraId="4EEE07D9" w14:textId="77777777" w:rsidR="000155B6" w:rsidRDefault="000155B6" w:rsidP="000155B6">
      <w:pPr>
        <w:rPr>
          <w:b/>
          <w:u w:val="single"/>
        </w:rPr>
      </w:pPr>
    </w:p>
    <w:p w14:paraId="1CAFFD9B" w14:textId="77777777" w:rsidR="000155B6" w:rsidRPr="007907C4" w:rsidRDefault="000155B6" w:rsidP="000155B6">
      <w:pPr>
        <w:rPr>
          <w:b/>
          <w:u w:val="single"/>
        </w:rPr>
      </w:pPr>
    </w:p>
    <w:p w14:paraId="7AFD295F" w14:textId="77777777" w:rsidR="000155B6" w:rsidRPr="00972FC5" w:rsidRDefault="000155B6" w:rsidP="000155B6">
      <w:pPr>
        <w:pStyle w:val="paragraph"/>
        <w:jc w:val="center"/>
        <w:textAlignment w:val="baseline"/>
        <w:rPr>
          <w:rStyle w:val="normaltextrun"/>
          <w:rFonts w:ascii="Calibri" w:hAnsi="Calibri"/>
          <w:b/>
        </w:rPr>
      </w:pPr>
      <w:r w:rsidRPr="00972FC5">
        <w:rPr>
          <w:rStyle w:val="normaltextrun"/>
          <w:rFonts w:ascii="Calibri" w:hAnsi="Calibri"/>
          <w:b/>
          <w:sz w:val="28"/>
          <w:szCs w:val="28"/>
          <w:u w:val="single"/>
        </w:rPr>
        <w:lastRenderedPageBreak/>
        <w:t>Corporate Social Responsibility</w:t>
      </w:r>
    </w:p>
    <w:p w14:paraId="5D2918B9" w14:textId="77777777" w:rsidR="000155B6" w:rsidRDefault="000155B6" w:rsidP="000155B6">
      <w:pPr>
        <w:pStyle w:val="paragraph"/>
        <w:jc w:val="center"/>
        <w:textAlignment w:val="baseline"/>
        <w:rPr>
          <w:lang w:val="en-US"/>
        </w:rPr>
      </w:pPr>
      <w:r>
        <w:rPr>
          <w:rStyle w:val="normaltextrun"/>
          <w:rFonts w:ascii="Calibri" w:hAnsi="Calibri"/>
          <w:sz w:val="20"/>
          <w:szCs w:val="20"/>
        </w:rPr>
        <w:t>C. Wilson (2017)</w:t>
      </w:r>
      <w:r>
        <w:rPr>
          <w:rStyle w:val="eop"/>
          <w:rFonts w:ascii="Calibri" w:hAnsi="Calibri"/>
          <w:sz w:val="20"/>
          <w:szCs w:val="20"/>
          <w:lang w:val="en-US"/>
        </w:rPr>
        <w:t> </w:t>
      </w:r>
    </w:p>
    <w:p w14:paraId="0CA64AC0" w14:textId="77777777" w:rsidR="000155B6" w:rsidRDefault="000155B6" w:rsidP="000155B6">
      <w:pPr>
        <w:pStyle w:val="paragraph"/>
        <w:textAlignment w:val="baseline"/>
        <w:rPr>
          <w:lang w:val="en-US"/>
        </w:rPr>
      </w:pPr>
      <w:r>
        <w:rPr>
          <w:rStyle w:val="eop"/>
          <w:rFonts w:ascii="Calibri" w:hAnsi="Calibri"/>
          <w:lang w:val="en-US"/>
        </w:rPr>
        <w:t> </w:t>
      </w:r>
    </w:p>
    <w:p w14:paraId="628E5D8C" w14:textId="77777777" w:rsidR="000155B6" w:rsidRPr="008F3425" w:rsidRDefault="000155B6" w:rsidP="000155B6">
      <w:pPr>
        <w:pStyle w:val="paragraph"/>
        <w:textAlignment w:val="baseline"/>
        <w:rPr>
          <w:rFonts w:asciiTheme="minorHAnsi" w:hAnsiTheme="minorHAnsi"/>
          <w:lang w:val="en-US"/>
        </w:rPr>
      </w:pPr>
      <w:r w:rsidRPr="008F3425">
        <w:rPr>
          <w:rStyle w:val="normaltextrun"/>
          <w:rFonts w:asciiTheme="minorHAnsi" w:hAnsiTheme="minorHAnsi"/>
        </w:rPr>
        <w:t xml:space="preserve">1) Corporate Social Responsibility (CSR) has undergone profound transformation from an ideology of uncertainty into an indispensable component of business practice. </w:t>
      </w:r>
      <w:r w:rsidRPr="008F3425">
        <w:rPr>
          <w:rStyle w:val="spellingerror"/>
          <w:rFonts w:asciiTheme="minorHAnsi" w:hAnsiTheme="minorHAnsi"/>
        </w:rPr>
        <w:t>Hamidu</w:t>
      </w:r>
      <w:r w:rsidRPr="008F3425">
        <w:rPr>
          <w:rStyle w:val="normaltextrun"/>
          <w:rFonts w:asciiTheme="minorHAnsi" w:hAnsiTheme="minorHAnsi"/>
        </w:rPr>
        <w:t xml:space="preserve"> et al, (2015) acknowledge that it has become a mandatory tool in strategizing, complying with regulations and maintaining standards, building corporate reputation and obtaining customer loyalty which ‘all culminates in increasing profitability and overall attainment of organisational objectives’ (p.83). In fact, over 9,270 companies from 166 countries are signatories to the voluntary UN Global Compact which fulfils a companies’ obligation to establish issues on human rights, labour standards, the environment and anti-corruption initiatives (Wang, 2016). Overall, CSR is an integrated strategic approach in responsibility to achieve shared value for the stakeholder and societal obligations. </w:t>
      </w:r>
      <w:r w:rsidRPr="008F3425">
        <w:rPr>
          <w:rStyle w:val="eop"/>
          <w:rFonts w:asciiTheme="minorHAnsi" w:hAnsiTheme="minorHAnsi"/>
          <w:lang w:val="en-US"/>
        </w:rPr>
        <w:t> </w:t>
      </w:r>
    </w:p>
    <w:p w14:paraId="0AA7ADBD" w14:textId="77777777" w:rsidR="000155B6" w:rsidRPr="008F3425" w:rsidRDefault="000155B6" w:rsidP="000155B6">
      <w:pPr>
        <w:pStyle w:val="paragraph"/>
        <w:textAlignment w:val="baseline"/>
        <w:rPr>
          <w:rFonts w:asciiTheme="minorHAnsi" w:hAnsiTheme="minorHAnsi"/>
          <w:lang w:val="en-US"/>
        </w:rPr>
      </w:pPr>
      <w:r w:rsidRPr="008F3425">
        <w:rPr>
          <w:rStyle w:val="eop"/>
          <w:rFonts w:asciiTheme="minorHAnsi" w:hAnsiTheme="minorHAnsi"/>
          <w:lang w:val="en-US"/>
        </w:rPr>
        <w:t> </w:t>
      </w:r>
    </w:p>
    <w:p w14:paraId="5DC0D206" w14:textId="77777777" w:rsidR="000155B6" w:rsidRPr="008F3425" w:rsidRDefault="000155B6" w:rsidP="000155B6">
      <w:pPr>
        <w:pStyle w:val="paragraph"/>
        <w:textAlignment w:val="baseline"/>
        <w:rPr>
          <w:rFonts w:asciiTheme="minorHAnsi" w:hAnsiTheme="minorHAnsi"/>
          <w:lang w:val="en-US"/>
        </w:rPr>
      </w:pPr>
      <w:r w:rsidRPr="008F3425">
        <w:rPr>
          <w:rStyle w:val="normaltextrun"/>
          <w:rFonts w:asciiTheme="minorHAnsi" w:hAnsiTheme="minorHAnsi"/>
        </w:rPr>
        <w:t>2) CSR’s progression, since its introduction in 1950’s, has been quite remarkable. In the beginning it was characterized as ‘philanthropic’ in seeking to promote the welfare of others. This focused on mainly religious and humane philosophies, community development and poverty alleviation (Carrol, 2008). In the 1970’s, CSR became a symbol of commitment. It became more ‘regulated’ focusing on changing perspectives in stakeholder to manager relationships, encouraging a conscious awareness of corporate reputation and placing emphasis on legal and ethical issues (ibid). The 1990’s instigated what is now commonly seen as ‘instrumental / strategic’ CSR. A prominence on environmental protection, sustainability and transparency with a clear guide on internationalization of CSR standards (ibid). In sum, Matten &amp; Moon (2002) summarise this as a cluster concept of business ethics, corporate philanthropy, corporate citizenship, sustainability and environmental responsibility, all embedded in social, political, economic and institutional contexts.  </w:t>
      </w:r>
      <w:r w:rsidRPr="008F3425">
        <w:rPr>
          <w:rStyle w:val="eop"/>
          <w:rFonts w:asciiTheme="minorHAnsi" w:hAnsiTheme="minorHAnsi"/>
          <w:lang w:val="en-US"/>
        </w:rPr>
        <w:t> </w:t>
      </w:r>
    </w:p>
    <w:p w14:paraId="49460A05" w14:textId="77777777" w:rsidR="000155B6" w:rsidRPr="008F3425" w:rsidRDefault="000155B6" w:rsidP="000155B6">
      <w:pPr>
        <w:pStyle w:val="paragraph"/>
        <w:textAlignment w:val="baseline"/>
        <w:rPr>
          <w:rFonts w:asciiTheme="minorHAnsi" w:hAnsiTheme="minorHAnsi"/>
          <w:lang w:val="en-US"/>
        </w:rPr>
      </w:pPr>
      <w:r w:rsidRPr="008F3425">
        <w:rPr>
          <w:rStyle w:val="eop"/>
          <w:rFonts w:asciiTheme="minorHAnsi" w:hAnsiTheme="minorHAnsi"/>
          <w:lang w:val="en-US"/>
        </w:rPr>
        <w:t> </w:t>
      </w:r>
    </w:p>
    <w:p w14:paraId="1EFB337E" w14:textId="77777777" w:rsidR="000155B6" w:rsidRPr="008F3425" w:rsidRDefault="000155B6" w:rsidP="000155B6">
      <w:pPr>
        <w:pStyle w:val="paragraph"/>
        <w:textAlignment w:val="baseline"/>
        <w:rPr>
          <w:rFonts w:asciiTheme="minorHAnsi" w:hAnsiTheme="minorHAnsi"/>
          <w:lang w:val="en-US"/>
        </w:rPr>
      </w:pPr>
      <w:r w:rsidRPr="008F3425">
        <w:rPr>
          <w:rStyle w:val="normaltextrun"/>
          <w:rFonts w:asciiTheme="minorHAnsi" w:hAnsiTheme="minorHAnsi"/>
        </w:rPr>
        <w:t>3) Research by Weber (2008) highlights that the implementation of CSR has become a pre-eminent feature in building and maintaining corporate reputation, which has become regarded as an essential strategic resource factoring into a company’s competitive advantage. Park, Lee, &amp; Kim, (2014)</w:t>
      </w:r>
      <w:r w:rsidRPr="008F3425">
        <w:rPr>
          <w:rStyle w:val="normaltextrun"/>
          <w:rFonts w:asciiTheme="minorHAnsi" w:hAnsiTheme="minorHAnsi"/>
          <w:sz w:val="20"/>
          <w:szCs w:val="20"/>
        </w:rPr>
        <w:t xml:space="preserve"> </w:t>
      </w:r>
      <w:r w:rsidRPr="008F3425">
        <w:rPr>
          <w:rStyle w:val="normaltextrun"/>
          <w:rFonts w:asciiTheme="minorHAnsi" w:hAnsiTheme="minorHAnsi"/>
        </w:rPr>
        <w:t>claim that the key benefits behind being socially responsible include: improved financial performance, contribution to market value, a more general positive impact on societal stakeholders, a conscious connection with consumers, and improved product quality. The authors also note that internal reasons such as increased employee commitment and reduced employee turnover are important benefits. In addition, Carrol (2008) asserts that CSR activities generate resilience to negative company information and consumers’ awareness, and this cultivates appreciation to the attitudes and attributions about why companies are engaging in CSR initiatives. </w:t>
      </w:r>
      <w:r w:rsidRPr="008F3425">
        <w:rPr>
          <w:rStyle w:val="eop"/>
          <w:rFonts w:asciiTheme="minorHAnsi" w:hAnsiTheme="minorHAnsi"/>
          <w:lang w:val="en-US"/>
        </w:rPr>
        <w:t> </w:t>
      </w:r>
    </w:p>
    <w:p w14:paraId="25F31BCD" w14:textId="77777777" w:rsidR="000155B6" w:rsidRPr="008F3425" w:rsidRDefault="000155B6" w:rsidP="000155B6">
      <w:pPr>
        <w:pStyle w:val="paragraph"/>
        <w:textAlignment w:val="baseline"/>
        <w:rPr>
          <w:rFonts w:asciiTheme="minorHAnsi" w:hAnsiTheme="minorHAnsi"/>
          <w:lang w:val="en-US"/>
        </w:rPr>
      </w:pPr>
      <w:r w:rsidRPr="008F3425">
        <w:rPr>
          <w:rStyle w:val="eop"/>
          <w:rFonts w:asciiTheme="minorHAnsi" w:hAnsiTheme="minorHAnsi"/>
          <w:lang w:val="en-US"/>
        </w:rPr>
        <w:t> </w:t>
      </w:r>
    </w:p>
    <w:p w14:paraId="7A7E55B2" w14:textId="77777777" w:rsidR="000155B6" w:rsidRPr="008F3425" w:rsidRDefault="000155B6" w:rsidP="000155B6">
      <w:pPr>
        <w:pStyle w:val="paragraph"/>
        <w:textAlignment w:val="baseline"/>
        <w:rPr>
          <w:rFonts w:asciiTheme="minorHAnsi" w:hAnsiTheme="minorHAnsi"/>
          <w:lang w:val="en-US"/>
        </w:rPr>
      </w:pPr>
      <w:r w:rsidRPr="008F3425">
        <w:rPr>
          <w:rStyle w:val="normaltextrun"/>
          <w:rFonts w:asciiTheme="minorHAnsi" w:hAnsiTheme="minorHAnsi"/>
        </w:rPr>
        <w:t xml:space="preserve">4) The effectiveness of CSR efforts is often difficult to observe. Companies often fail through short-run CSR investment policies. They may lack commitment and support at senior management level, and fail to take into consideration the issues that are salient to stakeholder groups in various markets. Long-term investment is the key but a lack of transparency and goal clarity often make it difficult to understand and manage the risks and boundaries of corporate social activities (Wang, 2016).  How managers prioritize and balance aspects of CSR is often a challenge facing many corporations. Moreover, the </w:t>
      </w:r>
      <w:r w:rsidRPr="008F3425">
        <w:rPr>
          <w:rStyle w:val="normaltextrun"/>
          <w:rFonts w:asciiTheme="minorHAnsi" w:hAnsiTheme="minorHAnsi"/>
        </w:rPr>
        <w:lastRenderedPageBreak/>
        <w:t>complexity in organizing and managing CSR is exacerbated for multinational corporations with global logistic chains and off-shore manufacturing industries. The values of CSR in one country are not necessarily in accordance to another country’s governmental and environmental policies (</w:t>
      </w:r>
      <w:r w:rsidRPr="008F3425">
        <w:rPr>
          <w:rStyle w:val="spellingerror"/>
          <w:rFonts w:asciiTheme="minorHAnsi" w:hAnsiTheme="minorHAnsi"/>
        </w:rPr>
        <w:t>Hamidu</w:t>
      </w:r>
      <w:r w:rsidRPr="008F3425">
        <w:rPr>
          <w:rStyle w:val="normaltextrun"/>
          <w:rFonts w:asciiTheme="minorHAnsi" w:hAnsiTheme="minorHAnsi"/>
        </w:rPr>
        <w:t xml:space="preserve"> et al, 2015). A final challenge is the concept of ‘shop dressing’ or ‘greenwashing’. This is companies who are promoting the perception of applying CSR principles through marketing and advertising, but in reality are not implementing the business practice and thereby misleading consumers. An example of it would be a company promoting recycled packaging but its factories are polluting local water courses.</w:t>
      </w:r>
      <w:r w:rsidRPr="008F3425">
        <w:rPr>
          <w:rStyle w:val="eop"/>
          <w:rFonts w:asciiTheme="minorHAnsi" w:hAnsiTheme="minorHAnsi"/>
          <w:lang w:val="en-US"/>
        </w:rPr>
        <w:t> </w:t>
      </w:r>
    </w:p>
    <w:p w14:paraId="5BAA7FC7" w14:textId="77777777" w:rsidR="000155B6" w:rsidRPr="008F3425" w:rsidRDefault="000155B6" w:rsidP="000155B6">
      <w:pPr>
        <w:pStyle w:val="paragraph"/>
        <w:textAlignment w:val="baseline"/>
        <w:rPr>
          <w:rFonts w:asciiTheme="minorHAnsi" w:hAnsiTheme="minorHAnsi"/>
          <w:lang w:val="en-US"/>
        </w:rPr>
      </w:pPr>
      <w:r w:rsidRPr="008F3425">
        <w:rPr>
          <w:rStyle w:val="eop"/>
          <w:rFonts w:asciiTheme="minorHAnsi" w:hAnsiTheme="minorHAnsi"/>
          <w:lang w:val="en-US"/>
        </w:rPr>
        <w:t> </w:t>
      </w:r>
    </w:p>
    <w:p w14:paraId="36F4E7B6" w14:textId="77777777" w:rsidR="000155B6" w:rsidRPr="008F3425" w:rsidRDefault="000155B6" w:rsidP="000155B6">
      <w:pPr>
        <w:pStyle w:val="paragraph"/>
        <w:textAlignment w:val="baseline"/>
        <w:rPr>
          <w:rFonts w:asciiTheme="minorHAnsi" w:hAnsiTheme="minorHAnsi"/>
          <w:lang w:val="en-US"/>
        </w:rPr>
      </w:pPr>
      <w:r w:rsidRPr="008F3425">
        <w:rPr>
          <w:rStyle w:val="normaltextrun"/>
          <w:rFonts w:asciiTheme="minorHAnsi" w:hAnsiTheme="minorHAnsi"/>
        </w:rPr>
        <w:t>5) Over the past sixty years, the issue for companies has become how to conduct CSR in a strategically and effectively planned manner that meets stakeholder’s expectations, maximises profit and offers a clear and demonstrable narrative of its impact on the company and for the community (Wang et al. 2016). CSR is a constantly evolving integrated and disciplined field of business activity, which has moved on from the latest management fad into a significant professional body of policy and practice. Although CSR is formed on voluntary basis, there are a number of key areas that need to be addressed. The recognition of diversity is a necessity for a universal approach. This includes better collaborative and supportive mechanisms from source to supply chain to seller advancing the sustainability agenda (Gov.uk, 2014). In addition, Governments could play a greater role by changing existing legislation to the Companies Act and Social Services Act through the inclusion of enforcing ethical standards, the adoption of effective and transparent supply chain management practice and legal action against greenwashing / misleading marketing campaigns. Overall, sustainability, transparency and ethical standards are key drivers in responsible business practice and the values of the society. </w:t>
      </w:r>
      <w:r w:rsidRPr="008F3425">
        <w:rPr>
          <w:rStyle w:val="eop"/>
          <w:rFonts w:asciiTheme="minorHAnsi" w:hAnsiTheme="minorHAnsi"/>
          <w:lang w:val="en-US"/>
        </w:rPr>
        <w:t> </w:t>
      </w:r>
    </w:p>
    <w:p w14:paraId="6C69F29A" w14:textId="77777777" w:rsidR="000155B6" w:rsidRPr="00091201" w:rsidRDefault="000155B6" w:rsidP="000155B6">
      <w:pPr>
        <w:pStyle w:val="paragraph"/>
        <w:textAlignment w:val="baseline"/>
        <w:rPr>
          <w:rFonts w:asciiTheme="minorHAnsi" w:hAnsiTheme="minorHAnsi"/>
          <w:lang w:val="en-US"/>
        </w:rPr>
      </w:pPr>
    </w:p>
    <w:p w14:paraId="378CF4B5" w14:textId="77777777" w:rsidR="000155B6" w:rsidRDefault="000155B6" w:rsidP="000155B6">
      <w:pPr>
        <w:pStyle w:val="paragraph"/>
        <w:textAlignment w:val="baseline"/>
        <w:rPr>
          <w:lang w:val="en-US"/>
        </w:rPr>
      </w:pPr>
      <w:r>
        <w:rPr>
          <w:rStyle w:val="eop"/>
          <w:rFonts w:ascii="Calibri" w:hAnsi="Calibri"/>
          <w:lang w:val="en-US"/>
        </w:rPr>
        <w:t> </w:t>
      </w:r>
    </w:p>
    <w:p w14:paraId="359499D9" w14:textId="77777777" w:rsidR="000155B6" w:rsidRDefault="000155B6" w:rsidP="000155B6">
      <w:pPr>
        <w:pStyle w:val="paragraph"/>
        <w:textAlignment w:val="baseline"/>
        <w:rPr>
          <w:lang w:val="en-US"/>
        </w:rPr>
      </w:pPr>
      <w:r>
        <w:rPr>
          <w:rStyle w:val="eop"/>
          <w:rFonts w:ascii="Arial Narrow" w:hAnsi="Arial Narrow"/>
          <w:lang w:val="en-US"/>
        </w:rPr>
        <w:t> </w:t>
      </w:r>
    </w:p>
    <w:p w14:paraId="20DEE85C" w14:textId="77777777" w:rsidR="000155B6" w:rsidRDefault="000155B6" w:rsidP="000155B6">
      <w:pPr>
        <w:pStyle w:val="paragraph"/>
        <w:textAlignment w:val="baseline"/>
        <w:rPr>
          <w:lang w:val="en-US"/>
        </w:rPr>
      </w:pPr>
      <w:r>
        <w:rPr>
          <w:rStyle w:val="normaltextrun"/>
          <w:rFonts w:ascii="Arial Narrow" w:hAnsi="Arial Narrow"/>
        </w:rPr>
        <w:t>References</w:t>
      </w:r>
      <w:r>
        <w:rPr>
          <w:rStyle w:val="eop"/>
          <w:rFonts w:ascii="Arial Narrow" w:hAnsi="Arial Narrow"/>
          <w:lang w:val="en-US"/>
        </w:rPr>
        <w:t> </w:t>
      </w:r>
    </w:p>
    <w:p w14:paraId="2284D2B0" w14:textId="77777777" w:rsidR="000155B6" w:rsidRPr="00FF75DF" w:rsidRDefault="000155B6" w:rsidP="000155B6">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Carroll, A.B. (2008) </w:t>
      </w:r>
      <w:r w:rsidRPr="00FF75DF">
        <w:rPr>
          <w:rStyle w:val="normaltextrun"/>
          <w:rFonts w:asciiTheme="minorHAnsi" w:hAnsiTheme="minorHAnsi"/>
          <w:i/>
          <w:iCs/>
          <w:sz w:val="20"/>
          <w:szCs w:val="20"/>
        </w:rPr>
        <w:t>A History of Corporate Social Responsibility: concepts and practices</w:t>
      </w:r>
      <w:r w:rsidRPr="00FF75DF">
        <w:rPr>
          <w:rStyle w:val="normaltextrun"/>
          <w:rFonts w:asciiTheme="minorHAnsi" w:hAnsiTheme="minorHAnsi"/>
          <w:sz w:val="20"/>
          <w:szCs w:val="20"/>
        </w:rPr>
        <w:t>, in Crane, A. et al (</w:t>
      </w:r>
      <w:r w:rsidRPr="00FF75DF">
        <w:rPr>
          <w:rStyle w:val="spellingerror"/>
          <w:rFonts w:asciiTheme="minorHAnsi" w:hAnsiTheme="minorHAnsi"/>
          <w:sz w:val="20"/>
          <w:szCs w:val="20"/>
        </w:rPr>
        <w:t>eds</w:t>
      </w:r>
      <w:r w:rsidRPr="00FF75DF">
        <w:rPr>
          <w:rStyle w:val="normaltextrun"/>
          <w:rFonts w:asciiTheme="minorHAnsi" w:hAnsiTheme="minorHAnsi"/>
          <w:sz w:val="20"/>
          <w:szCs w:val="20"/>
        </w:rPr>
        <w:t>), The Oxford Handbook of Corporate Social Responsibility, Oxford University Press, pp. 19-46</w:t>
      </w:r>
      <w:r w:rsidRPr="00FF75DF">
        <w:rPr>
          <w:rStyle w:val="eop"/>
          <w:rFonts w:asciiTheme="minorHAnsi" w:hAnsiTheme="minorHAnsi"/>
          <w:sz w:val="20"/>
          <w:szCs w:val="20"/>
          <w:lang w:val="en-US"/>
        </w:rPr>
        <w:t> </w:t>
      </w:r>
    </w:p>
    <w:p w14:paraId="5C93656E" w14:textId="77777777" w:rsidR="000155B6" w:rsidRPr="00FF75DF" w:rsidRDefault="000155B6" w:rsidP="000155B6">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1DA70F58" w14:textId="77777777" w:rsidR="000155B6" w:rsidRPr="00FF75DF" w:rsidRDefault="000155B6" w:rsidP="000155B6">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Gov.uk. (2014). Corporate Responsibility: Good for business &amp; society. </w:t>
      </w:r>
      <w:r w:rsidRPr="00FF75DF">
        <w:rPr>
          <w:rStyle w:val="normaltextrun"/>
          <w:rFonts w:asciiTheme="minorHAnsi" w:hAnsiTheme="minorHAnsi"/>
          <w:i/>
          <w:iCs/>
          <w:sz w:val="20"/>
          <w:szCs w:val="20"/>
        </w:rPr>
        <w:t>Department for Business Innovation &amp; Skills</w:t>
      </w:r>
      <w:r w:rsidRPr="00FF75DF">
        <w:rPr>
          <w:rStyle w:val="normaltextrun"/>
          <w:rFonts w:asciiTheme="minorHAnsi" w:hAnsiTheme="minorHAnsi"/>
          <w:sz w:val="20"/>
          <w:szCs w:val="20"/>
        </w:rPr>
        <w:t xml:space="preserve">. Available at: </w:t>
      </w:r>
      <w:hyperlink r:id="rId13" w:tgtFrame="_blank" w:history="1">
        <w:r w:rsidRPr="00FF75DF">
          <w:rPr>
            <w:rStyle w:val="normaltextrun"/>
            <w:rFonts w:asciiTheme="minorHAnsi" w:hAnsiTheme="minorHAnsi"/>
            <w:color w:val="0563C1"/>
            <w:sz w:val="20"/>
            <w:szCs w:val="20"/>
            <w:u w:val="single"/>
          </w:rPr>
          <w:t>https://www.gov.uk/government/uploads</w:t>
        </w:r>
      </w:hyperlink>
      <w:r w:rsidRPr="00FF75DF">
        <w:rPr>
          <w:rStyle w:val="normaltextrun"/>
          <w:rFonts w:asciiTheme="minorHAnsi" w:hAnsiTheme="minorHAnsi"/>
          <w:sz w:val="20"/>
          <w:szCs w:val="20"/>
        </w:rPr>
        <w:t xml:space="preserve"> [Accessed 17 February 2017]</w:t>
      </w:r>
      <w:r w:rsidRPr="00FF75DF">
        <w:rPr>
          <w:rStyle w:val="eop"/>
          <w:rFonts w:asciiTheme="minorHAnsi" w:hAnsiTheme="minorHAnsi"/>
          <w:sz w:val="20"/>
          <w:szCs w:val="20"/>
          <w:lang w:val="en-US"/>
        </w:rPr>
        <w:t> </w:t>
      </w:r>
    </w:p>
    <w:p w14:paraId="2D046967" w14:textId="77777777" w:rsidR="000155B6" w:rsidRPr="00FF75DF" w:rsidRDefault="000155B6" w:rsidP="000155B6">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1D4C645E" w14:textId="77777777" w:rsidR="000155B6" w:rsidRPr="00FF75DF" w:rsidRDefault="000155B6" w:rsidP="000155B6">
      <w:pPr>
        <w:pStyle w:val="paragraph"/>
        <w:textAlignment w:val="baseline"/>
        <w:rPr>
          <w:rFonts w:asciiTheme="minorHAnsi" w:hAnsiTheme="minorHAnsi"/>
          <w:sz w:val="20"/>
          <w:szCs w:val="20"/>
          <w:lang w:val="en-US"/>
        </w:rPr>
      </w:pPr>
      <w:r w:rsidRPr="00FF75DF">
        <w:rPr>
          <w:rStyle w:val="spellingerror"/>
          <w:rFonts w:asciiTheme="minorHAnsi" w:hAnsiTheme="minorHAnsi"/>
          <w:sz w:val="20"/>
          <w:szCs w:val="20"/>
        </w:rPr>
        <w:t>Hamidu</w:t>
      </w:r>
      <w:r w:rsidRPr="00FF75DF">
        <w:rPr>
          <w:rStyle w:val="normaltextrun"/>
          <w:rFonts w:asciiTheme="minorHAnsi" w:hAnsiTheme="minorHAnsi"/>
          <w:sz w:val="20"/>
          <w:szCs w:val="20"/>
        </w:rPr>
        <w:t xml:space="preserve">, A. </w:t>
      </w:r>
      <w:r w:rsidRPr="00FF75DF">
        <w:rPr>
          <w:rStyle w:val="spellingerror"/>
          <w:rFonts w:asciiTheme="minorHAnsi" w:hAnsiTheme="minorHAnsi"/>
          <w:sz w:val="20"/>
          <w:szCs w:val="20"/>
        </w:rPr>
        <w:t>Haron</w:t>
      </w:r>
      <w:r w:rsidRPr="00FF75DF">
        <w:rPr>
          <w:rStyle w:val="normaltextrun"/>
          <w:rFonts w:asciiTheme="minorHAnsi" w:hAnsiTheme="minorHAnsi"/>
          <w:sz w:val="20"/>
          <w:szCs w:val="20"/>
        </w:rPr>
        <w:t xml:space="preserve">, H.  &amp; </w:t>
      </w:r>
      <w:r w:rsidRPr="00FF75DF">
        <w:rPr>
          <w:rStyle w:val="spellingerror"/>
          <w:rFonts w:asciiTheme="minorHAnsi" w:hAnsiTheme="minorHAnsi"/>
          <w:sz w:val="20"/>
          <w:szCs w:val="20"/>
        </w:rPr>
        <w:t>Amran</w:t>
      </w:r>
      <w:r w:rsidRPr="00FF75DF">
        <w:rPr>
          <w:rStyle w:val="normaltextrun"/>
          <w:rFonts w:asciiTheme="minorHAnsi" w:hAnsiTheme="minorHAnsi"/>
          <w:sz w:val="20"/>
          <w:szCs w:val="20"/>
        </w:rPr>
        <w:t>, A. (2015). CSR: A Review of Definitions, Core Characteristics and Theoretical Perspectives. Journal of Social Sciences. 6 (4) 83-95</w:t>
      </w:r>
      <w:r w:rsidRPr="00FF75DF">
        <w:rPr>
          <w:rStyle w:val="eop"/>
          <w:rFonts w:asciiTheme="minorHAnsi" w:hAnsiTheme="minorHAnsi"/>
          <w:sz w:val="20"/>
          <w:szCs w:val="20"/>
          <w:lang w:val="en-US"/>
        </w:rPr>
        <w:t> </w:t>
      </w:r>
    </w:p>
    <w:p w14:paraId="16B33CB9" w14:textId="77777777" w:rsidR="000155B6" w:rsidRPr="00FF75DF" w:rsidRDefault="000155B6" w:rsidP="000155B6">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752D3F20" w14:textId="77777777" w:rsidR="000155B6" w:rsidRPr="00FF75DF" w:rsidRDefault="000155B6" w:rsidP="000155B6">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Matten, D., &amp; Moon, J. (2004) Implicit and Explicit CSR: A conceptual framework for understanding CSR in Europe. </w:t>
      </w:r>
      <w:r w:rsidRPr="00FF75DF">
        <w:rPr>
          <w:rStyle w:val="normaltextrun"/>
          <w:rFonts w:asciiTheme="minorHAnsi" w:hAnsiTheme="minorHAnsi"/>
          <w:i/>
          <w:iCs/>
          <w:sz w:val="20"/>
          <w:szCs w:val="20"/>
        </w:rPr>
        <w:t>ICCSR Research Paper Series</w:t>
      </w:r>
      <w:r w:rsidRPr="00FF75DF">
        <w:rPr>
          <w:rStyle w:val="normaltextrun"/>
          <w:rFonts w:asciiTheme="minorHAnsi" w:hAnsiTheme="minorHAnsi"/>
          <w:sz w:val="20"/>
          <w:szCs w:val="20"/>
        </w:rPr>
        <w:t xml:space="preserve"> (29-2004), University of Nottingham</w:t>
      </w:r>
      <w:r w:rsidRPr="00FF75DF">
        <w:rPr>
          <w:rStyle w:val="eop"/>
          <w:rFonts w:asciiTheme="minorHAnsi" w:hAnsiTheme="minorHAnsi"/>
          <w:sz w:val="20"/>
          <w:szCs w:val="20"/>
          <w:lang w:val="en-US"/>
        </w:rPr>
        <w:t> </w:t>
      </w:r>
    </w:p>
    <w:p w14:paraId="63DB981F" w14:textId="77777777" w:rsidR="000155B6" w:rsidRPr="00FF75DF" w:rsidRDefault="000155B6" w:rsidP="000155B6">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7A67D3DF" w14:textId="77777777" w:rsidR="000155B6" w:rsidRPr="00FF75DF" w:rsidRDefault="000155B6" w:rsidP="000155B6">
      <w:pPr>
        <w:pStyle w:val="paragraph"/>
        <w:textAlignment w:val="baseline"/>
        <w:rPr>
          <w:rStyle w:val="normaltextrun"/>
          <w:rFonts w:asciiTheme="minorHAnsi" w:hAnsiTheme="minorHAnsi"/>
          <w:i/>
          <w:iCs/>
          <w:sz w:val="20"/>
          <w:szCs w:val="20"/>
        </w:rPr>
      </w:pPr>
      <w:r w:rsidRPr="00FF75DF">
        <w:rPr>
          <w:rStyle w:val="normaltextrun"/>
          <w:rFonts w:asciiTheme="minorHAnsi" w:hAnsiTheme="minorHAnsi"/>
          <w:sz w:val="20"/>
          <w:szCs w:val="20"/>
        </w:rPr>
        <w:t xml:space="preserve">Park, J., Lee, H., &amp; Kim, C. (2014). Corporate social responsibilities, consumer trust and corporate reputation: South Korean consumers’ perspectives. </w:t>
      </w:r>
      <w:r w:rsidRPr="00FF75DF">
        <w:rPr>
          <w:rStyle w:val="normaltextrun"/>
          <w:rFonts w:asciiTheme="minorHAnsi" w:hAnsiTheme="minorHAnsi"/>
          <w:i/>
          <w:iCs/>
          <w:sz w:val="20"/>
          <w:szCs w:val="20"/>
        </w:rPr>
        <w:t>Journal of Business Research, 67, 295-302. </w:t>
      </w:r>
    </w:p>
    <w:p w14:paraId="7C380074" w14:textId="77777777" w:rsidR="000155B6" w:rsidRPr="00FF75DF" w:rsidRDefault="000155B6" w:rsidP="000155B6">
      <w:pPr>
        <w:pStyle w:val="paragraph"/>
        <w:textAlignment w:val="baseline"/>
        <w:rPr>
          <w:rFonts w:asciiTheme="minorHAnsi" w:hAnsiTheme="minorHAnsi"/>
          <w:sz w:val="20"/>
          <w:szCs w:val="20"/>
          <w:lang w:val="en-US"/>
        </w:rPr>
      </w:pPr>
      <w:r w:rsidRPr="00FF75DF">
        <w:rPr>
          <w:rStyle w:val="eop"/>
          <w:rFonts w:asciiTheme="minorHAnsi" w:hAnsiTheme="minorHAnsi"/>
          <w:sz w:val="20"/>
          <w:szCs w:val="20"/>
          <w:lang w:val="en-US"/>
        </w:rPr>
        <w:t> </w:t>
      </w:r>
    </w:p>
    <w:p w14:paraId="0B765875" w14:textId="77777777" w:rsidR="000155B6" w:rsidRPr="00FF75DF" w:rsidRDefault="000155B6" w:rsidP="000155B6">
      <w:pPr>
        <w:pStyle w:val="paragraph"/>
        <w:textAlignment w:val="baseline"/>
        <w:rPr>
          <w:rStyle w:val="eop"/>
          <w:rFonts w:asciiTheme="minorHAnsi" w:hAnsiTheme="minorHAnsi"/>
          <w:sz w:val="20"/>
          <w:szCs w:val="20"/>
          <w:lang w:val="en-US"/>
        </w:rPr>
      </w:pPr>
      <w:r w:rsidRPr="00FF75DF">
        <w:rPr>
          <w:rStyle w:val="normaltextrun"/>
          <w:rFonts w:asciiTheme="minorHAnsi" w:hAnsiTheme="minorHAnsi"/>
          <w:sz w:val="20"/>
          <w:szCs w:val="20"/>
        </w:rPr>
        <w:t xml:space="preserve">Wang et al., (2016). Corporate Social Responsibility: an overview and new research directions. </w:t>
      </w:r>
      <w:r w:rsidRPr="00FF75DF">
        <w:rPr>
          <w:rStyle w:val="normaltextrun"/>
          <w:rFonts w:asciiTheme="minorHAnsi" w:hAnsiTheme="minorHAnsi"/>
          <w:i/>
          <w:iCs/>
          <w:sz w:val="20"/>
          <w:szCs w:val="20"/>
        </w:rPr>
        <w:t xml:space="preserve">Academy of Management Journal. </w:t>
      </w:r>
      <w:r w:rsidRPr="00FF75DF">
        <w:rPr>
          <w:rStyle w:val="normaltextrun"/>
          <w:rFonts w:asciiTheme="minorHAnsi" w:hAnsiTheme="minorHAnsi"/>
          <w:sz w:val="20"/>
          <w:szCs w:val="20"/>
        </w:rPr>
        <w:t>59, (2) 534–544. </w:t>
      </w:r>
      <w:r w:rsidRPr="00FF75DF">
        <w:rPr>
          <w:rStyle w:val="eop"/>
          <w:rFonts w:asciiTheme="minorHAnsi" w:hAnsiTheme="minorHAnsi"/>
          <w:sz w:val="20"/>
          <w:szCs w:val="20"/>
          <w:lang w:val="en-US"/>
        </w:rPr>
        <w:t> </w:t>
      </w:r>
    </w:p>
    <w:p w14:paraId="562C2CC9" w14:textId="77777777" w:rsidR="000155B6" w:rsidRPr="00FF75DF" w:rsidRDefault="000155B6" w:rsidP="000155B6">
      <w:pPr>
        <w:pStyle w:val="paragraph"/>
        <w:textAlignment w:val="baseline"/>
        <w:rPr>
          <w:rFonts w:asciiTheme="minorHAnsi" w:hAnsiTheme="minorHAnsi"/>
          <w:sz w:val="20"/>
          <w:szCs w:val="20"/>
          <w:lang w:val="en-US"/>
        </w:rPr>
      </w:pPr>
    </w:p>
    <w:p w14:paraId="77BF0245" w14:textId="77777777" w:rsidR="000155B6" w:rsidRPr="00FF75DF" w:rsidRDefault="000155B6" w:rsidP="000155B6">
      <w:pPr>
        <w:pStyle w:val="paragraph"/>
        <w:textAlignment w:val="baseline"/>
        <w:rPr>
          <w:rFonts w:asciiTheme="minorHAnsi" w:hAnsiTheme="minorHAnsi"/>
          <w:sz w:val="20"/>
          <w:szCs w:val="20"/>
          <w:lang w:val="en-US"/>
        </w:rPr>
      </w:pPr>
      <w:r w:rsidRPr="00FF75DF">
        <w:rPr>
          <w:rStyle w:val="normaltextrun"/>
          <w:rFonts w:asciiTheme="minorHAnsi" w:hAnsiTheme="minorHAnsi"/>
          <w:sz w:val="20"/>
          <w:szCs w:val="20"/>
        </w:rPr>
        <w:t xml:space="preserve">Weber, M. (2008). The Business Case for Corporate Social Responsibility: a company level measurement approach for CSR. </w:t>
      </w:r>
      <w:r w:rsidRPr="00FF75DF">
        <w:rPr>
          <w:rStyle w:val="normaltextrun"/>
          <w:rFonts w:asciiTheme="minorHAnsi" w:hAnsiTheme="minorHAnsi"/>
          <w:i/>
          <w:iCs/>
          <w:sz w:val="20"/>
          <w:szCs w:val="20"/>
        </w:rPr>
        <w:t>European Management Journal, 26, 247-61. </w:t>
      </w:r>
      <w:r w:rsidRPr="00FF75DF">
        <w:rPr>
          <w:rStyle w:val="eop"/>
          <w:rFonts w:asciiTheme="minorHAnsi" w:hAnsiTheme="minorHAnsi"/>
          <w:sz w:val="20"/>
          <w:szCs w:val="20"/>
          <w:lang w:val="en-US"/>
        </w:rPr>
        <w:t> </w:t>
      </w:r>
    </w:p>
    <w:p w14:paraId="75C6F671" w14:textId="77777777" w:rsidR="000155B6" w:rsidRPr="004F1CB3" w:rsidRDefault="000155B6" w:rsidP="000155B6">
      <w:pPr>
        <w:jc w:val="center"/>
        <w:rPr>
          <w:rFonts w:cs="OpenSans"/>
          <w:color w:val="000000" w:themeColor="text1"/>
          <w:sz w:val="20"/>
          <w:szCs w:val="20"/>
        </w:rPr>
      </w:pPr>
      <w:r>
        <w:rPr>
          <w:b/>
          <w:sz w:val="28"/>
          <w:szCs w:val="28"/>
          <w:u w:val="single"/>
        </w:rPr>
        <w:lastRenderedPageBreak/>
        <w:t xml:space="preserve">Outline: </w:t>
      </w:r>
      <w:r w:rsidRPr="00546B9A">
        <w:rPr>
          <w:b/>
          <w:sz w:val="28"/>
          <w:szCs w:val="28"/>
          <w:u w:val="single"/>
        </w:rPr>
        <w:t>Summary note-taking</w:t>
      </w:r>
      <w:r>
        <w:t xml:space="preserve"> – take notes on the key points of the article</w:t>
      </w:r>
    </w:p>
    <w:p w14:paraId="6CE9441C" w14:textId="77777777" w:rsidR="000155B6" w:rsidRDefault="000155B6" w:rsidP="000155B6">
      <w:pPr>
        <w:pStyle w:val="p1"/>
        <w:rPr>
          <w:rFonts w:asciiTheme="minorHAnsi" w:hAnsiTheme="minorHAnsi"/>
          <w:color w:val="auto"/>
          <w:sz w:val="24"/>
          <w:szCs w:val="24"/>
        </w:rPr>
      </w:pPr>
    </w:p>
    <w:tbl>
      <w:tblPr>
        <w:tblStyle w:val="TableGrid"/>
        <w:tblW w:w="0" w:type="auto"/>
        <w:tblLook w:val="04A0" w:firstRow="1" w:lastRow="0" w:firstColumn="1" w:lastColumn="0" w:noHBand="0" w:noVBand="1"/>
      </w:tblPr>
      <w:tblGrid>
        <w:gridCol w:w="9010"/>
      </w:tblGrid>
      <w:tr w:rsidR="000155B6" w14:paraId="71FE9B31" w14:textId="77777777" w:rsidTr="004E7EDB">
        <w:tc>
          <w:tcPr>
            <w:tcW w:w="9010" w:type="dxa"/>
          </w:tcPr>
          <w:p w14:paraId="4BE6D823"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1) main idea: </w:t>
            </w:r>
          </w:p>
        </w:tc>
      </w:tr>
      <w:tr w:rsidR="000155B6" w14:paraId="6000F505" w14:textId="77777777" w:rsidTr="004E7EDB">
        <w:tc>
          <w:tcPr>
            <w:tcW w:w="9010" w:type="dxa"/>
          </w:tcPr>
          <w:p w14:paraId="4F9496E5"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126D9ED8" w14:textId="77777777" w:rsidR="000155B6" w:rsidRDefault="000155B6" w:rsidP="004E7EDB">
            <w:pPr>
              <w:pStyle w:val="ListParagraph"/>
            </w:pPr>
          </w:p>
          <w:p w14:paraId="12737B2B" w14:textId="77777777" w:rsidR="000155B6" w:rsidRDefault="000155B6" w:rsidP="004E7EDB">
            <w:pPr>
              <w:pStyle w:val="ListParagraph"/>
            </w:pPr>
          </w:p>
          <w:p w14:paraId="7348EB06" w14:textId="77777777" w:rsidR="000155B6" w:rsidRDefault="000155B6" w:rsidP="004E7EDB">
            <w:pPr>
              <w:pStyle w:val="ListParagraph"/>
            </w:pPr>
          </w:p>
          <w:p w14:paraId="4F6D2D2E" w14:textId="77777777" w:rsidR="000155B6" w:rsidRDefault="000155B6" w:rsidP="004E7EDB">
            <w:pPr>
              <w:pStyle w:val="ListParagraph"/>
            </w:pPr>
          </w:p>
          <w:p w14:paraId="2A6B1C0C" w14:textId="77777777" w:rsidR="000155B6" w:rsidRDefault="000155B6" w:rsidP="004E7EDB">
            <w:pPr>
              <w:pStyle w:val="ListParagraph"/>
            </w:pPr>
          </w:p>
          <w:p w14:paraId="6A1FC622" w14:textId="77777777" w:rsidR="000155B6" w:rsidRPr="004F1CB3" w:rsidRDefault="000155B6" w:rsidP="004E7EDB"/>
        </w:tc>
      </w:tr>
      <w:tr w:rsidR="000155B6" w14:paraId="560EBDF3" w14:textId="77777777" w:rsidTr="004E7EDB">
        <w:tc>
          <w:tcPr>
            <w:tcW w:w="9010" w:type="dxa"/>
          </w:tcPr>
          <w:p w14:paraId="1FC4A586"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2) main idea:  </w:t>
            </w:r>
          </w:p>
        </w:tc>
      </w:tr>
      <w:tr w:rsidR="000155B6" w14:paraId="24381D4C" w14:textId="77777777" w:rsidTr="004E7EDB">
        <w:tc>
          <w:tcPr>
            <w:tcW w:w="9010" w:type="dxa"/>
          </w:tcPr>
          <w:p w14:paraId="0E99FCEE" w14:textId="77777777" w:rsidR="000155B6" w:rsidRDefault="000155B6" w:rsidP="004E7EDB">
            <w:pPr>
              <w:rPr>
                <w:sz w:val="22"/>
                <w:szCs w:val="22"/>
              </w:rPr>
            </w:pPr>
            <w:r>
              <w:t>Support:</w:t>
            </w:r>
            <w:r w:rsidRPr="00E21904">
              <w:rPr>
                <w:sz w:val="22"/>
                <w:szCs w:val="22"/>
              </w:rPr>
              <w:t xml:space="preserve"> </w:t>
            </w:r>
          </w:p>
          <w:p w14:paraId="4488EE48" w14:textId="77777777" w:rsidR="000155B6" w:rsidRDefault="000155B6" w:rsidP="004E7EDB">
            <w:pPr>
              <w:rPr>
                <w:sz w:val="22"/>
                <w:szCs w:val="22"/>
              </w:rPr>
            </w:pPr>
          </w:p>
          <w:p w14:paraId="542A265C" w14:textId="77777777" w:rsidR="000155B6" w:rsidRDefault="000155B6" w:rsidP="004E7EDB">
            <w:pPr>
              <w:rPr>
                <w:sz w:val="22"/>
                <w:szCs w:val="22"/>
              </w:rPr>
            </w:pPr>
          </w:p>
          <w:p w14:paraId="700E67F8" w14:textId="77777777" w:rsidR="000155B6" w:rsidRDefault="000155B6" w:rsidP="004E7EDB">
            <w:pPr>
              <w:rPr>
                <w:sz w:val="22"/>
                <w:szCs w:val="22"/>
              </w:rPr>
            </w:pPr>
          </w:p>
          <w:p w14:paraId="73B7790C" w14:textId="77777777" w:rsidR="000155B6" w:rsidRDefault="000155B6" w:rsidP="004E7EDB">
            <w:pPr>
              <w:rPr>
                <w:sz w:val="22"/>
                <w:szCs w:val="22"/>
              </w:rPr>
            </w:pPr>
          </w:p>
          <w:p w14:paraId="60ABA72F" w14:textId="77777777" w:rsidR="000155B6" w:rsidRDefault="000155B6" w:rsidP="004E7EDB">
            <w:pPr>
              <w:rPr>
                <w:sz w:val="22"/>
                <w:szCs w:val="22"/>
              </w:rPr>
            </w:pPr>
          </w:p>
          <w:p w14:paraId="3439B095" w14:textId="77777777" w:rsidR="000155B6" w:rsidRPr="004F1CB3" w:rsidRDefault="000155B6" w:rsidP="004E7EDB">
            <w:pPr>
              <w:rPr>
                <w:sz w:val="22"/>
                <w:szCs w:val="22"/>
              </w:rPr>
            </w:pPr>
          </w:p>
        </w:tc>
      </w:tr>
      <w:tr w:rsidR="000155B6" w14:paraId="07927395" w14:textId="77777777" w:rsidTr="004E7EDB">
        <w:tc>
          <w:tcPr>
            <w:tcW w:w="9010" w:type="dxa"/>
          </w:tcPr>
          <w:p w14:paraId="17C8A5EF"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3) main idea: </w:t>
            </w:r>
          </w:p>
        </w:tc>
      </w:tr>
      <w:tr w:rsidR="000155B6" w14:paraId="2E8BDC80" w14:textId="77777777" w:rsidTr="004E7EDB">
        <w:tc>
          <w:tcPr>
            <w:tcW w:w="9010" w:type="dxa"/>
          </w:tcPr>
          <w:p w14:paraId="1868BF9F"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Support:</w:t>
            </w:r>
          </w:p>
          <w:p w14:paraId="058BFBD9" w14:textId="77777777" w:rsidR="000155B6" w:rsidRDefault="000155B6" w:rsidP="004E7EDB">
            <w:pPr>
              <w:pStyle w:val="ListParagraph"/>
              <w:widowControl w:val="0"/>
              <w:autoSpaceDE w:val="0"/>
              <w:autoSpaceDN w:val="0"/>
              <w:adjustRightInd w:val="0"/>
            </w:pPr>
          </w:p>
          <w:p w14:paraId="66497970" w14:textId="77777777" w:rsidR="000155B6" w:rsidRDefault="000155B6" w:rsidP="004E7EDB">
            <w:pPr>
              <w:pStyle w:val="ListParagraph"/>
              <w:widowControl w:val="0"/>
              <w:autoSpaceDE w:val="0"/>
              <w:autoSpaceDN w:val="0"/>
              <w:adjustRightInd w:val="0"/>
            </w:pPr>
          </w:p>
          <w:p w14:paraId="2BC4B413" w14:textId="77777777" w:rsidR="000155B6" w:rsidRDefault="000155B6" w:rsidP="004E7EDB">
            <w:pPr>
              <w:pStyle w:val="ListParagraph"/>
              <w:widowControl w:val="0"/>
              <w:autoSpaceDE w:val="0"/>
              <w:autoSpaceDN w:val="0"/>
              <w:adjustRightInd w:val="0"/>
            </w:pPr>
          </w:p>
          <w:p w14:paraId="343D1671" w14:textId="77777777" w:rsidR="000155B6" w:rsidRDefault="000155B6" w:rsidP="004E7EDB">
            <w:pPr>
              <w:pStyle w:val="ListParagraph"/>
              <w:widowControl w:val="0"/>
              <w:autoSpaceDE w:val="0"/>
              <w:autoSpaceDN w:val="0"/>
              <w:adjustRightInd w:val="0"/>
            </w:pPr>
          </w:p>
          <w:p w14:paraId="2692C937" w14:textId="77777777" w:rsidR="000155B6" w:rsidRDefault="000155B6" w:rsidP="004E7EDB">
            <w:pPr>
              <w:pStyle w:val="ListParagraph"/>
              <w:widowControl w:val="0"/>
              <w:autoSpaceDE w:val="0"/>
              <w:autoSpaceDN w:val="0"/>
              <w:adjustRightInd w:val="0"/>
            </w:pPr>
          </w:p>
          <w:p w14:paraId="683E067D" w14:textId="77777777" w:rsidR="000155B6" w:rsidRPr="004F1CB3" w:rsidRDefault="000155B6" w:rsidP="004E7EDB">
            <w:pPr>
              <w:widowControl w:val="0"/>
              <w:autoSpaceDE w:val="0"/>
              <w:autoSpaceDN w:val="0"/>
              <w:adjustRightInd w:val="0"/>
            </w:pPr>
          </w:p>
        </w:tc>
      </w:tr>
      <w:tr w:rsidR="000155B6" w14:paraId="28287F47" w14:textId="77777777" w:rsidTr="004E7EDB">
        <w:tc>
          <w:tcPr>
            <w:tcW w:w="9010" w:type="dxa"/>
          </w:tcPr>
          <w:p w14:paraId="4696F457"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4) main idea: </w:t>
            </w:r>
          </w:p>
        </w:tc>
      </w:tr>
      <w:tr w:rsidR="000155B6" w14:paraId="66E44B27" w14:textId="77777777" w:rsidTr="004E7EDB">
        <w:tc>
          <w:tcPr>
            <w:tcW w:w="9010" w:type="dxa"/>
          </w:tcPr>
          <w:p w14:paraId="34A7A02F"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 xml:space="preserve">Support: </w:t>
            </w:r>
          </w:p>
          <w:p w14:paraId="1DB8F94D" w14:textId="77777777" w:rsidR="000155B6" w:rsidRDefault="000155B6" w:rsidP="004E7EDB">
            <w:pPr>
              <w:pStyle w:val="p1"/>
              <w:rPr>
                <w:rFonts w:asciiTheme="minorHAnsi" w:hAnsiTheme="minorHAnsi"/>
                <w:color w:val="auto"/>
                <w:sz w:val="24"/>
                <w:szCs w:val="24"/>
              </w:rPr>
            </w:pPr>
          </w:p>
          <w:p w14:paraId="5C40CAB9" w14:textId="77777777" w:rsidR="000155B6" w:rsidRDefault="000155B6" w:rsidP="004E7EDB">
            <w:pPr>
              <w:pStyle w:val="p1"/>
              <w:rPr>
                <w:rFonts w:asciiTheme="minorHAnsi" w:hAnsiTheme="minorHAnsi"/>
                <w:color w:val="auto"/>
                <w:sz w:val="24"/>
                <w:szCs w:val="24"/>
              </w:rPr>
            </w:pPr>
          </w:p>
          <w:p w14:paraId="3CAE0D8C" w14:textId="77777777" w:rsidR="000155B6" w:rsidRDefault="000155B6" w:rsidP="004E7EDB">
            <w:pPr>
              <w:pStyle w:val="p1"/>
              <w:rPr>
                <w:rFonts w:asciiTheme="minorHAnsi" w:hAnsiTheme="minorHAnsi"/>
                <w:color w:val="auto"/>
                <w:sz w:val="24"/>
                <w:szCs w:val="24"/>
              </w:rPr>
            </w:pPr>
          </w:p>
          <w:p w14:paraId="7C4A94BD" w14:textId="77777777" w:rsidR="000155B6" w:rsidRDefault="000155B6" w:rsidP="004E7EDB">
            <w:pPr>
              <w:pStyle w:val="p1"/>
              <w:rPr>
                <w:rFonts w:asciiTheme="minorHAnsi" w:hAnsiTheme="minorHAnsi"/>
                <w:color w:val="auto"/>
                <w:sz w:val="24"/>
                <w:szCs w:val="24"/>
              </w:rPr>
            </w:pPr>
          </w:p>
          <w:p w14:paraId="5439118B" w14:textId="77777777" w:rsidR="000155B6" w:rsidRDefault="000155B6" w:rsidP="004E7EDB">
            <w:pPr>
              <w:pStyle w:val="p1"/>
              <w:ind w:left="720"/>
              <w:rPr>
                <w:rFonts w:asciiTheme="minorHAnsi" w:hAnsiTheme="minorHAnsi"/>
                <w:color w:val="auto"/>
                <w:sz w:val="24"/>
                <w:szCs w:val="24"/>
              </w:rPr>
            </w:pPr>
          </w:p>
          <w:p w14:paraId="2C62D724" w14:textId="77777777" w:rsidR="000155B6" w:rsidRPr="00836423" w:rsidRDefault="000155B6" w:rsidP="004E7EDB">
            <w:pPr>
              <w:pStyle w:val="p1"/>
              <w:rPr>
                <w:rFonts w:asciiTheme="minorHAnsi" w:hAnsiTheme="minorHAnsi"/>
                <w:color w:val="auto"/>
                <w:sz w:val="24"/>
                <w:szCs w:val="24"/>
              </w:rPr>
            </w:pPr>
          </w:p>
        </w:tc>
      </w:tr>
      <w:tr w:rsidR="000155B6" w14:paraId="06A728EE" w14:textId="77777777" w:rsidTr="004E7EDB">
        <w:tc>
          <w:tcPr>
            <w:tcW w:w="9010" w:type="dxa"/>
          </w:tcPr>
          <w:p w14:paraId="5F241785"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5) main idea: </w:t>
            </w:r>
          </w:p>
        </w:tc>
      </w:tr>
      <w:tr w:rsidR="000155B6" w14:paraId="3C6EBFD0" w14:textId="77777777" w:rsidTr="004E7EDB">
        <w:tc>
          <w:tcPr>
            <w:tcW w:w="9010" w:type="dxa"/>
          </w:tcPr>
          <w:p w14:paraId="55D9DD3E" w14:textId="77777777" w:rsidR="000155B6" w:rsidRDefault="000155B6" w:rsidP="004E7EDB">
            <w:pPr>
              <w:pStyle w:val="p1"/>
              <w:rPr>
                <w:rFonts w:asciiTheme="minorHAnsi" w:hAnsiTheme="minorHAnsi"/>
                <w:color w:val="auto"/>
                <w:sz w:val="24"/>
                <w:szCs w:val="24"/>
              </w:rPr>
            </w:pPr>
            <w:r>
              <w:rPr>
                <w:rFonts w:asciiTheme="minorHAnsi" w:hAnsiTheme="minorHAnsi"/>
                <w:color w:val="auto"/>
                <w:sz w:val="24"/>
                <w:szCs w:val="24"/>
              </w:rPr>
              <w:t>Support:</w:t>
            </w:r>
          </w:p>
          <w:p w14:paraId="220988DD" w14:textId="77777777" w:rsidR="000155B6" w:rsidRDefault="000155B6" w:rsidP="004E7EDB">
            <w:pPr>
              <w:pStyle w:val="ListParagraph"/>
              <w:widowControl w:val="0"/>
              <w:autoSpaceDE w:val="0"/>
              <w:autoSpaceDN w:val="0"/>
              <w:adjustRightInd w:val="0"/>
              <w:rPr>
                <w:rFonts w:cs="Helvetica"/>
              </w:rPr>
            </w:pPr>
          </w:p>
          <w:p w14:paraId="62D44AFE" w14:textId="77777777" w:rsidR="000155B6" w:rsidRDefault="000155B6" w:rsidP="004E7EDB">
            <w:pPr>
              <w:pStyle w:val="ListParagraph"/>
              <w:widowControl w:val="0"/>
              <w:autoSpaceDE w:val="0"/>
              <w:autoSpaceDN w:val="0"/>
              <w:adjustRightInd w:val="0"/>
              <w:rPr>
                <w:rFonts w:cs="Helvetica"/>
              </w:rPr>
            </w:pPr>
          </w:p>
          <w:p w14:paraId="054DE1C5" w14:textId="77777777" w:rsidR="000155B6" w:rsidRDefault="000155B6" w:rsidP="004E7EDB">
            <w:pPr>
              <w:pStyle w:val="ListParagraph"/>
              <w:widowControl w:val="0"/>
              <w:autoSpaceDE w:val="0"/>
              <w:autoSpaceDN w:val="0"/>
              <w:adjustRightInd w:val="0"/>
              <w:rPr>
                <w:rFonts w:cs="Helvetica"/>
              </w:rPr>
            </w:pPr>
          </w:p>
          <w:p w14:paraId="17DB00D6" w14:textId="77777777" w:rsidR="000155B6" w:rsidRDefault="000155B6" w:rsidP="004E7EDB">
            <w:pPr>
              <w:pStyle w:val="ListParagraph"/>
              <w:widowControl w:val="0"/>
              <w:autoSpaceDE w:val="0"/>
              <w:autoSpaceDN w:val="0"/>
              <w:adjustRightInd w:val="0"/>
              <w:rPr>
                <w:rFonts w:cs="Helvetica"/>
              </w:rPr>
            </w:pPr>
          </w:p>
          <w:p w14:paraId="47BBC30B" w14:textId="77777777" w:rsidR="000155B6" w:rsidRDefault="000155B6" w:rsidP="004E7EDB">
            <w:pPr>
              <w:pStyle w:val="ListParagraph"/>
              <w:widowControl w:val="0"/>
              <w:autoSpaceDE w:val="0"/>
              <w:autoSpaceDN w:val="0"/>
              <w:adjustRightInd w:val="0"/>
              <w:rPr>
                <w:rFonts w:cs="Helvetica"/>
              </w:rPr>
            </w:pPr>
          </w:p>
          <w:p w14:paraId="09366AC5" w14:textId="77777777" w:rsidR="000155B6" w:rsidRPr="00CA0012" w:rsidRDefault="000155B6" w:rsidP="004E7EDB">
            <w:pPr>
              <w:widowControl w:val="0"/>
              <w:autoSpaceDE w:val="0"/>
              <w:autoSpaceDN w:val="0"/>
              <w:adjustRightInd w:val="0"/>
              <w:rPr>
                <w:rFonts w:cs="Helvetica"/>
              </w:rPr>
            </w:pPr>
          </w:p>
          <w:p w14:paraId="07AABF04" w14:textId="77777777" w:rsidR="000155B6" w:rsidRPr="00CA0012" w:rsidRDefault="000155B6" w:rsidP="004E7EDB">
            <w:pPr>
              <w:widowControl w:val="0"/>
              <w:autoSpaceDE w:val="0"/>
              <w:autoSpaceDN w:val="0"/>
              <w:adjustRightInd w:val="0"/>
              <w:rPr>
                <w:rFonts w:cs="Helvetica"/>
              </w:rPr>
            </w:pPr>
          </w:p>
        </w:tc>
      </w:tr>
    </w:tbl>
    <w:p w14:paraId="7FC173B6" w14:textId="77777777" w:rsidR="000155B6" w:rsidRDefault="000155B6" w:rsidP="000155B6">
      <w:pPr>
        <w:pStyle w:val="p1"/>
        <w:jc w:val="center"/>
        <w:rPr>
          <w:rFonts w:asciiTheme="minorHAnsi" w:hAnsiTheme="minorHAnsi"/>
          <w:color w:val="auto"/>
          <w:sz w:val="24"/>
          <w:szCs w:val="24"/>
        </w:rPr>
      </w:pPr>
      <w:r>
        <w:rPr>
          <w:rFonts w:asciiTheme="minorHAnsi" w:hAnsiTheme="minorHAnsi"/>
          <w:b/>
          <w:color w:val="auto"/>
          <w:sz w:val="28"/>
          <w:szCs w:val="28"/>
          <w:u w:val="single"/>
        </w:rPr>
        <w:lastRenderedPageBreak/>
        <w:t xml:space="preserve">Summary Key Points </w:t>
      </w:r>
      <w:r w:rsidRPr="00937CDB">
        <w:rPr>
          <w:rFonts w:asciiTheme="minorHAnsi" w:hAnsiTheme="minorHAnsi"/>
          <w:b/>
          <w:color w:val="FF0000"/>
          <w:sz w:val="28"/>
          <w:szCs w:val="28"/>
          <w:u w:val="single"/>
        </w:rPr>
        <w:t>ANSWERS</w:t>
      </w:r>
    </w:p>
    <w:p w14:paraId="3B811590" w14:textId="77777777" w:rsidR="000155B6" w:rsidRDefault="000155B6" w:rsidP="000155B6">
      <w:pPr>
        <w:pStyle w:val="p1"/>
        <w:jc w:val="center"/>
        <w:rPr>
          <w:rFonts w:asciiTheme="minorHAnsi" w:hAnsiTheme="minorHAnsi"/>
          <w:color w:val="auto"/>
          <w:sz w:val="24"/>
          <w:szCs w:val="24"/>
        </w:rPr>
      </w:pPr>
      <w:r w:rsidRPr="00937CDB">
        <w:rPr>
          <w:rFonts w:asciiTheme="minorHAnsi" w:hAnsiTheme="minorHAnsi"/>
          <w:color w:val="auto"/>
          <w:sz w:val="20"/>
          <w:szCs w:val="20"/>
        </w:rPr>
        <w:t>A good summary should have 4 main ideas and 2 points of support for each main idea</w:t>
      </w:r>
    </w:p>
    <w:p w14:paraId="6225064F" w14:textId="77777777" w:rsidR="000155B6" w:rsidRDefault="000155B6" w:rsidP="000155B6">
      <w:pPr>
        <w:pStyle w:val="p1"/>
        <w:rPr>
          <w:rFonts w:asciiTheme="minorHAnsi" w:hAnsiTheme="minorHAnsi"/>
          <w:color w:val="auto"/>
          <w:sz w:val="24"/>
          <w:szCs w:val="24"/>
        </w:rPr>
      </w:pPr>
    </w:p>
    <w:tbl>
      <w:tblPr>
        <w:tblStyle w:val="TableGrid"/>
        <w:tblW w:w="0" w:type="auto"/>
        <w:tblLook w:val="04A0" w:firstRow="1" w:lastRow="0" w:firstColumn="1" w:lastColumn="0" w:noHBand="0" w:noVBand="1"/>
      </w:tblPr>
      <w:tblGrid>
        <w:gridCol w:w="9010"/>
      </w:tblGrid>
      <w:tr w:rsidR="000155B6" w14:paraId="7DC16E65" w14:textId="77777777" w:rsidTr="004E7EDB">
        <w:tc>
          <w:tcPr>
            <w:tcW w:w="9010" w:type="dxa"/>
          </w:tcPr>
          <w:p w14:paraId="416FEC1A"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1) </w:t>
            </w:r>
            <w:r w:rsidRPr="006943E4">
              <w:rPr>
                <w:rFonts w:asciiTheme="minorHAnsi" w:hAnsiTheme="minorHAnsi"/>
                <w:b/>
                <w:color w:val="auto"/>
                <w:sz w:val="24"/>
                <w:szCs w:val="24"/>
              </w:rPr>
              <w:t>CSR popularity</w:t>
            </w:r>
          </w:p>
        </w:tc>
      </w:tr>
      <w:tr w:rsidR="000155B6" w14:paraId="183E2C4D" w14:textId="77777777" w:rsidTr="004E7EDB">
        <w:tc>
          <w:tcPr>
            <w:tcW w:w="9010" w:type="dxa"/>
          </w:tcPr>
          <w:p w14:paraId="00B50771" w14:textId="77777777" w:rsidR="000155B6" w:rsidRPr="002A37AC" w:rsidRDefault="000155B6" w:rsidP="004E7EDB">
            <w:pPr>
              <w:pStyle w:val="paragraph"/>
              <w:numPr>
                <w:ilvl w:val="0"/>
                <w:numId w:val="1"/>
              </w:numPr>
              <w:textAlignment w:val="baseline"/>
              <w:rPr>
                <w:rStyle w:val="normaltextrun"/>
                <w:rFonts w:asciiTheme="minorHAnsi" w:hAnsiTheme="minorHAnsi"/>
                <w:sz w:val="22"/>
                <w:szCs w:val="22"/>
              </w:rPr>
            </w:pPr>
            <w:r>
              <w:rPr>
                <w:rStyle w:val="normaltextrun"/>
                <w:rFonts w:asciiTheme="minorHAnsi" w:hAnsiTheme="minorHAnsi"/>
                <w:sz w:val="22"/>
                <w:szCs w:val="22"/>
              </w:rPr>
              <w:t>(CSR) uncertainty of</w:t>
            </w:r>
            <w:r w:rsidRPr="002A37AC">
              <w:rPr>
                <w:rStyle w:val="normaltextrun"/>
                <w:rFonts w:asciiTheme="minorHAnsi" w:hAnsiTheme="minorHAnsi"/>
                <w:sz w:val="22"/>
                <w:szCs w:val="22"/>
              </w:rPr>
              <w:t xml:space="preserve"> business practice. </w:t>
            </w:r>
          </w:p>
          <w:p w14:paraId="3BEB1926" w14:textId="77777777" w:rsidR="000155B6" w:rsidRPr="002A37AC" w:rsidRDefault="000155B6" w:rsidP="004E7EDB">
            <w:pPr>
              <w:pStyle w:val="paragraph"/>
              <w:numPr>
                <w:ilvl w:val="0"/>
                <w:numId w:val="1"/>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Tool = strategizing /regulations /standards /reputation/ customer loyalty /profitab</w:t>
            </w:r>
            <w:r>
              <w:rPr>
                <w:rStyle w:val="normaltextrun"/>
                <w:rFonts w:asciiTheme="minorHAnsi" w:hAnsiTheme="minorHAnsi"/>
                <w:sz w:val="22"/>
                <w:szCs w:val="22"/>
              </w:rPr>
              <w:t>ility organisational objectives</w:t>
            </w:r>
            <w:r w:rsidRPr="002A37AC">
              <w:rPr>
                <w:rStyle w:val="normaltextrun"/>
                <w:rFonts w:asciiTheme="minorHAnsi" w:hAnsiTheme="minorHAnsi"/>
                <w:sz w:val="22"/>
                <w:szCs w:val="22"/>
              </w:rPr>
              <w:t xml:space="preserve"> (</w:t>
            </w:r>
            <w:r w:rsidRPr="002A37AC">
              <w:rPr>
                <w:rStyle w:val="spellingerror"/>
                <w:rFonts w:asciiTheme="minorHAnsi" w:hAnsiTheme="minorHAnsi"/>
                <w:sz w:val="22"/>
                <w:szCs w:val="22"/>
              </w:rPr>
              <w:t>Hamidu</w:t>
            </w:r>
            <w:r w:rsidRPr="002A37AC">
              <w:rPr>
                <w:rStyle w:val="normaltextrun"/>
                <w:rFonts w:asciiTheme="minorHAnsi" w:hAnsiTheme="minorHAnsi"/>
                <w:sz w:val="22"/>
                <w:szCs w:val="22"/>
              </w:rPr>
              <w:t xml:space="preserve"> et al, 2015 p.83). </w:t>
            </w:r>
          </w:p>
          <w:p w14:paraId="453088E5" w14:textId="77777777" w:rsidR="000155B6" w:rsidRPr="002A37AC" w:rsidRDefault="000155B6" w:rsidP="004E7EDB">
            <w:pPr>
              <w:pStyle w:val="paragraph"/>
              <w:numPr>
                <w:ilvl w:val="0"/>
                <w:numId w:val="1"/>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UN Global Compact = human rights, labour standards, the environment and anti-corruption initiatives (Wang, 2016). </w:t>
            </w:r>
          </w:p>
          <w:p w14:paraId="72008012" w14:textId="77777777" w:rsidR="000155B6" w:rsidRPr="00137882" w:rsidRDefault="000155B6" w:rsidP="004E7EDB">
            <w:pPr>
              <w:pStyle w:val="paragraph"/>
              <w:numPr>
                <w:ilvl w:val="0"/>
                <w:numId w:val="1"/>
              </w:numPr>
              <w:textAlignment w:val="baseline"/>
              <w:rPr>
                <w:rFonts w:asciiTheme="minorHAnsi" w:hAnsiTheme="minorHAnsi"/>
                <w:sz w:val="22"/>
                <w:szCs w:val="22"/>
              </w:rPr>
            </w:pPr>
            <w:r w:rsidRPr="002A37AC">
              <w:rPr>
                <w:rStyle w:val="normaltextrun"/>
                <w:rFonts w:asciiTheme="minorHAnsi" w:hAnsiTheme="minorHAnsi"/>
                <w:sz w:val="22"/>
                <w:szCs w:val="22"/>
              </w:rPr>
              <w:t>CSR =integrated strategic approach in responsibility to achieve shared value for stakeholder and societal obligations. </w:t>
            </w:r>
            <w:r w:rsidRPr="002A37AC">
              <w:rPr>
                <w:rStyle w:val="eop"/>
                <w:rFonts w:asciiTheme="minorHAnsi" w:hAnsiTheme="minorHAnsi"/>
                <w:sz w:val="22"/>
                <w:szCs w:val="22"/>
                <w:lang w:val="en-US"/>
              </w:rPr>
              <w:t> </w:t>
            </w:r>
          </w:p>
        </w:tc>
      </w:tr>
      <w:tr w:rsidR="000155B6" w14:paraId="503DF754" w14:textId="77777777" w:rsidTr="004E7EDB">
        <w:tc>
          <w:tcPr>
            <w:tcW w:w="9010" w:type="dxa"/>
          </w:tcPr>
          <w:p w14:paraId="24363FE5"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2) </w:t>
            </w:r>
            <w:r w:rsidRPr="002A37AC">
              <w:rPr>
                <w:rFonts w:asciiTheme="minorHAnsi" w:hAnsiTheme="minorHAnsi"/>
                <w:b/>
                <w:color w:val="auto"/>
                <w:sz w:val="24"/>
                <w:szCs w:val="24"/>
              </w:rPr>
              <w:t>CSR historical evolution</w:t>
            </w:r>
            <w:r>
              <w:rPr>
                <w:rFonts w:asciiTheme="minorHAnsi" w:hAnsiTheme="minorHAnsi"/>
                <w:color w:val="auto"/>
                <w:sz w:val="24"/>
                <w:szCs w:val="24"/>
              </w:rPr>
              <w:t xml:space="preserve">  </w:t>
            </w:r>
          </w:p>
        </w:tc>
      </w:tr>
      <w:tr w:rsidR="000155B6" w14:paraId="761075B0" w14:textId="77777777" w:rsidTr="004E7EDB">
        <w:tc>
          <w:tcPr>
            <w:tcW w:w="9010" w:type="dxa"/>
          </w:tcPr>
          <w:p w14:paraId="744621C3" w14:textId="77777777" w:rsidR="000155B6" w:rsidRPr="002A37AC" w:rsidRDefault="000155B6" w:rsidP="004E7EDB">
            <w:pPr>
              <w:pStyle w:val="paragraph"/>
              <w:numPr>
                <w:ilvl w:val="0"/>
                <w:numId w:val="2"/>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1950s ‘philanthropic’ = welfare of others / religious and humane philosophies/ community development and poverty alleviation (Carrol, 2008). </w:t>
            </w:r>
          </w:p>
          <w:p w14:paraId="418A2449" w14:textId="77777777" w:rsidR="000155B6" w:rsidRPr="002A37AC" w:rsidRDefault="000155B6" w:rsidP="004E7EDB">
            <w:pPr>
              <w:pStyle w:val="paragraph"/>
              <w:numPr>
                <w:ilvl w:val="0"/>
                <w:numId w:val="2"/>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1970’s, ‘regulated’ = changing perspectives in stakeholder to manager relationships, / conscious awareness of corporate reputation / legal and ethical issues </w:t>
            </w:r>
          </w:p>
          <w:p w14:paraId="6B9ED477" w14:textId="77777777" w:rsidR="000155B6" w:rsidRPr="002A37AC" w:rsidRDefault="000155B6" w:rsidP="004E7EDB">
            <w:pPr>
              <w:pStyle w:val="paragraph"/>
              <w:numPr>
                <w:ilvl w:val="0"/>
                <w:numId w:val="2"/>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1990’s ‘instrumental / strategic’ = environmental protection, sustainability and transparency / internationalization of CSR standards (ibid). </w:t>
            </w:r>
          </w:p>
          <w:p w14:paraId="4749D22A" w14:textId="77777777" w:rsidR="000155B6" w:rsidRPr="00137882" w:rsidRDefault="000155B6" w:rsidP="004E7EDB">
            <w:pPr>
              <w:pStyle w:val="paragraph"/>
              <w:numPr>
                <w:ilvl w:val="0"/>
                <w:numId w:val="2"/>
              </w:numPr>
              <w:textAlignment w:val="baseline"/>
              <w:rPr>
                <w:rFonts w:asciiTheme="minorHAnsi" w:hAnsiTheme="minorHAnsi"/>
                <w:sz w:val="22"/>
                <w:szCs w:val="22"/>
                <w:lang w:val="en-US"/>
              </w:rPr>
            </w:pPr>
            <w:r w:rsidRPr="002A37AC">
              <w:rPr>
                <w:rStyle w:val="normaltextrun"/>
                <w:rFonts w:asciiTheme="minorHAnsi" w:hAnsiTheme="minorHAnsi"/>
                <w:sz w:val="22"/>
                <w:szCs w:val="22"/>
              </w:rPr>
              <w:t>all embedded in social, political, economic and institutional contexts.  </w:t>
            </w:r>
            <w:r w:rsidRPr="002A37AC">
              <w:rPr>
                <w:rStyle w:val="eop"/>
                <w:rFonts w:asciiTheme="minorHAnsi" w:hAnsiTheme="minorHAnsi"/>
                <w:sz w:val="22"/>
                <w:szCs w:val="22"/>
                <w:lang w:val="en-US"/>
              </w:rPr>
              <w:t> </w:t>
            </w:r>
          </w:p>
        </w:tc>
      </w:tr>
      <w:tr w:rsidR="000155B6" w14:paraId="739CA307" w14:textId="77777777" w:rsidTr="004E7EDB">
        <w:tc>
          <w:tcPr>
            <w:tcW w:w="9010" w:type="dxa"/>
          </w:tcPr>
          <w:p w14:paraId="707FD85F"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3) </w:t>
            </w:r>
            <w:r w:rsidRPr="002A37AC">
              <w:rPr>
                <w:rFonts w:asciiTheme="minorHAnsi" w:hAnsiTheme="minorHAnsi"/>
                <w:b/>
                <w:color w:val="auto"/>
                <w:sz w:val="24"/>
                <w:szCs w:val="24"/>
              </w:rPr>
              <w:t>The value of CSR</w:t>
            </w:r>
            <w:r>
              <w:rPr>
                <w:rFonts w:asciiTheme="minorHAnsi" w:hAnsiTheme="minorHAnsi"/>
                <w:color w:val="auto"/>
                <w:sz w:val="24"/>
                <w:szCs w:val="24"/>
              </w:rPr>
              <w:t xml:space="preserve"> </w:t>
            </w:r>
          </w:p>
        </w:tc>
      </w:tr>
      <w:tr w:rsidR="000155B6" w14:paraId="112F2027" w14:textId="77777777" w:rsidTr="004E7EDB">
        <w:tc>
          <w:tcPr>
            <w:tcW w:w="9010" w:type="dxa"/>
          </w:tcPr>
          <w:p w14:paraId="5B2740BF" w14:textId="77777777" w:rsidR="000155B6" w:rsidRPr="002A37AC" w:rsidRDefault="000155B6" w:rsidP="004E7EDB">
            <w:pPr>
              <w:pStyle w:val="paragraph"/>
              <w:numPr>
                <w:ilvl w:val="0"/>
                <w:numId w:val="3"/>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Weber (2008) corporate reputation, = competitive advantage. </w:t>
            </w:r>
          </w:p>
          <w:p w14:paraId="0BEBCD4F" w14:textId="77777777" w:rsidR="000155B6" w:rsidRPr="002A37AC" w:rsidRDefault="000155B6" w:rsidP="004E7EDB">
            <w:pPr>
              <w:pStyle w:val="paragraph"/>
              <w:numPr>
                <w:ilvl w:val="0"/>
                <w:numId w:val="3"/>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 xml:space="preserve">key benefits = financial performance / market value / societal stakeholders / connection with consumers / improved product quality. </w:t>
            </w:r>
          </w:p>
          <w:p w14:paraId="70301515" w14:textId="77777777" w:rsidR="000155B6" w:rsidRPr="002A37AC" w:rsidRDefault="000155B6" w:rsidP="004E7EDB">
            <w:pPr>
              <w:pStyle w:val="paragraph"/>
              <w:numPr>
                <w:ilvl w:val="0"/>
                <w:numId w:val="3"/>
              </w:numPr>
              <w:textAlignment w:val="baseline"/>
              <w:rPr>
                <w:rStyle w:val="normaltextrun"/>
                <w:rFonts w:asciiTheme="minorHAnsi" w:hAnsiTheme="minorHAnsi"/>
                <w:sz w:val="22"/>
                <w:szCs w:val="22"/>
              </w:rPr>
            </w:pPr>
            <w:r w:rsidRPr="002A37AC">
              <w:rPr>
                <w:rStyle w:val="normaltextrun"/>
                <w:rFonts w:asciiTheme="minorHAnsi" w:hAnsiTheme="minorHAnsi"/>
                <w:sz w:val="22"/>
                <w:szCs w:val="22"/>
              </w:rPr>
              <w:t>Internal = employee commitment &amp; turnover. Park, Lee, &amp; Kim, (2014)</w:t>
            </w:r>
          </w:p>
          <w:p w14:paraId="7FA5A81B" w14:textId="77777777" w:rsidR="000155B6" w:rsidRPr="00137882" w:rsidRDefault="000155B6" w:rsidP="004E7EDB">
            <w:pPr>
              <w:pStyle w:val="paragraph"/>
              <w:numPr>
                <w:ilvl w:val="0"/>
                <w:numId w:val="3"/>
              </w:numPr>
              <w:textAlignment w:val="baseline"/>
              <w:rPr>
                <w:rFonts w:asciiTheme="minorHAnsi" w:hAnsiTheme="minorHAnsi"/>
                <w:sz w:val="22"/>
                <w:szCs w:val="22"/>
                <w:lang w:val="en-US"/>
              </w:rPr>
            </w:pPr>
            <w:r w:rsidRPr="002A37AC">
              <w:rPr>
                <w:rStyle w:val="normaltextrun"/>
                <w:rFonts w:asciiTheme="minorHAnsi" w:hAnsiTheme="minorHAnsi"/>
                <w:sz w:val="22"/>
                <w:szCs w:val="22"/>
              </w:rPr>
              <w:t xml:space="preserve">In addition, Carrol (2008) generate resilience to negative company information / consumers’ awareness / cultivate appreciation </w:t>
            </w:r>
          </w:p>
        </w:tc>
      </w:tr>
      <w:tr w:rsidR="000155B6" w14:paraId="5B605C63" w14:textId="77777777" w:rsidTr="004E7EDB">
        <w:tc>
          <w:tcPr>
            <w:tcW w:w="9010" w:type="dxa"/>
          </w:tcPr>
          <w:p w14:paraId="57F133E2"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4) </w:t>
            </w:r>
            <w:r>
              <w:rPr>
                <w:rFonts w:asciiTheme="minorHAnsi" w:hAnsiTheme="minorHAnsi"/>
                <w:b/>
                <w:color w:val="auto"/>
                <w:sz w:val="24"/>
                <w:szCs w:val="24"/>
              </w:rPr>
              <w:t>C</w:t>
            </w:r>
            <w:r w:rsidRPr="002A37AC">
              <w:rPr>
                <w:rFonts w:asciiTheme="minorHAnsi" w:hAnsiTheme="minorHAnsi"/>
                <w:b/>
                <w:color w:val="auto"/>
                <w:sz w:val="24"/>
                <w:szCs w:val="24"/>
              </w:rPr>
              <w:t xml:space="preserve">hallenges </w:t>
            </w:r>
          </w:p>
        </w:tc>
      </w:tr>
      <w:tr w:rsidR="000155B6" w14:paraId="7D6CFA7B" w14:textId="77777777" w:rsidTr="004E7EDB">
        <w:tc>
          <w:tcPr>
            <w:tcW w:w="9010" w:type="dxa"/>
          </w:tcPr>
          <w:p w14:paraId="1AC52266" w14:textId="77777777" w:rsidR="000155B6" w:rsidRPr="00137882" w:rsidRDefault="000155B6" w:rsidP="000155B6">
            <w:pPr>
              <w:pStyle w:val="paragraph"/>
              <w:numPr>
                <w:ilvl w:val="0"/>
                <w:numId w:val="4"/>
              </w:numPr>
              <w:textAlignment w:val="baseline"/>
              <w:rPr>
                <w:rStyle w:val="normaltextrun"/>
                <w:rFonts w:asciiTheme="minorHAnsi" w:hAnsiTheme="minorHAnsi"/>
                <w:sz w:val="22"/>
                <w:szCs w:val="22"/>
              </w:rPr>
            </w:pPr>
            <w:r>
              <w:rPr>
                <w:rStyle w:val="normaltextrun"/>
                <w:rFonts w:asciiTheme="minorHAnsi" w:hAnsiTheme="minorHAnsi"/>
                <w:sz w:val="22"/>
                <w:szCs w:val="22"/>
              </w:rPr>
              <w:t>D</w:t>
            </w:r>
            <w:r w:rsidRPr="00137882">
              <w:rPr>
                <w:rStyle w:val="normaltextrun"/>
                <w:rFonts w:asciiTheme="minorHAnsi" w:hAnsiTheme="minorHAnsi"/>
                <w:sz w:val="22"/>
                <w:szCs w:val="22"/>
              </w:rPr>
              <w:t xml:space="preserve">ifficult to observe. </w:t>
            </w:r>
          </w:p>
          <w:p w14:paraId="17C57421" w14:textId="77777777" w:rsidR="000155B6" w:rsidRPr="00137882" w:rsidRDefault="000155B6" w:rsidP="000155B6">
            <w:pPr>
              <w:pStyle w:val="paragraph"/>
              <w:numPr>
                <w:ilvl w:val="0"/>
                <w:numId w:val="9"/>
              </w:numPr>
              <w:textAlignment w:val="baseline"/>
              <w:rPr>
                <w:rStyle w:val="normaltextrun"/>
                <w:rFonts w:asciiTheme="minorHAnsi" w:hAnsiTheme="minorHAnsi"/>
                <w:sz w:val="22"/>
                <w:szCs w:val="22"/>
              </w:rPr>
            </w:pPr>
            <w:r>
              <w:rPr>
                <w:rStyle w:val="normaltextrun"/>
                <w:rFonts w:asciiTheme="minorHAnsi" w:hAnsiTheme="minorHAnsi"/>
                <w:sz w:val="22"/>
                <w:szCs w:val="22"/>
              </w:rPr>
              <w:t>F</w:t>
            </w:r>
            <w:r w:rsidRPr="00137882">
              <w:rPr>
                <w:rStyle w:val="normaltextrun"/>
                <w:rFonts w:asciiTheme="minorHAnsi" w:hAnsiTheme="minorHAnsi"/>
                <w:sz w:val="22"/>
                <w:szCs w:val="22"/>
              </w:rPr>
              <w:t>ail in short-run investment / lack commitment / senior management</w:t>
            </w:r>
            <w:r>
              <w:rPr>
                <w:rStyle w:val="normaltextrun"/>
                <w:rFonts w:asciiTheme="minorHAnsi" w:hAnsiTheme="minorHAnsi"/>
                <w:sz w:val="22"/>
                <w:szCs w:val="22"/>
              </w:rPr>
              <w:t xml:space="preserve"> support /</w:t>
            </w:r>
            <w:r w:rsidRPr="00137882">
              <w:rPr>
                <w:rStyle w:val="normaltextrun"/>
                <w:rFonts w:asciiTheme="minorHAnsi" w:hAnsiTheme="minorHAnsi"/>
                <w:sz w:val="22"/>
                <w:szCs w:val="22"/>
              </w:rPr>
              <w:t xml:space="preserve"> the issues stakeholder groups / prioritize and balance </w:t>
            </w:r>
            <w:r>
              <w:rPr>
                <w:rStyle w:val="normaltextrun"/>
                <w:rFonts w:asciiTheme="minorHAnsi" w:hAnsiTheme="minorHAnsi"/>
                <w:sz w:val="22"/>
                <w:szCs w:val="22"/>
              </w:rPr>
              <w:t>(long term invest. is key)</w:t>
            </w:r>
          </w:p>
          <w:p w14:paraId="0D04DDFF" w14:textId="77777777" w:rsidR="000155B6" w:rsidRPr="00137882" w:rsidRDefault="000155B6" w:rsidP="000155B6">
            <w:pPr>
              <w:pStyle w:val="paragraph"/>
              <w:numPr>
                <w:ilvl w:val="0"/>
                <w:numId w:val="9"/>
              </w:numPr>
              <w:textAlignment w:val="baseline"/>
              <w:rPr>
                <w:rStyle w:val="normaltextrun"/>
                <w:rFonts w:asciiTheme="minorHAnsi" w:hAnsiTheme="minorHAnsi"/>
                <w:sz w:val="22"/>
                <w:szCs w:val="22"/>
              </w:rPr>
            </w:pPr>
            <w:r>
              <w:rPr>
                <w:rStyle w:val="normaltextrun"/>
                <w:rFonts w:asciiTheme="minorHAnsi" w:hAnsiTheme="minorHAnsi"/>
                <w:sz w:val="22"/>
                <w:szCs w:val="22"/>
              </w:rPr>
              <w:t>C</w:t>
            </w:r>
            <w:r w:rsidRPr="00137882">
              <w:rPr>
                <w:rStyle w:val="normaltextrun"/>
                <w:rFonts w:asciiTheme="minorHAnsi" w:hAnsiTheme="minorHAnsi"/>
                <w:sz w:val="22"/>
                <w:szCs w:val="22"/>
              </w:rPr>
              <w:t xml:space="preserve">omplexity in “organizing and managing” multinational corporations with global logistic chains and off-shore manufacturing industries. </w:t>
            </w:r>
          </w:p>
          <w:p w14:paraId="0EC54878" w14:textId="77777777" w:rsidR="000155B6" w:rsidRPr="00137882" w:rsidRDefault="000155B6" w:rsidP="000155B6">
            <w:pPr>
              <w:pStyle w:val="paragraph"/>
              <w:numPr>
                <w:ilvl w:val="0"/>
                <w:numId w:val="9"/>
              </w:numPr>
              <w:textAlignment w:val="baseline"/>
              <w:rPr>
                <w:rStyle w:val="normaltextrun"/>
                <w:rFonts w:asciiTheme="minorHAnsi" w:hAnsiTheme="minorHAnsi"/>
                <w:sz w:val="22"/>
                <w:szCs w:val="22"/>
              </w:rPr>
            </w:pPr>
            <w:r>
              <w:rPr>
                <w:rStyle w:val="normaltextrun"/>
                <w:rFonts w:asciiTheme="minorHAnsi" w:hAnsiTheme="minorHAnsi"/>
                <w:sz w:val="22"/>
                <w:szCs w:val="22"/>
              </w:rPr>
              <w:t xml:space="preserve">Int. </w:t>
            </w:r>
            <w:r w:rsidRPr="00137882">
              <w:rPr>
                <w:rStyle w:val="normaltextrun"/>
                <w:rFonts w:asciiTheme="minorHAnsi" w:hAnsiTheme="minorHAnsi"/>
                <w:sz w:val="22"/>
                <w:szCs w:val="22"/>
              </w:rPr>
              <w:t xml:space="preserve">Values </w:t>
            </w:r>
            <w:r>
              <w:rPr>
                <w:rStyle w:val="normaltextrun"/>
                <w:rFonts w:asciiTheme="minorHAnsi" w:hAnsiTheme="minorHAnsi"/>
                <w:sz w:val="22"/>
                <w:szCs w:val="22"/>
              </w:rPr>
              <w:t xml:space="preserve">= </w:t>
            </w:r>
            <w:r w:rsidRPr="00137882">
              <w:rPr>
                <w:rStyle w:val="normaltextrun"/>
                <w:rFonts w:asciiTheme="minorHAnsi" w:hAnsiTheme="minorHAnsi"/>
                <w:sz w:val="22"/>
                <w:szCs w:val="22"/>
              </w:rPr>
              <w:t>governmental and environmental policies (</w:t>
            </w:r>
            <w:r w:rsidRPr="00137882">
              <w:rPr>
                <w:rStyle w:val="spellingerror"/>
                <w:rFonts w:asciiTheme="minorHAnsi" w:hAnsiTheme="minorHAnsi"/>
                <w:sz w:val="22"/>
                <w:szCs w:val="22"/>
              </w:rPr>
              <w:t>Hamidu</w:t>
            </w:r>
            <w:r w:rsidRPr="00137882">
              <w:rPr>
                <w:rStyle w:val="normaltextrun"/>
                <w:rFonts w:asciiTheme="minorHAnsi" w:hAnsiTheme="minorHAnsi"/>
                <w:sz w:val="22"/>
                <w:szCs w:val="22"/>
              </w:rPr>
              <w:t xml:space="preserve"> et al, 2015). </w:t>
            </w:r>
          </w:p>
          <w:p w14:paraId="4179EC59" w14:textId="77777777" w:rsidR="000155B6" w:rsidRPr="00137882" w:rsidRDefault="000155B6" w:rsidP="000155B6">
            <w:pPr>
              <w:pStyle w:val="paragraph"/>
              <w:numPr>
                <w:ilvl w:val="0"/>
                <w:numId w:val="9"/>
              </w:numPr>
              <w:textAlignment w:val="baseline"/>
              <w:rPr>
                <w:rFonts w:asciiTheme="minorHAnsi" w:hAnsiTheme="minorHAnsi"/>
                <w:sz w:val="22"/>
                <w:szCs w:val="22"/>
                <w:lang w:val="en-US"/>
              </w:rPr>
            </w:pPr>
            <w:r w:rsidRPr="00137882">
              <w:rPr>
                <w:rStyle w:val="normaltextrun"/>
                <w:rFonts w:asciiTheme="minorHAnsi" w:hAnsiTheme="minorHAnsi"/>
                <w:sz w:val="22"/>
                <w:szCs w:val="22"/>
              </w:rPr>
              <w:t>‘greenwashing’ = perception through marketing = misleading consumers..</w:t>
            </w:r>
            <w:r w:rsidRPr="00137882">
              <w:rPr>
                <w:rStyle w:val="eop"/>
                <w:rFonts w:asciiTheme="minorHAnsi" w:hAnsiTheme="minorHAnsi"/>
                <w:sz w:val="22"/>
                <w:szCs w:val="22"/>
                <w:lang w:val="en-US"/>
              </w:rPr>
              <w:t> </w:t>
            </w:r>
          </w:p>
        </w:tc>
      </w:tr>
      <w:tr w:rsidR="000155B6" w14:paraId="1213789E" w14:textId="77777777" w:rsidTr="004E7EDB">
        <w:tc>
          <w:tcPr>
            <w:tcW w:w="9010" w:type="dxa"/>
          </w:tcPr>
          <w:p w14:paraId="58D22CF4" w14:textId="77777777" w:rsidR="000155B6" w:rsidRDefault="000155B6" w:rsidP="004E7EDB">
            <w:pPr>
              <w:pStyle w:val="p1"/>
              <w:spacing w:line="360" w:lineRule="auto"/>
              <w:rPr>
                <w:rFonts w:asciiTheme="minorHAnsi" w:hAnsiTheme="minorHAnsi"/>
                <w:color w:val="auto"/>
                <w:sz w:val="24"/>
                <w:szCs w:val="24"/>
              </w:rPr>
            </w:pPr>
            <w:r>
              <w:rPr>
                <w:rFonts w:asciiTheme="minorHAnsi" w:hAnsiTheme="minorHAnsi"/>
                <w:color w:val="auto"/>
                <w:sz w:val="24"/>
                <w:szCs w:val="24"/>
              </w:rPr>
              <w:t xml:space="preserve">5) </w:t>
            </w:r>
            <w:r w:rsidRPr="00137882">
              <w:rPr>
                <w:rFonts w:asciiTheme="minorHAnsi" w:hAnsiTheme="minorHAnsi"/>
                <w:b/>
                <w:color w:val="auto"/>
                <w:sz w:val="24"/>
                <w:szCs w:val="24"/>
              </w:rPr>
              <w:t>Future advancements</w:t>
            </w:r>
          </w:p>
        </w:tc>
      </w:tr>
      <w:tr w:rsidR="000155B6" w14:paraId="2B0D736B" w14:textId="77777777" w:rsidTr="004E7EDB">
        <w:tc>
          <w:tcPr>
            <w:tcW w:w="9010" w:type="dxa"/>
          </w:tcPr>
          <w:p w14:paraId="1006EF10" w14:textId="77777777" w:rsidR="000155B6" w:rsidRPr="00137882" w:rsidRDefault="000155B6" w:rsidP="000155B6">
            <w:pPr>
              <w:pStyle w:val="paragraph"/>
              <w:numPr>
                <w:ilvl w:val="0"/>
                <w:numId w:val="10"/>
              </w:numPr>
              <w:textAlignment w:val="baseline"/>
              <w:rPr>
                <w:rStyle w:val="normaltextrun"/>
                <w:rFonts w:asciiTheme="minorHAnsi" w:hAnsiTheme="minorHAnsi"/>
                <w:sz w:val="22"/>
                <w:szCs w:val="22"/>
              </w:rPr>
            </w:pPr>
            <w:r w:rsidRPr="00137882">
              <w:rPr>
                <w:rStyle w:val="normaltextrun"/>
                <w:rFonts w:asciiTheme="minorHAnsi" w:hAnsiTheme="minorHAnsi"/>
                <w:sz w:val="22"/>
                <w:szCs w:val="22"/>
              </w:rPr>
              <w:t>CSR =</w:t>
            </w:r>
            <w:r>
              <w:rPr>
                <w:rStyle w:val="normaltextrun"/>
                <w:rFonts w:asciiTheme="minorHAnsi" w:hAnsiTheme="minorHAnsi"/>
                <w:sz w:val="22"/>
                <w:szCs w:val="22"/>
              </w:rPr>
              <w:t xml:space="preserve"> evolving =</w:t>
            </w:r>
            <w:r w:rsidRPr="00137882">
              <w:rPr>
                <w:rStyle w:val="normaltextrun"/>
                <w:rFonts w:asciiTheme="minorHAnsi" w:hAnsiTheme="minorHAnsi"/>
                <w:sz w:val="22"/>
                <w:szCs w:val="22"/>
              </w:rPr>
              <w:t xml:space="preserve"> disciplined field of business activity</w:t>
            </w:r>
          </w:p>
          <w:p w14:paraId="750DEBFC" w14:textId="77777777" w:rsidR="000155B6" w:rsidRPr="00137882" w:rsidRDefault="000155B6" w:rsidP="000155B6">
            <w:pPr>
              <w:pStyle w:val="paragraph"/>
              <w:numPr>
                <w:ilvl w:val="0"/>
                <w:numId w:val="10"/>
              </w:numPr>
              <w:textAlignment w:val="baseline"/>
              <w:rPr>
                <w:rStyle w:val="normaltextrun"/>
                <w:rFonts w:asciiTheme="minorHAnsi" w:hAnsiTheme="minorHAnsi"/>
                <w:sz w:val="22"/>
                <w:szCs w:val="22"/>
              </w:rPr>
            </w:pPr>
            <w:r>
              <w:rPr>
                <w:rStyle w:val="normaltextrun"/>
                <w:rFonts w:asciiTheme="minorHAnsi" w:hAnsiTheme="minorHAnsi"/>
                <w:sz w:val="22"/>
                <w:szCs w:val="22"/>
              </w:rPr>
              <w:t>R</w:t>
            </w:r>
            <w:r w:rsidRPr="00137882">
              <w:rPr>
                <w:rStyle w:val="normaltextrun"/>
                <w:rFonts w:asciiTheme="minorHAnsi" w:hAnsiTheme="minorHAnsi"/>
                <w:sz w:val="22"/>
                <w:szCs w:val="22"/>
              </w:rPr>
              <w:t xml:space="preserve">ecognition of diversity / better collaborative &amp; supportive mechanisms </w:t>
            </w:r>
            <w:r>
              <w:rPr>
                <w:rStyle w:val="normaltextrun"/>
                <w:rFonts w:asciiTheme="minorHAnsi" w:hAnsiTheme="minorHAnsi"/>
                <w:sz w:val="22"/>
                <w:szCs w:val="22"/>
              </w:rPr>
              <w:t>-</w:t>
            </w:r>
            <w:r w:rsidRPr="00137882">
              <w:rPr>
                <w:rStyle w:val="normaltextrun"/>
                <w:rFonts w:asciiTheme="minorHAnsi" w:hAnsiTheme="minorHAnsi"/>
                <w:sz w:val="22"/>
                <w:szCs w:val="22"/>
              </w:rPr>
              <w:t xml:space="preserve"> source to supply chain to seller </w:t>
            </w:r>
            <w:r>
              <w:rPr>
                <w:rStyle w:val="normaltextrun"/>
                <w:rFonts w:asciiTheme="minorHAnsi" w:hAnsiTheme="minorHAnsi"/>
                <w:sz w:val="22"/>
                <w:szCs w:val="22"/>
              </w:rPr>
              <w:t xml:space="preserve">= </w:t>
            </w:r>
            <w:r w:rsidRPr="00137882">
              <w:rPr>
                <w:rStyle w:val="normaltextrun"/>
                <w:rFonts w:asciiTheme="minorHAnsi" w:hAnsiTheme="minorHAnsi"/>
                <w:sz w:val="22"/>
                <w:szCs w:val="22"/>
              </w:rPr>
              <w:t>sustainability agenda (Gov.uk, 2014).</w:t>
            </w:r>
          </w:p>
          <w:p w14:paraId="32232513" w14:textId="77777777" w:rsidR="000155B6" w:rsidRPr="00137882" w:rsidRDefault="000155B6" w:rsidP="000155B6">
            <w:pPr>
              <w:pStyle w:val="paragraph"/>
              <w:numPr>
                <w:ilvl w:val="0"/>
                <w:numId w:val="10"/>
              </w:numPr>
              <w:textAlignment w:val="baseline"/>
              <w:rPr>
                <w:rStyle w:val="normaltextrun"/>
                <w:rFonts w:asciiTheme="minorHAnsi" w:hAnsiTheme="minorHAnsi"/>
                <w:sz w:val="22"/>
                <w:szCs w:val="22"/>
              </w:rPr>
            </w:pPr>
            <w:r w:rsidRPr="00137882">
              <w:rPr>
                <w:rStyle w:val="normaltextrun"/>
                <w:rFonts w:asciiTheme="minorHAnsi" w:hAnsiTheme="minorHAnsi"/>
                <w:sz w:val="22"/>
                <w:szCs w:val="22"/>
              </w:rPr>
              <w:t xml:space="preserve">Governments = existing legislation ‘Companies Act and Social Services Act’ = ethical standards, transparent supply chain management &amp;legal action against greenwashing / misleading marketing campaigns. </w:t>
            </w:r>
          </w:p>
          <w:p w14:paraId="09520D91" w14:textId="77777777" w:rsidR="000155B6" w:rsidRPr="00137882" w:rsidRDefault="000155B6" w:rsidP="000155B6">
            <w:pPr>
              <w:pStyle w:val="paragraph"/>
              <w:numPr>
                <w:ilvl w:val="0"/>
                <w:numId w:val="10"/>
              </w:numPr>
              <w:textAlignment w:val="baseline"/>
              <w:rPr>
                <w:rFonts w:asciiTheme="minorHAnsi" w:hAnsiTheme="minorHAnsi"/>
                <w:sz w:val="22"/>
                <w:szCs w:val="22"/>
                <w:lang w:val="en-US"/>
              </w:rPr>
            </w:pPr>
            <w:r w:rsidRPr="00137882">
              <w:rPr>
                <w:rStyle w:val="normaltextrun"/>
                <w:rFonts w:asciiTheme="minorHAnsi" w:hAnsiTheme="minorHAnsi"/>
                <w:sz w:val="22"/>
                <w:szCs w:val="22"/>
              </w:rPr>
              <w:t>Overall, sustainab</w:t>
            </w:r>
            <w:r>
              <w:rPr>
                <w:rStyle w:val="normaltextrun"/>
                <w:rFonts w:asciiTheme="minorHAnsi" w:hAnsiTheme="minorHAnsi"/>
                <w:sz w:val="22"/>
                <w:szCs w:val="22"/>
              </w:rPr>
              <w:t xml:space="preserve">ility, transparency </w:t>
            </w:r>
            <w:r w:rsidRPr="00137882">
              <w:rPr>
                <w:rStyle w:val="normaltextrun"/>
                <w:rFonts w:asciiTheme="minorHAnsi" w:hAnsiTheme="minorHAnsi"/>
                <w:sz w:val="22"/>
                <w:szCs w:val="22"/>
              </w:rPr>
              <w:t xml:space="preserve"> ethical standards are key drivers in responsible business practice and the values of the society. </w:t>
            </w:r>
            <w:r w:rsidRPr="00137882">
              <w:rPr>
                <w:rStyle w:val="eop"/>
                <w:rFonts w:asciiTheme="minorHAnsi" w:hAnsiTheme="minorHAnsi"/>
                <w:sz w:val="22"/>
                <w:szCs w:val="22"/>
                <w:lang w:val="en-US"/>
              </w:rPr>
              <w:t> </w:t>
            </w:r>
          </w:p>
          <w:p w14:paraId="2BDF27FA" w14:textId="77777777" w:rsidR="000155B6" w:rsidRPr="00CA0012" w:rsidRDefault="000155B6" w:rsidP="004E7EDB">
            <w:pPr>
              <w:widowControl w:val="0"/>
              <w:autoSpaceDE w:val="0"/>
              <w:autoSpaceDN w:val="0"/>
              <w:adjustRightInd w:val="0"/>
              <w:rPr>
                <w:rFonts w:cs="Helvetica"/>
              </w:rPr>
            </w:pPr>
          </w:p>
        </w:tc>
      </w:tr>
    </w:tbl>
    <w:p w14:paraId="3E11A24B" w14:textId="77777777" w:rsidR="000155B6" w:rsidRDefault="000155B6" w:rsidP="000155B6">
      <w:pPr>
        <w:pStyle w:val="p1"/>
        <w:rPr>
          <w:rFonts w:asciiTheme="minorHAnsi" w:hAnsiTheme="minorHAnsi"/>
          <w:color w:val="auto"/>
          <w:sz w:val="24"/>
          <w:szCs w:val="24"/>
        </w:rPr>
      </w:pPr>
    </w:p>
    <w:p w14:paraId="238D3799" w14:textId="77777777" w:rsidR="000155B6" w:rsidRDefault="000155B6" w:rsidP="000155B6">
      <w:pPr>
        <w:rPr>
          <w:b/>
          <w:sz w:val="28"/>
          <w:szCs w:val="28"/>
          <w:u w:val="single"/>
        </w:rPr>
      </w:pPr>
      <w:r>
        <w:rPr>
          <w:b/>
          <w:sz w:val="28"/>
          <w:szCs w:val="28"/>
          <w:u w:val="single"/>
        </w:rPr>
        <w:lastRenderedPageBreak/>
        <w:t xml:space="preserve">Summary </w:t>
      </w:r>
    </w:p>
    <w:p w14:paraId="7B9AB814" w14:textId="77777777" w:rsidR="000155B6" w:rsidRDefault="000155B6" w:rsidP="000155B6">
      <w:pPr>
        <w:rPr>
          <w:b/>
          <w:sz w:val="28"/>
          <w:szCs w:val="28"/>
          <w:u w:val="single"/>
        </w:rPr>
      </w:pPr>
    </w:p>
    <w:p w14:paraId="7994CCC0" w14:textId="77777777" w:rsidR="000155B6" w:rsidRDefault="000155B6" w:rsidP="000155B6">
      <w:r w:rsidRPr="00A80344">
        <w:rPr>
          <w:b/>
        </w:rPr>
        <w:t>Task:</w:t>
      </w:r>
      <w:r>
        <w:t xml:space="preserve"> Write a 250-word summary on the key elements of Corporate Social Responsibility.  </w:t>
      </w:r>
    </w:p>
    <w:p w14:paraId="5C7FDAC2" w14:textId="77777777" w:rsidR="000155B6" w:rsidRDefault="000155B6" w:rsidP="000155B6"/>
    <w:tbl>
      <w:tblPr>
        <w:tblStyle w:val="TableGrid"/>
        <w:tblW w:w="0" w:type="auto"/>
        <w:tblLook w:val="04A0" w:firstRow="1" w:lastRow="0" w:firstColumn="1" w:lastColumn="0" w:noHBand="0" w:noVBand="1"/>
      </w:tblPr>
      <w:tblGrid>
        <w:gridCol w:w="9010"/>
      </w:tblGrid>
      <w:tr w:rsidR="000155B6" w14:paraId="16ACAF67" w14:textId="77777777" w:rsidTr="004E7EDB">
        <w:tc>
          <w:tcPr>
            <w:tcW w:w="9016" w:type="dxa"/>
          </w:tcPr>
          <w:p w14:paraId="2FF82BCE" w14:textId="77777777" w:rsidR="000155B6" w:rsidRDefault="000155B6" w:rsidP="004E7EDB">
            <w:pPr>
              <w:jc w:val="center"/>
              <w:rPr>
                <w:b/>
                <w:sz w:val="28"/>
                <w:szCs w:val="28"/>
                <w:u w:val="single"/>
              </w:rPr>
            </w:pPr>
          </w:p>
          <w:p w14:paraId="5EB543D1" w14:textId="77777777" w:rsidR="000155B6" w:rsidRDefault="000155B6" w:rsidP="004E7EDB">
            <w:pPr>
              <w:jc w:val="center"/>
              <w:rPr>
                <w:b/>
                <w:sz w:val="28"/>
                <w:szCs w:val="28"/>
                <w:u w:val="single"/>
              </w:rPr>
            </w:pPr>
          </w:p>
          <w:p w14:paraId="6AF79BCA" w14:textId="77777777" w:rsidR="000155B6" w:rsidRDefault="000155B6" w:rsidP="004E7EDB">
            <w:pPr>
              <w:jc w:val="center"/>
              <w:rPr>
                <w:b/>
                <w:sz w:val="28"/>
                <w:szCs w:val="28"/>
                <w:u w:val="single"/>
              </w:rPr>
            </w:pPr>
          </w:p>
          <w:p w14:paraId="38207FAE" w14:textId="77777777" w:rsidR="000155B6" w:rsidRDefault="000155B6" w:rsidP="004E7EDB">
            <w:pPr>
              <w:jc w:val="center"/>
              <w:rPr>
                <w:b/>
                <w:sz w:val="28"/>
                <w:szCs w:val="28"/>
                <w:u w:val="single"/>
              </w:rPr>
            </w:pPr>
          </w:p>
          <w:p w14:paraId="51CF143F" w14:textId="77777777" w:rsidR="000155B6" w:rsidRDefault="000155B6" w:rsidP="004E7EDB">
            <w:pPr>
              <w:jc w:val="center"/>
              <w:rPr>
                <w:b/>
                <w:sz w:val="28"/>
                <w:szCs w:val="28"/>
                <w:u w:val="single"/>
              </w:rPr>
            </w:pPr>
          </w:p>
          <w:p w14:paraId="10488D28" w14:textId="77777777" w:rsidR="000155B6" w:rsidRDefault="000155B6" w:rsidP="004E7EDB">
            <w:pPr>
              <w:jc w:val="center"/>
              <w:rPr>
                <w:b/>
                <w:sz w:val="28"/>
                <w:szCs w:val="28"/>
                <w:u w:val="single"/>
              </w:rPr>
            </w:pPr>
          </w:p>
          <w:p w14:paraId="4A5BE9F5" w14:textId="77777777" w:rsidR="000155B6" w:rsidRDefault="000155B6" w:rsidP="004E7EDB">
            <w:pPr>
              <w:jc w:val="center"/>
              <w:rPr>
                <w:b/>
                <w:sz w:val="28"/>
                <w:szCs w:val="28"/>
                <w:u w:val="single"/>
              </w:rPr>
            </w:pPr>
          </w:p>
          <w:p w14:paraId="432B3F36" w14:textId="77777777" w:rsidR="000155B6" w:rsidRDefault="000155B6" w:rsidP="004E7EDB">
            <w:pPr>
              <w:jc w:val="center"/>
              <w:rPr>
                <w:b/>
                <w:sz w:val="28"/>
                <w:szCs w:val="28"/>
                <w:u w:val="single"/>
              </w:rPr>
            </w:pPr>
          </w:p>
          <w:p w14:paraId="6D24C0F9" w14:textId="77777777" w:rsidR="000155B6" w:rsidRDefault="000155B6" w:rsidP="004E7EDB">
            <w:pPr>
              <w:jc w:val="center"/>
              <w:rPr>
                <w:b/>
                <w:sz w:val="28"/>
                <w:szCs w:val="28"/>
                <w:u w:val="single"/>
              </w:rPr>
            </w:pPr>
          </w:p>
          <w:p w14:paraId="360BFFCD" w14:textId="77777777" w:rsidR="000155B6" w:rsidRDefault="000155B6" w:rsidP="004E7EDB">
            <w:pPr>
              <w:jc w:val="center"/>
              <w:rPr>
                <w:b/>
                <w:sz w:val="28"/>
                <w:szCs w:val="28"/>
                <w:u w:val="single"/>
              </w:rPr>
            </w:pPr>
          </w:p>
          <w:p w14:paraId="05613252" w14:textId="77777777" w:rsidR="000155B6" w:rsidRDefault="000155B6" w:rsidP="004E7EDB">
            <w:pPr>
              <w:jc w:val="center"/>
              <w:rPr>
                <w:b/>
                <w:sz w:val="28"/>
                <w:szCs w:val="28"/>
                <w:u w:val="single"/>
              </w:rPr>
            </w:pPr>
          </w:p>
          <w:p w14:paraId="7CD414E7" w14:textId="77777777" w:rsidR="000155B6" w:rsidRDefault="000155B6" w:rsidP="004E7EDB">
            <w:pPr>
              <w:jc w:val="center"/>
              <w:rPr>
                <w:b/>
                <w:sz w:val="28"/>
                <w:szCs w:val="28"/>
                <w:u w:val="single"/>
              </w:rPr>
            </w:pPr>
          </w:p>
          <w:p w14:paraId="6F32ED0F" w14:textId="77777777" w:rsidR="000155B6" w:rsidRDefault="000155B6" w:rsidP="004E7EDB">
            <w:pPr>
              <w:jc w:val="center"/>
              <w:rPr>
                <w:b/>
                <w:sz w:val="28"/>
                <w:szCs w:val="28"/>
                <w:u w:val="single"/>
              </w:rPr>
            </w:pPr>
          </w:p>
          <w:p w14:paraId="0FBD3E21" w14:textId="77777777" w:rsidR="000155B6" w:rsidRDefault="000155B6" w:rsidP="004E7EDB">
            <w:pPr>
              <w:jc w:val="center"/>
              <w:rPr>
                <w:b/>
                <w:sz w:val="28"/>
                <w:szCs w:val="28"/>
                <w:u w:val="single"/>
              </w:rPr>
            </w:pPr>
          </w:p>
          <w:p w14:paraId="6A053E32" w14:textId="77777777" w:rsidR="000155B6" w:rsidRDefault="000155B6" w:rsidP="004E7EDB">
            <w:pPr>
              <w:jc w:val="center"/>
              <w:rPr>
                <w:b/>
                <w:sz w:val="28"/>
                <w:szCs w:val="28"/>
                <w:u w:val="single"/>
              </w:rPr>
            </w:pPr>
          </w:p>
          <w:p w14:paraId="662FE592" w14:textId="77777777" w:rsidR="000155B6" w:rsidRDefault="000155B6" w:rsidP="004E7EDB">
            <w:pPr>
              <w:jc w:val="center"/>
              <w:rPr>
                <w:b/>
                <w:sz w:val="28"/>
                <w:szCs w:val="28"/>
                <w:u w:val="single"/>
              </w:rPr>
            </w:pPr>
          </w:p>
          <w:p w14:paraId="5686F0F9" w14:textId="77777777" w:rsidR="000155B6" w:rsidRDefault="000155B6" w:rsidP="004E7EDB">
            <w:pPr>
              <w:jc w:val="center"/>
              <w:rPr>
                <w:b/>
                <w:sz w:val="28"/>
                <w:szCs w:val="28"/>
                <w:u w:val="single"/>
              </w:rPr>
            </w:pPr>
          </w:p>
          <w:p w14:paraId="11D75F9E" w14:textId="77777777" w:rsidR="000155B6" w:rsidRDefault="000155B6" w:rsidP="004E7EDB">
            <w:pPr>
              <w:jc w:val="center"/>
              <w:rPr>
                <w:b/>
                <w:sz w:val="28"/>
                <w:szCs w:val="28"/>
                <w:u w:val="single"/>
              </w:rPr>
            </w:pPr>
          </w:p>
          <w:p w14:paraId="0E7BFE1A" w14:textId="77777777" w:rsidR="000155B6" w:rsidRDefault="000155B6" w:rsidP="004E7EDB">
            <w:pPr>
              <w:jc w:val="center"/>
              <w:rPr>
                <w:b/>
                <w:sz w:val="28"/>
                <w:szCs w:val="28"/>
                <w:u w:val="single"/>
              </w:rPr>
            </w:pPr>
          </w:p>
          <w:p w14:paraId="45CFECC8" w14:textId="77777777" w:rsidR="000155B6" w:rsidRDefault="000155B6" w:rsidP="004E7EDB">
            <w:pPr>
              <w:jc w:val="center"/>
              <w:rPr>
                <w:b/>
                <w:sz w:val="28"/>
                <w:szCs w:val="28"/>
                <w:u w:val="single"/>
              </w:rPr>
            </w:pPr>
          </w:p>
          <w:p w14:paraId="54BB9D7B" w14:textId="77777777" w:rsidR="000155B6" w:rsidRDefault="000155B6" w:rsidP="004E7EDB">
            <w:pPr>
              <w:jc w:val="center"/>
              <w:rPr>
                <w:b/>
                <w:sz w:val="28"/>
                <w:szCs w:val="28"/>
                <w:u w:val="single"/>
              </w:rPr>
            </w:pPr>
          </w:p>
          <w:p w14:paraId="3C9555F2" w14:textId="77777777" w:rsidR="000155B6" w:rsidRDefault="000155B6" w:rsidP="004E7EDB">
            <w:pPr>
              <w:jc w:val="center"/>
              <w:rPr>
                <w:b/>
                <w:sz w:val="28"/>
                <w:szCs w:val="28"/>
                <w:u w:val="single"/>
              </w:rPr>
            </w:pPr>
          </w:p>
          <w:p w14:paraId="480EEBB9" w14:textId="77777777" w:rsidR="000155B6" w:rsidRDefault="000155B6" w:rsidP="004E7EDB">
            <w:pPr>
              <w:jc w:val="center"/>
              <w:rPr>
                <w:b/>
                <w:sz w:val="28"/>
                <w:szCs w:val="28"/>
                <w:u w:val="single"/>
              </w:rPr>
            </w:pPr>
          </w:p>
          <w:p w14:paraId="7F75E4A1" w14:textId="77777777" w:rsidR="000155B6" w:rsidRDefault="000155B6" w:rsidP="004E7EDB">
            <w:pPr>
              <w:jc w:val="center"/>
              <w:rPr>
                <w:b/>
                <w:sz w:val="28"/>
                <w:szCs w:val="28"/>
                <w:u w:val="single"/>
              </w:rPr>
            </w:pPr>
          </w:p>
          <w:p w14:paraId="68D0FF2E" w14:textId="77777777" w:rsidR="000155B6" w:rsidRDefault="000155B6" w:rsidP="004E7EDB">
            <w:pPr>
              <w:jc w:val="center"/>
              <w:rPr>
                <w:b/>
                <w:sz w:val="28"/>
                <w:szCs w:val="28"/>
                <w:u w:val="single"/>
              </w:rPr>
            </w:pPr>
          </w:p>
          <w:p w14:paraId="34DA69F1" w14:textId="77777777" w:rsidR="000155B6" w:rsidRDefault="000155B6" w:rsidP="004E7EDB">
            <w:pPr>
              <w:jc w:val="center"/>
              <w:rPr>
                <w:b/>
                <w:sz w:val="28"/>
                <w:szCs w:val="28"/>
                <w:u w:val="single"/>
              </w:rPr>
            </w:pPr>
          </w:p>
          <w:p w14:paraId="3A1F2169" w14:textId="77777777" w:rsidR="000155B6" w:rsidRDefault="000155B6" w:rsidP="004E7EDB">
            <w:pPr>
              <w:jc w:val="center"/>
              <w:rPr>
                <w:b/>
                <w:sz w:val="28"/>
                <w:szCs w:val="28"/>
                <w:u w:val="single"/>
              </w:rPr>
            </w:pPr>
          </w:p>
          <w:p w14:paraId="57519156" w14:textId="77777777" w:rsidR="000155B6" w:rsidRDefault="000155B6" w:rsidP="004E7EDB">
            <w:pPr>
              <w:jc w:val="center"/>
              <w:rPr>
                <w:b/>
                <w:sz w:val="28"/>
                <w:szCs w:val="28"/>
                <w:u w:val="single"/>
              </w:rPr>
            </w:pPr>
          </w:p>
          <w:p w14:paraId="6F416210" w14:textId="77777777" w:rsidR="000155B6" w:rsidRDefault="000155B6" w:rsidP="004E7EDB">
            <w:pPr>
              <w:jc w:val="center"/>
              <w:rPr>
                <w:b/>
                <w:sz w:val="28"/>
                <w:szCs w:val="28"/>
                <w:u w:val="single"/>
              </w:rPr>
            </w:pPr>
          </w:p>
          <w:p w14:paraId="3A5BE724" w14:textId="77777777" w:rsidR="000155B6" w:rsidRDefault="000155B6" w:rsidP="004E7EDB">
            <w:pPr>
              <w:jc w:val="center"/>
              <w:rPr>
                <w:b/>
                <w:sz w:val="28"/>
                <w:szCs w:val="28"/>
                <w:u w:val="single"/>
              </w:rPr>
            </w:pPr>
          </w:p>
          <w:p w14:paraId="72BF1622" w14:textId="77777777" w:rsidR="000155B6" w:rsidRDefault="000155B6" w:rsidP="004E7EDB">
            <w:pPr>
              <w:jc w:val="center"/>
              <w:rPr>
                <w:b/>
                <w:sz w:val="28"/>
                <w:szCs w:val="28"/>
                <w:u w:val="single"/>
              </w:rPr>
            </w:pPr>
          </w:p>
          <w:p w14:paraId="27C11030" w14:textId="77777777" w:rsidR="000155B6" w:rsidRDefault="000155B6" w:rsidP="004E7EDB">
            <w:pPr>
              <w:jc w:val="center"/>
              <w:rPr>
                <w:b/>
                <w:sz w:val="28"/>
                <w:szCs w:val="28"/>
                <w:u w:val="single"/>
              </w:rPr>
            </w:pPr>
          </w:p>
          <w:p w14:paraId="3496C267" w14:textId="77777777" w:rsidR="000155B6" w:rsidRDefault="000155B6" w:rsidP="004E7EDB">
            <w:pPr>
              <w:rPr>
                <w:b/>
                <w:sz w:val="28"/>
                <w:szCs w:val="28"/>
                <w:u w:val="single"/>
              </w:rPr>
            </w:pPr>
          </w:p>
        </w:tc>
      </w:tr>
    </w:tbl>
    <w:p w14:paraId="79D1CEEB" w14:textId="77777777" w:rsidR="000155B6" w:rsidRDefault="000155B6" w:rsidP="000155B6">
      <w:pPr>
        <w:jc w:val="center"/>
        <w:rPr>
          <w:b/>
          <w:sz w:val="28"/>
          <w:szCs w:val="28"/>
          <w:u w:val="single"/>
        </w:rPr>
      </w:pPr>
    </w:p>
    <w:p w14:paraId="00FBF8AC" w14:textId="77777777" w:rsidR="000155B6" w:rsidRPr="00D86EC8" w:rsidRDefault="000155B6" w:rsidP="000155B6">
      <w:r w:rsidRPr="00D86EC8">
        <w:t>Word count: _____</w:t>
      </w:r>
      <w:r>
        <w:t>_______</w:t>
      </w:r>
      <w:r w:rsidRPr="00D86EC8">
        <w:t>_</w:t>
      </w:r>
    </w:p>
    <w:p w14:paraId="02B054CD" w14:textId="77777777" w:rsidR="000155B6" w:rsidRDefault="000155B6" w:rsidP="000155B6">
      <w:pPr>
        <w:rPr>
          <w:b/>
          <w:sz w:val="28"/>
          <w:szCs w:val="28"/>
          <w:u w:val="single"/>
        </w:rPr>
      </w:pPr>
      <w:r>
        <w:rPr>
          <w:b/>
          <w:sz w:val="28"/>
          <w:szCs w:val="28"/>
          <w:u w:val="single"/>
        </w:rPr>
        <w:lastRenderedPageBreak/>
        <w:t>Corporate Social Responsibility: Model Summary</w:t>
      </w:r>
    </w:p>
    <w:p w14:paraId="41B1FA5D" w14:textId="77777777" w:rsidR="000155B6" w:rsidRDefault="000155B6" w:rsidP="000155B6">
      <w:pPr>
        <w:rPr>
          <w:b/>
          <w:sz w:val="28"/>
          <w:szCs w:val="28"/>
          <w:u w:val="single"/>
        </w:rPr>
      </w:pPr>
    </w:p>
    <w:p w14:paraId="63DE9CF9" w14:textId="77777777" w:rsidR="000155B6" w:rsidRDefault="000155B6" w:rsidP="000155B6">
      <w:r w:rsidRPr="00A80344">
        <w:rPr>
          <w:b/>
        </w:rPr>
        <w:t>Task:</w:t>
      </w:r>
      <w:r>
        <w:t xml:space="preserve"> Write a 250-word summary on the key elements of CSR.  </w:t>
      </w:r>
    </w:p>
    <w:p w14:paraId="6E38EF78" w14:textId="77777777" w:rsidR="000155B6" w:rsidRDefault="000155B6" w:rsidP="000155B6">
      <w:pPr>
        <w:rPr>
          <w:b/>
          <w:sz w:val="28"/>
          <w:szCs w:val="28"/>
          <w:u w:val="single"/>
        </w:rPr>
      </w:pPr>
    </w:p>
    <w:p w14:paraId="1947C7D5" w14:textId="77777777" w:rsidR="000155B6" w:rsidRDefault="000155B6" w:rsidP="000155B6">
      <w:pPr>
        <w:spacing w:line="360" w:lineRule="auto"/>
      </w:pPr>
      <w:r>
        <w:t xml:space="preserve">According to Wilson (2017), Corporate Social Responsibility (CSR) has developed into a </w:t>
      </w:r>
      <w:r w:rsidRPr="003479E3">
        <w:rPr>
          <w:color w:val="000000" w:themeColor="text1"/>
        </w:rPr>
        <w:t xml:space="preserve">reputable strategy and business practice. This has been evidenced through a substantial number of countries sanctioning the UN Global Compact initiative on key CSR commitments of human, environment and corruption standards in companies. Contemporary CSR principles encompass philanthropic ideology with social awareness of ethics, environment and transparency. </w:t>
      </w:r>
      <w:r>
        <w:t xml:space="preserve">This is all embedded in future sustainability and meeting perspectives of stakeholders and profitability. There are key benefits of implementing CSR into businesses which are improving corporate reputation and advantage (Weber cited in Wilson 2017) and providing a better connection with consumers.  It is claimed that it increases employee commitments and reduces staff turnover. Nevertheless, the financial benefits are difficult to observe especially in short-run investment plans and many companies lack serious commitment. In addition, there are a number of issues implementing CSR across global networks and supply chains due to different perceptions of CSR internationally. Wilson (2017) highlights a worrying trend known as ‘greenwashing’, whereby companies are promoting CSR but in reality are not meeting the standards set and deceiving consumers. Overall, CSR is an important instrument for achieving sustainable and transparent business practice; however, it needs improvements in legislation for international CSR standards, better support mechanisms to help companies develop their CSR strategies and acknowledgement of company diversity in implementing CSR. </w:t>
      </w:r>
    </w:p>
    <w:p w14:paraId="71C9E5F5" w14:textId="77777777" w:rsidR="000155B6" w:rsidRDefault="000155B6" w:rsidP="000155B6">
      <w:pPr>
        <w:spacing w:line="360" w:lineRule="auto"/>
        <w:jc w:val="right"/>
      </w:pPr>
      <w:r>
        <w:t>[235 words]</w:t>
      </w:r>
    </w:p>
    <w:p w14:paraId="6987CEF4" w14:textId="77777777" w:rsidR="000155B6" w:rsidRDefault="000155B6" w:rsidP="000155B6">
      <w:pPr>
        <w:rPr>
          <w:b/>
          <w:sz w:val="28"/>
          <w:szCs w:val="28"/>
          <w:u w:val="single"/>
        </w:rPr>
      </w:pPr>
    </w:p>
    <w:p w14:paraId="1A1B56A9" w14:textId="77777777" w:rsidR="000155B6" w:rsidRDefault="000155B6" w:rsidP="000155B6">
      <w:pPr>
        <w:rPr>
          <w:b/>
          <w:sz w:val="28"/>
          <w:szCs w:val="28"/>
          <w:u w:val="single"/>
        </w:rPr>
      </w:pPr>
    </w:p>
    <w:p w14:paraId="25D85A14" w14:textId="77777777" w:rsidR="000155B6" w:rsidRDefault="000155B6" w:rsidP="000155B6">
      <w:pPr>
        <w:rPr>
          <w:b/>
          <w:sz w:val="28"/>
          <w:szCs w:val="28"/>
          <w:u w:val="single"/>
        </w:rPr>
      </w:pPr>
    </w:p>
    <w:p w14:paraId="78046C15" w14:textId="77777777" w:rsidR="000155B6" w:rsidRDefault="000155B6" w:rsidP="000155B6">
      <w:pPr>
        <w:rPr>
          <w:b/>
          <w:sz w:val="28"/>
          <w:szCs w:val="28"/>
          <w:u w:val="single"/>
        </w:rPr>
      </w:pPr>
    </w:p>
    <w:p w14:paraId="5CB35205" w14:textId="77777777" w:rsidR="000155B6" w:rsidRDefault="000155B6" w:rsidP="000155B6">
      <w:pPr>
        <w:rPr>
          <w:b/>
          <w:sz w:val="28"/>
          <w:szCs w:val="28"/>
          <w:u w:val="single"/>
        </w:rPr>
      </w:pPr>
    </w:p>
    <w:p w14:paraId="665E7556" w14:textId="77777777" w:rsidR="000155B6" w:rsidRDefault="000155B6" w:rsidP="000155B6">
      <w:pPr>
        <w:rPr>
          <w:b/>
          <w:sz w:val="28"/>
          <w:szCs w:val="28"/>
          <w:u w:val="single"/>
        </w:rPr>
      </w:pPr>
    </w:p>
    <w:p w14:paraId="50C8572E" w14:textId="77777777" w:rsidR="000155B6" w:rsidRDefault="000155B6" w:rsidP="000155B6">
      <w:pPr>
        <w:rPr>
          <w:b/>
          <w:sz w:val="28"/>
          <w:szCs w:val="28"/>
          <w:u w:val="single"/>
        </w:rPr>
      </w:pPr>
    </w:p>
    <w:p w14:paraId="30C571FA" w14:textId="77777777" w:rsidR="000155B6" w:rsidRDefault="000155B6" w:rsidP="000155B6">
      <w:pPr>
        <w:rPr>
          <w:b/>
          <w:sz w:val="28"/>
          <w:szCs w:val="28"/>
          <w:u w:val="single"/>
        </w:rPr>
      </w:pPr>
    </w:p>
    <w:p w14:paraId="21B25DBD" w14:textId="77777777" w:rsidR="000155B6" w:rsidRDefault="000155B6" w:rsidP="000155B6">
      <w:pPr>
        <w:rPr>
          <w:b/>
          <w:sz w:val="28"/>
          <w:szCs w:val="28"/>
          <w:u w:val="single"/>
        </w:rPr>
      </w:pPr>
    </w:p>
    <w:p w14:paraId="1F01D1BA" w14:textId="77777777" w:rsidR="000155B6" w:rsidRDefault="000155B6" w:rsidP="000155B6">
      <w:pPr>
        <w:rPr>
          <w:b/>
          <w:sz w:val="28"/>
          <w:szCs w:val="28"/>
          <w:u w:val="single"/>
        </w:rPr>
      </w:pPr>
    </w:p>
    <w:p w14:paraId="52C2CDF0" w14:textId="77777777" w:rsidR="000155B6" w:rsidRDefault="000155B6" w:rsidP="000155B6">
      <w:pPr>
        <w:rPr>
          <w:b/>
          <w:sz w:val="28"/>
          <w:szCs w:val="28"/>
          <w:u w:val="single"/>
        </w:rPr>
      </w:pPr>
      <w:r>
        <w:rPr>
          <w:b/>
          <w:sz w:val="28"/>
          <w:szCs w:val="28"/>
          <w:u w:val="single"/>
        </w:rPr>
        <w:lastRenderedPageBreak/>
        <w:t>Critical thinking Questions</w:t>
      </w:r>
    </w:p>
    <w:p w14:paraId="16634575" w14:textId="77777777" w:rsidR="000155B6" w:rsidRDefault="000155B6" w:rsidP="000155B6"/>
    <w:p w14:paraId="796C681A" w14:textId="77777777" w:rsidR="000155B6" w:rsidRDefault="000155B6" w:rsidP="000155B6">
      <w:r>
        <w:t>1) What’s the stance of the author?</w:t>
      </w:r>
      <w:r w:rsidRPr="00526EAE">
        <w:t xml:space="preserve"> </w:t>
      </w:r>
      <w:r>
        <w:t>Does he think that the CSR is good for the future business practice? Highlight where?</w:t>
      </w:r>
    </w:p>
    <w:tbl>
      <w:tblPr>
        <w:tblStyle w:val="TableGrid"/>
        <w:tblW w:w="0" w:type="auto"/>
        <w:tblLook w:val="04A0" w:firstRow="1" w:lastRow="0" w:firstColumn="1" w:lastColumn="0" w:noHBand="0" w:noVBand="1"/>
      </w:tblPr>
      <w:tblGrid>
        <w:gridCol w:w="9010"/>
      </w:tblGrid>
      <w:tr w:rsidR="000155B6" w14:paraId="3D5C2982" w14:textId="77777777" w:rsidTr="004E7EDB">
        <w:tc>
          <w:tcPr>
            <w:tcW w:w="9016" w:type="dxa"/>
          </w:tcPr>
          <w:p w14:paraId="4EE29C0A" w14:textId="77777777" w:rsidR="000155B6" w:rsidRDefault="000155B6" w:rsidP="004E7EDB"/>
          <w:p w14:paraId="6689095E" w14:textId="77777777" w:rsidR="000155B6" w:rsidRDefault="000155B6" w:rsidP="004E7EDB">
            <w:pPr>
              <w:rPr>
                <w:b/>
              </w:rPr>
            </w:pPr>
          </w:p>
          <w:p w14:paraId="32393DE8" w14:textId="77777777" w:rsidR="000155B6" w:rsidRDefault="000155B6" w:rsidP="004E7EDB">
            <w:pPr>
              <w:rPr>
                <w:b/>
              </w:rPr>
            </w:pPr>
          </w:p>
          <w:p w14:paraId="5908B031" w14:textId="77777777" w:rsidR="000155B6" w:rsidRPr="00220904" w:rsidRDefault="000155B6" w:rsidP="004E7EDB">
            <w:pPr>
              <w:jc w:val="right"/>
              <w:rPr>
                <w:sz w:val="20"/>
                <w:szCs w:val="20"/>
              </w:rPr>
            </w:pPr>
            <w:r>
              <w:t xml:space="preserve"> </w:t>
            </w:r>
            <w:r w:rsidRPr="00220904">
              <w:rPr>
                <w:color w:val="00B050"/>
                <w:sz w:val="20"/>
                <w:szCs w:val="20"/>
              </w:rPr>
              <w:t>[2 points]</w:t>
            </w:r>
          </w:p>
        </w:tc>
      </w:tr>
    </w:tbl>
    <w:p w14:paraId="13B134AC" w14:textId="77777777" w:rsidR="000155B6" w:rsidRDefault="000155B6" w:rsidP="000155B6"/>
    <w:p w14:paraId="103E792A" w14:textId="77777777" w:rsidR="000155B6" w:rsidRDefault="000155B6" w:rsidP="000155B6">
      <w:r>
        <w:t>2) Is this a credible article? Yes /no – why?</w:t>
      </w:r>
    </w:p>
    <w:tbl>
      <w:tblPr>
        <w:tblStyle w:val="TableGrid"/>
        <w:tblW w:w="0" w:type="auto"/>
        <w:tblLook w:val="04A0" w:firstRow="1" w:lastRow="0" w:firstColumn="1" w:lastColumn="0" w:noHBand="0" w:noVBand="1"/>
      </w:tblPr>
      <w:tblGrid>
        <w:gridCol w:w="9010"/>
      </w:tblGrid>
      <w:tr w:rsidR="000155B6" w14:paraId="4D7C8D56" w14:textId="77777777" w:rsidTr="004E7EDB">
        <w:tc>
          <w:tcPr>
            <w:tcW w:w="9016" w:type="dxa"/>
          </w:tcPr>
          <w:p w14:paraId="47BAE918" w14:textId="77777777" w:rsidR="000155B6" w:rsidRDefault="000155B6" w:rsidP="004E7EDB"/>
          <w:p w14:paraId="688D1755" w14:textId="77777777" w:rsidR="000155B6" w:rsidRDefault="000155B6" w:rsidP="004E7EDB"/>
          <w:p w14:paraId="07C4FB03" w14:textId="77777777" w:rsidR="000155B6" w:rsidRDefault="000155B6" w:rsidP="004E7EDB"/>
          <w:p w14:paraId="2ADE617B" w14:textId="77777777" w:rsidR="000155B6" w:rsidRDefault="000155B6" w:rsidP="004E7EDB"/>
          <w:p w14:paraId="304E78C9" w14:textId="77777777" w:rsidR="000155B6" w:rsidRPr="00220904" w:rsidRDefault="000155B6" w:rsidP="004E7EDB">
            <w:pPr>
              <w:jc w:val="right"/>
              <w:rPr>
                <w:sz w:val="20"/>
                <w:szCs w:val="20"/>
              </w:rPr>
            </w:pPr>
            <w:r w:rsidRPr="00220904">
              <w:rPr>
                <w:color w:val="00B050"/>
                <w:sz w:val="20"/>
                <w:szCs w:val="20"/>
              </w:rPr>
              <w:t>[2 points]</w:t>
            </w:r>
          </w:p>
        </w:tc>
      </w:tr>
    </w:tbl>
    <w:p w14:paraId="3E46FFAC" w14:textId="77777777" w:rsidR="000155B6" w:rsidRDefault="000155B6" w:rsidP="000155B6"/>
    <w:p w14:paraId="44CB44BF" w14:textId="77777777" w:rsidR="000155B6" w:rsidRDefault="000155B6" w:rsidP="000155B6">
      <w:r>
        <w:t xml:space="preserve">3) Highlight </w:t>
      </w:r>
      <w:r w:rsidRPr="00404748">
        <w:rPr>
          <w:b/>
        </w:rPr>
        <w:t xml:space="preserve">four </w:t>
      </w:r>
      <w:r>
        <w:t>key parts of information in the text you would use for an essay on ‘CSR is a positive strategy for business practice’.</w:t>
      </w:r>
    </w:p>
    <w:tbl>
      <w:tblPr>
        <w:tblStyle w:val="TableGrid"/>
        <w:tblW w:w="0" w:type="auto"/>
        <w:tblLook w:val="04A0" w:firstRow="1" w:lastRow="0" w:firstColumn="1" w:lastColumn="0" w:noHBand="0" w:noVBand="1"/>
      </w:tblPr>
      <w:tblGrid>
        <w:gridCol w:w="9010"/>
      </w:tblGrid>
      <w:tr w:rsidR="000155B6" w14:paraId="760322BF" w14:textId="77777777" w:rsidTr="004E7EDB">
        <w:tc>
          <w:tcPr>
            <w:tcW w:w="9016" w:type="dxa"/>
          </w:tcPr>
          <w:p w14:paraId="4519365E" w14:textId="77777777" w:rsidR="000155B6" w:rsidRDefault="000155B6" w:rsidP="004E7EDB">
            <w:pPr>
              <w:rPr>
                <w:color w:val="00B050"/>
              </w:rPr>
            </w:pPr>
          </w:p>
          <w:p w14:paraId="73478BF6" w14:textId="77777777" w:rsidR="000155B6" w:rsidRDefault="000155B6" w:rsidP="004E7EDB">
            <w:pPr>
              <w:rPr>
                <w:color w:val="00B050"/>
              </w:rPr>
            </w:pPr>
          </w:p>
          <w:p w14:paraId="1AD15814" w14:textId="77777777" w:rsidR="000155B6" w:rsidRDefault="000155B6" w:rsidP="004E7EDB">
            <w:pPr>
              <w:rPr>
                <w:color w:val="00B050"/>
              </w:rPr>
            </w:pPr>
          </w:p>
          <w:p w14:paraId="6C2CA68B" w14:textId="77777777" w:rsidR="000155B6" w:rsidRDefault="000155B6" w:rsidP="004E7EDB">
            <w:pPr>
              <w:rPr>
                <w:color w:val="00B050"/>
              </w:rPr>
            </w:pPr>
          </w:p>
          <w:p w14:paraId="07FE13F1" w14:textId="77777777" w:rsidR="000155B6" w:rsidRDefault="000155B6" w:rsidP="004E7EDB">
            <w:pPr>
              <w:rPr>
                <w:color w:val="00B050"/>
              </w:rPr>
            </w:pPr>
          </w:p>
          <w:p w14:paraId="394FB854" w14:textId="77777777" w:rsidR="000155B6" w:rsidRDefault="000155B6" w:rsidP="004E7EDB">
            <w:pPr>
              <w:rPr>
                <w:color w:val="00B050"/>
              </w:rPr>
            </w:pPr>
          </w:p>
          <w:p w14:paraId="425F35B3" w14:textId="77777777" w:rsidR="000155B6" w:rsidRDefault="000155B6" w:rsidP="004E7EDB">
            <w:pPr>
              <w:rPr>
                <w:color w:val="00B050"/>
              </w:rPr>
            </w:pPr>
          </w:p>
          <w:p w14:paraId="599BDCEE" w14:textId="77777777" w:rsidR="000155B6" w:rsidRDefault="000155B6" w:rsidP="004E7EDB">
            <w:pPr>
              <w:rPr>
                <w:color w:val="00B050"/>
              </w:rPr>
            </w:pPr>
          </w:p>
          <w:p w14:paraId="4B778C8C" w14:textId="77777777" w:rsidR="000155B6" w:rsidRDefault="000155B6" w:rsidP="004E7EDB">
            <w:pPr>
              <w:rPr>
                <w:color w:val="00B050"/>
              </w:rPr>
            </w:pPr>
          </w:p>
          <w:p w14:paraId="4457BAE4" w14:textId="77777777" w:rsidR="000155B6" w:rsidRDefault="000155B6" w:rsidP="004E7EDB">
            <w:pPr>
              <w:rPr>
                <w:color w:val="00B050"/>
              </w:rPr>
            </w:pPr>
          </w:p>
          <w:p w14:paraId="74A9831C" w14:textId="77777777" w:rsidR="000155B6" w:rsidRDefault="000155B6" w:rsidP="004E7EDB">
            <w:pPr>
              <w:rPr>
                <w:color w:val="00B050"/>
              </w:rPr>
            </w:pPr>
          </w:p>
          <w:p w14:paraId="2617B18D" w14:textId="77777777" w:rsidR="000155B6" w:rsidRPr="00220904" w:rsidRDefault="000155B6" w:rsidP="004E7EDB">
            <w:pPr>
              <w:jc w:val="right"/>
              <w:rPr>
                <w:sz w:val="20"/>
                <w:szCs w:val="20"/>
              </w:rPr>
            </w:pPr>
            <w:r w:rsidRPr="00220904">
              <w:rPr>
                <w:color w:val="00B050"/>
                <w:sz w:val="20"/>
                <w:szCs w:val="20"/>
              </w:rPr>
              <w:t>[4 points]</w:t>
            </w:r>
          </w:p>
        </w:tc>
      </w:tr>
    </w:tbl>
    <w:p w14:paraId="7158DFE3" w14:textId="77777777" w:rsidR="000155B6" w:rsidRDefault="000155B6" w:rsidP="000155B6"/>
    <w:p w14:paraId="7991F3E2" w14:textId="77777777" w:rsidR="000155B6" w:rsidRDefault="000155B6" w:rsidP="000155B6">
      <w:r>
        <w:t>4)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0155B6" w14:paraId="3B8D1C36" w14:textId="77777777" w:rsidTr="004E7EDB">
        <w:tc>
          <w:tcPr>
            <w:tcW w:w="9010" w:type="dxa"/>
          </w:tcPr>
          <w:p w14:paraId="6F461F02" w14:textId="77777777" w:rsidR="000155B6" w:rsidRDefault="000155B6" w:rsidP="004E7EDB"/>
          <w:p w14:paraId="70207DF2" w14:textId="77777777" w:rsidR="000155B6" w:rsidRDefault="000155B6" w:rsidP="004E7EDB"/>
          <w:p w14:paraId="298C8E3F" w14:textId="77777777" w:rsidR="000155B6" w:rsidRDefault="000155B6" w:rsidP="004E7EDB"/>
          <w:p w14:paraId="1039DEEE" w14:textId="77777777" w:rsidR="000155B6" w:rsidRDefault="000155B6" w:rsidP="004E7EDB"/>
          <w:p w14:paraId="172A1459" w14:textId="77777777" w:rsidR="000155B6" w:rsidRDefault="000155B6" w:rsidP="004E7EDB"/>
          <w:p w14:paraId="445B6389" w14:textId="77777777" w:rsidR="000155B6" w:rsidRDefault="000155B6" w:rsidP="004E7EDB"/>
          <w:p w14:paraId="01066A5F" w14:textId="77777777" w:rsidR="000155B6" w:rsidRDefault="000155B6" w:rsidP="004E7EDB"/>
          <w:p w14:paraId="6E2B6BB1" w14:textId="77777777" w:rsidR="000155B6" w:rsidRDefault="000155B6" w:rsidP="004E7EDB"/>
          <w:p w14:paraId="12CF5373" w14:textId="77777777" w:rsidR="000155B6" w:rsidRDefault="000155B6" w:rsidP="004E7EDB"/>
          <w:p w14:paraId="36C1223E" w14:textId="77777777" w:rsidR="000155B6" w:rsidRDefault="000155B6" w:rsidP="004E7EDB">
            <w:pPr>
              <w:rPr>
                <w:rFonts w:cs="Helvetica"/>
                <w:color w:val="00B050"/>
              </w:rPr>
            </w:pPr>
            <w:r w:rsidRPr="00157A31">
              <w:rPr>
                <w:rFonts w:cs="Helvetica"/>
                <w:color w:val="00B050"/>
              </w:rPr>
              <w:t xml:space="preserve"> </w:t>
            </w:r>
          </w:p>
          <w:p w14:paraId="2A4B7898" w14:textId="77777777" w:rsidR="000155B6" w:rsidRDefault="000155B6" w:rsidP="004E7EDB">
            <w:pPr>
              <w:rPr>
                <w:rFonts w:cs="Helvetica"/>
                <w:color w:val="00B050"/>
              </w:rPr>
            </w:pPr>
          </w:p>
          <w:p w14:paraId="2C5E316B" w14:textId="77777777" w:rsidR="000155B6" w:rsidRDefault="000155B6" w:rsidP="004E7EDB">
            <w:pPr>
              <w:rPr>
                <w:rFonts w:cs="Helvetica"/>
                <w:color w:val="00B050"/>
              </w:rPr>
            </w:pPr>
          </w:p>
          <w:p w14:paraId="349A9350" w14:textId="77777777" w:rsidR="000155B6" w:rsidRPr="00EB67C9" w:rsidRDefault="000155B6" w:rsidP="004E7EDB">
            <w:pPr>
              <w:rPr>
                <w:color w:val="00B050"/>
              </w:rPr>
            </w:pPr>
          </w:p>
          <w:p w14:paraId="29123BCE" w14:textId="77777777" w:rsidR="000155B6" w:rsidRPr="00220904" w:rsidRDefault="000155B6" w:rsidP="004E7EDB">
            <w:pPr>
              <w:jc w:val="right"/>
              <w:rPr>
                <w:color w:val="00B050"/>
                <w:sz w:val="20"/>
                <w:szCs w:val="20"/>
              </w:rPr>
            </w:pPr>
            <w:r w:rsidRPr="00220904">
              <w:rPr>
                <w:color w:val="00B050"/>
                <w:sz w:val="20"/>
                <w:szCs w:val="20"/>
              </w:rPr>
              <w:t>[2 points]</w:t>
            </w:r>
          </w:p>
        </w:tc>
      </w:tr>
    </w:tbl>
    <w:p w14:paraId="2F801D4F" w14:textId="77777777" w:rsidR="000155B6" w:rsidRPr="00FA3E7F" w:rsidRDefault="000155B6" w:rsidP="000155B6">
      <w:pPr>
        <w:rPr>
          <w:b/>
          <w:sz w:val="28"/>
          <w:szCs w:val="28"/>
          <w:u w:val="single"/>
        </w:rPr>
      </w:pPr>
      <w:r>
        <w:rPr>
          <w:b/>
          <w:sz w:val="28"/>
          <w:szCs w:val="28"/>
          <w:u w:val="single"/>
        </w:rPr>
        <w:lastRenderedPageBreak/>
        <w:t>Critical thinking Questions</w:t>
      </w:r>
    </w:p>
    <w:p w14:paraId="60F1236F" w14:textId="77777777" w:rsidR="000155B6" w:rsidRDefault="000155B6" w:rsidP="000155B6">
      <w:r>
        <w:t>i) What’s the stance of the author?</w:t>
      </w:r>
      <w:r w:rsidRPr="00526EAE">
        <w:t xml:space="preserve"> </w:t>
      </w:r>
      <w:r>
        <w:t>Does he think that the CSR is good for the future business practice? Highlight where?</w:t>
      </w:r>
    </w:p>
    <w:tbl>
      <w:tblPr>
        <w:tblStyle w:val="TableGrid"/>
        <w:tblW w:w="0" w:type="auto"/>
        <w:tblLook w:val="04A0" w:firstRow="1" w:lastRow="0" w:firstColumn="1" w:lastColumn="0" w:noHBand="0" w:noVBand="1"/>
      </w:tblPr>
      <w:tblGrid>
        <w:gridCol w:w="9010"/>
      </w:tblGrid>
      <w:tr w:rsidR="000155B6" w14:paraId="47A4BF7B" w14:textId="77777777" w:rsidTr="004E7EDB">
        <w:tc>
          <w:tcPr>
            <w:tcW w:w="9016" w:type="dxa"/>
          </w:tcPr>
          <w:p w14:paraId="1DE93AF5" w14:textId="77777777" w:rsidR="000155B6" w:rsidRPr="00220904" w:rsidRDefault="000155B6" w:rsidP="004E7EDB">
            <w:pPr>
              <w:rPr>
                <w:sz w:val="22"/>
                <w:szCs w:val="22"/>
              </w:rPr>
            </w:pPr>
            <w:r w:rsidRPr="00220904">
              <w:rPr>
                <w:sz w:val="22"/>
                <w:szCs w:val="22"/>
              </w:rPr>
              <w:t xml:space="preserve">Yes, </w:t>
            </w:r>
            <w:r w:rsidRPr="00220904">
              <w:rPr>
                <w:rStyle w:val="normaltextrun"/>
                <w:sz w:val="22"/>
                <w:szCs w:val="22"/>
              </w:rPr>
              <w:t>an indispensable component of business practice (paragraph 1)</w:t>
            </w:r>
          </w:p>
          <w:p w14:paraId="1787967C" w14:textId="77777777" w:rsidR="000155B6" w:rsidRPr="00220904" w:rsidRDefault="000155B6" w:rsidP="004E7EDB">
            <w:pPr>
              <w:pStyle w:val="paragraph"/>
              <w:textAlignment w:val="baseline"/>
              <w:rPr>
                <w:rFonts w:asciiTheme="minorHAnsi" w:hAnsiTheme="minorHAnsi"/>
                <w:lang w:val="en-US"/>
              </w:rPr>
            </w:pPr>
            <w:r w:rsidRPr="00220904">
              <w:rPr>
                <w:rStyle w:val="normaltextrun"/>
                <w:rFonts w:asciiTheme="minorHAnsi" w:hAnsiTheme="minorHAnsi"/>
                <w:sz w:val="22"/>
                <w:szCs w:val="22"/>
              </w:rPr>
              <w:t>Sustainability, transparency and ethical standards are key drivers in responsible business practice and the values of the society. </w:t>
            </w:r>
            <w:r w:rsidRPr="00220904">
              <w:rPr>
                <w:rStyle w:val="eop"/>
                <w:rFonts w:asciiTheme="minorHAnsi" w:hAnsiTheme="minorHAnsi"/>
                <w:sz w:val="22"/>
                <w:szCs w:val="22"/>
                <w:lang w:val="en-US"/>
              </w:rPr>
              <w:t> (paragraph 5)</w:t>
            </w:r>
            <w:r>
              <w:rPr>
                <w:rStyle w:val="eop"/>
                <w:rFonts w:asciiTheme="minorHAnsi" w:hAnsiTheme="minorHAnsi"/>
                <w:lang w:val="en-US"/>
              </w:rPr>
              <w:t xml:space="preserve">                                                                          </w:t>
            </w:r>
            <w:r w:rsidRPr="002F29E7">
              <w:rPr>
                <w:color w:val="00B050"/>
                <w:sz w:val="20"/>
                <w:szCs w:val="20"/>
              </w:rPr>
              <w:t>[2 points]</w:t>
            </w:r>
          </w:p>
        </w:tc>
      </w:tr>
    </w:tbl>
    <w:p w14:paraId="1652A083" w14:textId="77777777" w:rsidR="000155B6" w:rsidRDefault="000155B6" w:rsidP="000155B6"/>
    <w:p w14:paraId="7AE4785C" w14:textId="77777777" w:rsidR="000155B6" w:rsidRDefault="000155B6" w:rsidP="000155B6">
      <w:r>
        <w:t>ii) Is this a credible article? Yes /no – why?</w:t>
      </w:r>
    </w:p>
    <w:tbl>
      <w:tblPr>
        <w:tblStyle w:val="TableGrid"/>
        <w:tblW w:w="0" w:type="auto"/>
        <w:tblLook w:val="04A0" w:firstRow="1" w:lastRow="0" w:firstColumn="1" w:lastColumn="0" w:noHBand="0" w:noVBand="1"/>
      </w:tblPr>
      <w:tblGrid>
        <w:gridCol w:w="9010"/>
      </w:tblGrid>
      <w:tr w:rsidR="000155B6" w14:paraId="123F5599" w14:textId="77777777" w:rsidTr="004E7EDB">
        <w:trPr>
          <w:trHeight w:val="755"/>
        </w:trPr>
        <w:tc>
          <w:tcPr>
            <w:tcW w:w="9016" w:type="dxa"/>
          </w:tcPr>
          <w:p w14:paraId="29EA5929" w14:textId="77777777" w:rsidR="000155B6" w:rsidRPr="00220904" w:rsidRDefault="000155B6" w:rsidP="004E7EDB">
            <w:pPr>
              <w:rPr>
                <w:sz w:val="22"/>
                <w:szCs w:val="22"/>
              </w:rPr>
            </w:pPr>
            <w:r w:rsidRPr="00220904">
              <w:rPr>
                <w:sz w:val="22"/>
                <w:szCs w:val="22"/>
              </w:rPr>
              <w:t>Yes, good source choice.</w:t>
            </w:r>
          </w:p>
          <w:p w14:paraId="1E6B3790" w14:textId="77777777" w:rsidR="000155B6" w:rsidRPr="002F29E7" w:rsidRDefault="000155B6" w:rsidP="004E7EDB">
            <w:pPr>
              <w:rPr>
                <w:sz w:val="20"/>
                <w:szCs w:val="20"/>
              </w:rPr>
            </w:pPr>
            <w:r w:rsidRPr="00220904">
              <w:rPr>
                <w:sz w:val="22"/>
                <w:szCs w:val="22"/>
              </w:rPr>
              <w:t>But who is the author? Not published or supported by a journal publication. Probably a good idea to use the key sources</w:t>
            </w:r>
            <w:r>
              <w:rPr>
                <w:sz w:val="20"/>
                <w:szCs w:val="20"/>
              </w:rPr>
              <w:t xml:space="preserve">                                                                                                                                     </w:t>
            </w:r>
            <w:r w:rsidRPr="002F29E7">
              <w:rPr>
                <w:color w:val="00B050"/>
                <w:sz w:val="20"/>
                <w:szCs w:val="20"/>
              </w:rPr>
              <w:t>[2 points]</w:t>
            </w:r>
          </w:p>
        </w:tc>
      </w:tr>
    </w:tbl>
    <w:p w14:paraId="22C39099" w14:textId="77777777" w:rsidR="000155B6" w:rsidRDefault="000155B6" w:rsidP="000155B6"/>
    <w:p w14:paraId="438EF208" w14:textId="77777777" w:rsidR="000155B6" w:rsidRDefault="000155B6" w:rsidP="000155B6">
      <w:r>
        <w:t xml:space="preserve">iii) Highlight </w:t>
      </w:r>
      <w:r w:rsidRPr="00404748">
        <w:rPr>
          <w:b/>
        </w:rPr>
        <w:t xml:space="preserve">four </w:t>
      </w:r>
      <w:r>
        <w:t>key parts of information in the text you would use for an essay on ‘CSR is a positive strategy for business practice’.</w:t>
      </w:r>
    </w:p>
    <w:tbl>
      <w:tblPr>
        <w:tblStyle w:val="TableGrid"/>
        <w:tblW w:w="0" w:type="auto"/>
        <w:tblLook w:val="04A0" w:firstRow="1" w:lastRow="0" w:firstColumn="1" w:lastColumn="0" w:noHBand="0" w:noVBand="1"/>
      </w:tblPr>
      <w:tblGrid>
        <w:gridCol w:w="9010"/>
      </w:tblGrid>
      <w:tr w:rsidR="000155B6" w14:paraId="6243B23A" w14:textId="77777777" w:rsidTr="004E7EDB">
        <w:tc>
          <w:tcPr>
            <w:tcW w:w="9016" w:type="dxa"/>
          </w:tcPr>
          <w:p w14:paraId="5DE7FC70" w14:textId="77777777" w:rsidR="000155B6" w:rsidRPr="001706A5" w:rsidRDefault="000155B6" w:rsidP="004E7EDB">
            <w:pPr>
              <w:rPr>
                <w:rStyle w:val="normaltextrun"/>
                <w:sz w:val="22"/>
                <w:szCs w:val="22"/>
              </w:rPr>
            </w:pPr>
            <w:r w:rsidRPr="001706A5">
              <w:rPr>
                <w:color w:val="000000" w:themeColor="text1"/>
                <w:sz w:val="22"/>
                <w:szCs w:val="22"/>
              </w:rPr>
              <w:t>P1)</w:t>
            </w:r>
            <w:r w:rsidRPr="001706A5">
              <w:rPr>
                <w:rStyle w:val="Hyperlink"/>
                <w:sz w:val="22"/>
                <w:szCs w:val="22"/>
              </w:rPr>
              <w:t xml:space="preserve"> </w:t>
            </w:r>
            <w:r w:rsidRPr="001706A5">
              <w:rPr>
                <w:rStyle w:val="normaltextrun"/>
                <w:sz w:val="22"/>
                <w:szCs w:val="22"/>
              </w:rPr>
              <w:t>an indispensable component of business practice</w:t>
            </w:r>
          </w:p>
          <w:p w14:paraId="27CC453B" w14:textId="77777777" w:rsidR="000155B6" w:rsidRPr="001706A5" w:rsidRDefault="000155B6" w:rsidP="004E7EDB">
            <w:pPr>
              <w:rPr>
                <w:rStyle w:val="normaltextrun"/>
                <w:sz w:val="22"/>
                <w:szCs w:val="22"/>
              </w:rPr>
            </w:pPr>
            <w:r w:rsidRPr="001706A5">
              <w:rPr>
                <w:color w:val="000000" w:themeColor="text1"/>
                <w:sz w:val="22"/>
                <w:szCs w:val="22"/>
              </w:rPr>
              <w:t xml:space="preserve">P1) </w:t>
            </w:r>
            <w:r w:rsidRPr="001706A5">
              <w:rPr>
                <w:rStyle w:val="normaltextrun"/>
                <w:sz w:val="22"/>
                <w:szCs w:val="22"/>
              </w:rPr>
              <w:t>In fact, over 9,270 companies from 166 countries are signatories to the voluntary UN Global Compact</w:t>
            </w:r>
          </w:p>
          <w:p w14:paraId="6288BB87" w14:textId="77777777" w:rsidR="000155B6" w:rsidRPr="001706A5" w:rsidRDefault="000155B6" w:rsidP="004E7EDB">
            <w:pPr>
              <w:pStyle w:val="paragraph"/>
              <w:textAlignment w:val="baseline"/>
              <w:rPr>
                <w:rFonts w:asciiTheme="minorHAnsi" w:hAnsiTheme="minorHAnsi"/>
                <w:sz w:val="22"/>
                <w:szCs w:val="22"/>
                <w:lang w:val="en-US"/>
              </w:rPr>
            </w:pPr>
            <w:r w:rsidRPr="001706A5">
              <w:rPr>
                <w:color w:val="000000" w:themeColor="text1"/>
                <w:sz w:val="22"/>
                <w:szCs w:val="22"/>
              </w:rPr>
              <w:t xml:space="preserve">P2) </w:t>
            </w:r>
            <w:r w:rsidRPr="001706A5">
              <w:rPr>
                <w:rStyle w:val="normaltextrun"/>
                <w:rFonts w:asciiTheme="minorHAnsi" w:hAnsiTheme="minorHAnsi"/>
                <w:sz w:val="22"/>
                <w:szCs w:val="22"/>
              </w:rPr>
              <w:t>Matten &amp; Moon (2002) summarises this as a cluster concept of business ethics, corporate philanthropy, corporate citizenship, sustainability, and environmental responsibility, all embedded in social, political, economic and institutional contexts.  </w:t>
            </w:r>
            <w:r w:rsidRPr="001706A5">
              <w:rPr>
                <w:rStyle w:val="eop"/>
                <w:rFonts w:asciiTheme="minorHAnsi" w:hAnsiTheme="minorHAnsi"/>
                <w:sz w:val="22"/>
                <w:szCs w:val="22"/>
                <w:lang w:val="en-US"/>
              </w:rPr>
              <w:t> </w:t>
            </w:r>
          </w:p>
          <w:p w14:paraId="328F14BE" w14:textId="77777777" w:rsidR="000155B6" w:rsidRPr="001706A5" w:rsidRDefault="000155B6" w:rsidP="004E7EDB">
            <w:pPr>
              <w:pStyle w:val="paragraph"/>
              <w:textAlignment w:val="baseline"/>
              <w:rPr>
                <w:rStyle w:val="normaltextrun"/>
                <w:rFonts w:asciiTheme="minorHAnsi" w:hAnsiTheme="minorHAnsi"/>
                <w:sz w:val="22"/>
                <w:szCs w:val="22"/>
              </w:rPr>
            </w:pPr>
            <w:r w:rsidRPr="001706A5">
              <w:rPr>
                <w:rStyle w:val="eop"/>
                <w:rFonts w:asciiTheme="minorHAnsi" w:hAnsiTheme="minorHAnsi"/>
                <w:sz w:val="22"/>
                <w:szCs w:val="22"/>
                <w:lang w:val="en-US"/>
              </w:rPr>
              <w:t xml:space="preserve">P3) </w:t>
            </w:r>
            <w:r w:rsidRPr="001706A5">
              <w:rPr>
                <w:rStyle w:val="normaltextrun"/>
                <w:rFonts w:asciiTheme="minorHAnsi" w:hAnsiTheme="minorHAnsi"/>
                <w:sz w:val="22"/>
                <w:szCs w:val="22"/>
                <w:u w:val="single"/>
              </w:rPr>
              <w:t>All of paragraph 3</w:t>
            </w:r>
          </w:p>
          <w:p w14:paraId="361B89AD" w14:textId="77777777" w:rsidR="000155B6" w:rsidRPr="001706A5" w:rsidRDefault="000155B6" w:rsidP="004E7EDB">
            <w:pPr>
              <w:pStyle w:val="paragraph"/>
              <w:textAlignment w:val="baseline"/>
              <w:rPr>
                <w:rStyle w:val="normaltextrun"/>
                <w:rFonts w:asciiTheme="minorHAnsi" w:hAnsiTheme="minorHAnsi"/>
                <w:sz w:val="22"/>
                <w:szCs w:val="22"/>
              </w:rPr>
            </w:pPr>
            <w:r w:rsidRPr="001706A5">
              <w:rPr>
                <w:rFonts w:asciiTheme="minorHAnsi" w:hAnsiTheme="minorHAnsi"/>
                <w:sz w:val="22"/>
                <w:szCs w:val="22"/>
                <w:lang w:val="en-US"/>
              </w:rPr>
              <w:t xml:space="preserve">P5) </w:t>
            </w:r>
            <w:r w:rsidRPr="001706A5">
              <w:rPr>
                <w:rStyle w:val="normaltextrun"/>
                <w:rFonts w:asciiTheme="minorHAnsi" w:hAnsiTheme="minorHAnsi"/>
                <w:sz w:val="22"/>
                <w:szCs w:val="22"/>
              </w:rPr>
              <w:t>Over the past sixty years, … that meets stakeholder’s expectations, maximises profit and offers a clear and demonstrable narrative of its impact on the company and for the community.</w:t>
            </w:r>
          </w:p>
          <w:p w14:paraId="597D84B8" w14:textId="77777777" w:rsidR="000155B6" w:rsidRPr="001706A5" w:rsidRDefault="000155B6" w:rsidP="004E7EDB">
            <w:pPr>
              <w:pStyle w:val="paragraph"/>
              <w:textAlignment w:val="baseline"/>
              <w:rPr>
                <w:rFonts w:asciiTheme="minorHAnsi" w:hAnsiTheme="minorHAnsi"/>
                <w:sz w:val="22"/>
                <w:szCs w:val="22"/>
                <w:lang w:val="en-US"/>
              </w:rPr>
            </w:pPr>
            <w:r w:rsidRPr="001706A5">
              <w:rPr>
                <w:rStyle w:val="normaltextrun"/>
                <w:rFonts w:asciiTheme="minorHAnsi" w:hAnsiTheme="minorHAnsi"/>
                <w:sz w:val="22"/>
                <w:szCs w:val="22"/>
              </w:rPr>
              <w:t>P5) Overall, sustainability, transparency and ethical standards are key drivers in responsible business practice and the values of the society. </w:t>
            </w:r>
            <w:r w:rsidRPr="001706A5">
              <w:rPr>
                <w:rStyle w:val="eop"/>
                <w:rFonts w:asciiTheme="minorHAnsi" w:hAnsiTheme="minorHAnsi"/>
                <w:sz w:val="22"/>
                <w:szCs w:val="22"/>
                <w:lang w:val="en-US"/>
              </w:rPr>
              <w:t> </w:t>
            </w:r>
          </w:p>
          <w:p w14:paraId="3F595CA3" w14:textId="77777777" w:rsidR="000155B6" w:rsidRPr="002F29E7" w:rsidRDefault="000155B6" w:rsidP="004E7EDB">
            <w:pPr>
              <w:jc w:val="right"/>
              <w:rPr>
                <w:sz w:val="20"/>
                <w:szCs w:val="20"/>
              </w:rPr>
            </w:pPr>
            <w:r>
              <w:rPr>
                <w:sz w:val="20"/>
                <w:szCs w:val="20"/>
              </w:rPr>
              <w:t xml:space="preserve"> </w:t>
            </w:r>
            <w:r w:rsidRPr="002F29E7">
              <w:rPr>
                <w:color w:val="00B050"/>
                <w:sz w:val="20"/>
                <w:szCs w:val="20"/>
              </w:rPr>
              <w:t>[4 points]</w:t>
            </w:r>
          </w:p>
        </w:tc>
      </w:tr>
    </w:tbl>
    <w:p w14:paraId="5A19532E" w14:textId="77777777" w:rsidR="000155B6" w:rsidRDefault="000155B6" w:rsidP="000155B6"/>
    <w:p w14:paraId="1898EC12" w14:textId="77777777" w:rsidR="000155B6" w:rsidRDefault="000155B6" w:rsidP="000155B6">
      <w:r>
        <w:t>iv)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0155B6" w14:paraId="084A0D5B" w14:textId="77777777" w:rsidTr="004E7EDB">
        <w:tc>
          <w:tcPr>
            <w:tcW w:w="9016" w:type="dxa"/>
          </w:tcPr>
          <w:p w14:paraId="3DA538A5" w14:textId="77777777" w:rsidR="000155B6" w:rsidRPr="00220904" w:rsidRDefault="000155B6" w:rsidP="004E7EDB">
            <w:pPr>
              <w:rPr>
                <w:sz w:val="22"/>
                <w:szCs w:val="22"/>
              </w:rPr>
            </w:pPr>
            <w:r w:rsidRPr="00220904">
              <w:rPr>
                <w:rStyle w:val="normaltextrun"/>
                <w:sz w:val="22"/>
                <w:szCs w:val="22"/>
              </w:rPr>
              <w:t xml:space="preserve">P1) over 9,270 companies from 166 countries </w:t>
            </w:r>
            <w:r w:rsidRPr="00220904">
              <w:rPr>
                <w:rStyle w:val="normaltextrun"/>
                <w:color w:val="00B050"/>
                <w:sz w:val="22"/>
                <w:szCs w:val="22"/>
              </w:rPr>
              <w:t>[not many companies??]</w:t>
            </w:r>
          </w:p>
          <w:p w14:paraId="067ADE13" w14:textId="77777777" w:rsidR="000155B6" w:rsidRPr="00220904" w:rsidRDefault="000155B6" w:rsidP="004E7EDB">
            <w:pPr>
              <w:pStyle w:val="paragraph"/>
              <w:textAlignment w:val="baseline"/>
              <w:rPr>
                <w:rStyle w:val="eop"/>
                <w:rFonts w:asciiTheme="minorHAnsi" w:hAnsiTheme="minorHAnsi"/>
                <w:sz w:val="22"/>
                <w:szCs w:val="22"/>
                <w:lang w:val="en-US"/>
              </w:rPr>
            </w:pPr>
            <w:r w:rsidRPr="00220904">
              <w:rPr>
                <w:rStyle w:val="normaltextrun"/>
                <w:rFonts w:asciiTheme="minorHAnsi" w:hAnsiTheme="minorHAnsi"/>
                <w:sz w:val="22"/>
                <w:szCs w:val="22"/>
              </w:rPr>
              <w:t>P1) to achieve shared value for stakeholder and societal obligations. </w:t>
            </w:r>
            <w:r w:rsidRPr="00220904">
              <w:rPr>
                <w:rStyle w:val="eop"/>
                <w:rFonts w:asciiTheme="minorHAnsi" w:hAnsiTheme="minorHAnsi"/>
                <w:color w:val="00B050"/>
                <w:sz w:val="22"/>
                <w:szCs w:val="22"/>
                <w:lang w:val="en-US"/>
              </w:rPr>
              <w:t>[does it?]</w:t>
            </w:r>
          </w:p>
          <w:p w14:paraId="32A620FF" w14:textId="77777777" w:rsidR="000155B6" w:rsidRPr="00220904" w:rsidRDefault="000155B6" w:rsidP="004E7EDB">
            <w:pPr>
              <w:pStyle w:val="paragraph"/>
              <w:textAlignment w:val="baseline"/>
              <w:rPr>
                <w:rStyle w:val="normaltextrun"/>
                <w:rFonts w:asciiTheme="minorHAnsi" w:hAnsiTheme="minorHAnsi"/>
                <w:sz w:val="22"/>
                <w:szCs w:val="22"/>
              </w:rPr>
            </w:pPr>
            <w:r w:rsidRPr="00220904">
              <w:rPr>
                <w:rFonts w:asciiTheme="minorHAnsi" w:hAnsiTheme="minorHAnsi"/>
                <w:sz w:val="22"/>
                <w:szCs w:val="22"/>
                <w:lang w:val="en-US"/>
              </w:rPr>
              <w:t xml:space="preserve">P3) </w:t>
            </w:r>
            <w:r w:rsidRPr="00220904">
              <w:rPr>
                <w:rStyle w:val="normaltextrun"/>
                <w:rFonts w:asciiTheme="minorHAnsi" w:hAnsiTheme="minorHAnsi"/>
                <w:sz w:val="22"/>
                <w:szCs w:val="22"/>
              </w:rPr>
              <w:t xml:space="preserve">…factoring into a company’s competitive advantage </w:t>
            </w:r>
            <w:r w:rsidRPr="00220904">
              <w:rPr>
                <w:rStyle w:val="normaltextrun"/>
                <w:rFonts w:asciiTheme="minorHAnsi" w:hAnsiTheme="minorHAnsi"/>
                <w:color w:val="00B050"/>
                <w:sz w:val="22"/>
                <w:szCs w:val="22"/>
              </w:rPr>
              <w:t>[no data to support this?]</w:t>
            </w:r>
          </w:p>
          <w:p w14:paraId="2A4CA2EA" w14:textId="77777777" w:rsidR="000155B6" w:rsidRPr="00220904" w:rsidRDefault="000155B6" w:rsidP="004E7EDB">
            <w:pPr>
              <w:pStyle w:val="paragraph"/>
              <w:textAlignment w:val="baseline"/>
              <w:rPr>
                <w:rStyle w:val="normaltextrun"/>
                <w:rFonts w:asciiTheme="minorHAnsi" w:hAnsiTheme="minorHAnsi"/>
                <w:sz w:val="22"/>
                <w:szCs w:val="22"/>
              </w:rPr>
            </w:pPr>
            <w:r w:rsidRPr="00220904">
              <w:rPr>
                <w:rFonts w:asciiTheme="minorHAnsi" w:hAnsiTheme="minorHAnsi"/>
                <w:sz w:val="22"/>
                <w:szCs w:val="22"/>
                <w:lang w:val="en-US"/>
              </w:rPr>
              <w:t xml:space="preserve">P3) </w:t>
            </w:r>
            <w:r w:rsidRPr="00220904">
              <w:rPr>
                <w:rStyle w:val="normaltextrun"/>
                <w:rFonts w:asciiTheme="minorHAnsi" w:hAnsiTheme="minorHAnsi"/>
                <w:sz w:val="22"/>
                <w:szCs w:val="22"/>
              </w:rPr>
              <w:t xml:space="preserve">improved financial performance </w:t>
            </w:r>
            <w:r w:rsidRPr="00220904">
              <w:rPr>
                <w:rStyle w:val="normaltextrun"/>
                <w:rFonts w:asciiTheme="minorHAnsi" w:hAnsiTheme="minorHAnsi"/>
                <w:color w:val="00B050"/>
                <w:sz w:val="22"/>
                <w:szCs w:val="22"/>
              </w:rPr>
              <w:t xml:space="preserve">[no data]  </w:t>
            </w:r>
          </w:p>
          <w:p w14:paraId="5912C166" w14:textId="77777777" w:rsidR="000155B6" w:rsidRPr="00220904" w:rsidRDefault="000155B6" w:rsidP="004E7EDB">
            <w:pPr>
              <w:pStyle w:val="paragraph"/>
              <w:textAlignment w:val="baseline"/>
              <w:rPr>
                <w:rStyle w:val="normaltextrun"/>
                <w:rFonts w:asciiTheme="minorHAnsi" w:hAnsiTheme="minorHAnsi"/>
                <w:color w:val="0070C0"/>
                <w:sz w:val="22"/>
                <w:szCs w:val="22"/>
                <w:u w:val="single"/>
              </w:rPr>
            </w:pPr>
            <w:r w:rsidRPr="00220904">
              <w:rPr>
                <w:rStyle w:val="normaltextrun"/>
                <w:rFonts w:asciiTheme="minorHAnsi" w:hAnsiTheme="minorHAnsi"/>
                <w:color w:val="0070C0"/>
                <w:sz w:val="22"/>
                <w:szCs w:val="22"/>
                <w:u w:val="single"/>
              </w:rPr>
              <w:t>Overall, paragraph 3 = no data or stats = no evidence</w:t>
            </w:r>
          </w:p>
          <w:p w14:paraId="3F925074" w14:textId="77777777" w:rsidR="000155B6" w:rsidRPr="00220904" w:rsidRDefault="000155B6" w:rsidP="004E7EDB">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P4) short-run CSR investment policies </w:t>
            </w:r>
            <w:r w:rsidRPr="00220904">
              <w:rPr>
                <w:rStyle w:val="normaltextrun"/>
                <w:rFonts w:asciiTheme="minorHAnsi" w:hAnsiTheme="minorHAnsi"/>
                <w:color w:val="00B050"/>
                <w:sz w:val="22"/>
                <w:szCs w:val="22"/>
              </w:rPr>
              <w:t>[why do companies do this?]</w:t>
            </w:r>
          </w:p>
          <w:p w14:paraId="6B254948" w14:textId="77777777" w:rsidR="000155B6" w:rsidRPr="00220904" w:rsidRDefault="000155B6" w:rsidP="004E7EDB">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P4) the issues that are salient to stakeholder groups in various markets. </w:t>
            </w:r>
            <w:r w:rsidRPr="00220904">
              <w:rPr>
                <w:rStyle w:val="normaltextrun"/>
                <w:rFonts w:asciiTheme="minorHAnsi" w:hAnsiTheme="minorHAnsi"/>
                <w:color w:val="00B050"/>
                <w:sz w:val="22"/>
                <w:szCs w:val="22"/>
              </w:rPr>
              <w:t>[what are these?]</w:t>
            </w:r>
          </w:p>
          <w:p w14:paraId="10793284" w14:textId="77777777" w:rsidR="000155B6" w:rsidRPr="00220904" w:rsidRDefault="000155B6" w:rsidP="004E7EDB">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P4) multinational corporations with global logistic chains and off-shore manufacturing industries </w:t>
            </w:r>
            <w:r w:rsidRPr="00220904">
              <w:rPr>
                <w:rStyle w:val="normaltextrun"/>
                <w:rFonts w:asciiTheme="minorHAnsi" w:hAnsiTheme="minorHAnsi"/>
                <w:color w:val="00B050"/>
                <w:sz w:val="22"/>
                <w:szCs w:val="22"/>
              </w:rPr>
              <w:t xml:space="preserve">[what are international </w:t>
            </w:r>
            <w:r>
              <w:rPr>
                <w:rStyle w:val="normaltextrun"/>
                <w:rFonts w:asciiTheme="minorHAnsi" w:hAnsiTheme="minorHAnsi"/>
                <w:color w:val="00B050"/>
                <w:sz w:val="22"/>
                <w:szCs w:val="22"/>
              </w:rPr>
              <w:t xml:space="preserve">CSR </w:t>
            </w:r>
            <w:r w:rsidRPr="00220904">
              <w:rPr>
                <w:rStyle w:val="normaltextrun"/>
                <w:rFonts w:asciiTheme="minorHAnsi" w:hAnsiTheme="minorHAnsi"/>
                <w:color w:val="00B050"/>
                <w:sz w:val="22"/>
                <w:szCs w:val="22"/>
              </w:rPr>
              <w:t>policies?]</w:t>
            </w:r>
          </w:p>
          <w:p w14:paraId="1493A009" w14:textId="77777777" w:rsidR="000155B6" w:rsidRPr="003479E3" w:rsidRDefault="000155B6" w:rsidP="004E7EDB">
            <w:pPr>
              <w:pStyle w:val="paragraph"/>
              <w:textAlignment w:val="baseline"/>
              <w:rPr>
                <w:rStyle w:val="normaltextrun"/>
                <w:rFonts w:asciiTheme="minorHAnsi" w:hAnsiTheme="minorHAnsi"/>
                <w:color w:val="00B050"/>
                <w:sz w:val="22"/>
                <w:szCs w:val="22"/>
              </w:rPr>
            </w:pPr>
            <w:r w:rsidRPr="00220904">
              <w:rPr>
                <w:rStyle w:val="normaltextrun"/>
                <w:rFonts w:asciiTheme="minorHAnsi" w:hAnsiTheme="minorHAnsi"/>
                <w:sz w:val="22"/>
                <w:szCs w:val="22"/>
              </w:rPr>
              <w:t>P4)</w:t>
            </w:r>
            <w:r>
              <w:rPr>
                <w:rStyle w:val="normaltextrun"/>
                <w:rFonts w:asciiTheme="minorHAnsi" w:hAnsiTheme="minorHAnsi"/>
                <w:sz w:val="22"/>
                <w:szCs w:val="22"/>
              </w:rPr>
              <w:t xml:space="preserve"> No source for these terms ‘shop dressing / greenwashing’? </w:t>
            </w:r>
            <w:r>
              <w:rPr>
                <w:rStyle w:val="normaltextrun"/>
                <w:rFonts w:asciiTheme="minorHAnsi" w:hAnsiTheme="minorHAnsi"/>
                <w:color w:val="00B050"/>
                <w:sz w:val="22"/>
                <w:szCs w:val="22"/>
              </w:rPr>
              <w:t>[who created these terms?]</w:t>
            </w:r>
          </w:p>
          <w:p w14:paraId="7E6F47F1" w14:textId="77777777" w:rsidR="000155B6" w:rsidRPr="00220904" w:rsidRDefault="000155B6" w:rsidP="004E7EDB">
            <w:pPr>
              <w:pStyle w:val="paragraph"/>
              <w:textAlignment w:val="baseline"/>
              <w:rPr>
                <w:rStyle w:val="normaltextrun"/>
                <w:rFonts w:asciiTheme="minorHAnsi" w:hAnsiTheme="minorHAnsi"/>
                <w:sz w:val="22"/>
                <w:szCs w:val="22"/>
              </w:rPr>
            </w:pPr>
            <w:r>
              <w:rPr>
                <w:rStyle w:val="normaltextrun"/>
                <w:rFonts w:asciiTheme="minorHAnsi" w:hAnsiTheme="minorHAnsi"/>
                <w:sz w:val="22"/>
                <w:szCs w:val="22"/>
              </w:rPr>
              <w:t>P4) ‘S</w:t>
            </w:r>
            <w:r w:rsidRPr="00220904">
              <w:rPr>
                <w:rStyle w:val="normaltextrun"/>
                <w:rFonts w:asciiTheme="minorHAnsi" w:hAnsiTheme="minorHAnsi"/>
                <w:sz w:val="22"/>
                <w:szCs w:val="22"/>
              </w:rPr>
              <w:t xml:space="preserve">hop dressing’ </w:t>
            </w:r>
            <w:r w:rsidRPr="00220904">
              <w:rPr>
                <w:rStyle w:val="normaltextrun"/>
                <w:rFonts w:asciiTheme="minorHAnsi" w:hAnsiTheme="minorHAnsi"/>
                <w:color w:val="00B050"/>
                <w:sz w:val="22"/>
                <w:szCs w:val="22"/>
              </w:rPr>
              <w:t>[what’s an example of this?]</w:t>
            </w:r>
          </w:p>
          <w:p w14:paraId="0E27DE1E" w14:textId="77777777" w:rsidR="000155B6" w:rsidRPr="00220904" w:rsidRDefault="000155B6" w:rsidP="004E7EDB">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P4) </w:t>
            </w:r>
            <w:r>
              <w:rPr>
                <w:rStyle w:val="normaltextrun"/>
                <w:rFonts w:asciiTheme="minorHAnsi" w:hAnsiTheme="minorHAnsi"/>
                <w:sz w:val="22"/>
                <w:szCs w:val="22"/>
              </w:rPr>
              <w:t>‘</w:t>
            </w:r>
            <w:r w:rsidRPr="00220904">
              <w:rPr>
                <w:rStyle w:val="normaltextrun"/>
                <w:rFonts w:asciiTheme="minorHAnsi" w:hAnsiTheme="minorHAnsi"/>
                <w:sz w:val="22"/>
                <w:szCs w:val="22"/>
              </w:rPr>
              <w:t>Greenwashing</w:t>
            </w:r>
            <w:r>
              <w:rPr>
                <w:rStyle w:val="normaltextrun"/>
                <w:rFonts w:asciiTheme="minorHAnsi" w:hAnsiTheme="minorHAnsi"/>
                <w:sz w:val="22"/>
                <w:szCs w:val="22"/>
              </w:rPr>
              <w:t>’</w:t>
            </w:r>
            <w:r w:rsidRPr="00220904">
              <w:rPr>
                <w:rStyle w:val="normaltextrun"/>
                <w:rFonts w:asciiTheme="minorHAnsi" w:hAnsiTheme="minorHAnsi"/>
                <w:sz w:val="22"/>
                <w:szCs w:val="22"/>
              </w:rPr>
              <w:t xml:space="preserve"> </w:t>
            </w:r>
            <w:r w:rsidRPr="00220904">
              <w:rPr>
                <w:rStyle w:val="normaltextrun"/>
                <w:rFonts w:asciiTheme="minorHAnsi" w:hAnsiTheme="minorHAnsi"/>
                <w:color w:val="00B050"/>
                <w:sz w:val="22"/>
                <w:szCs w:val="22"/>
              </w:rPr>
              <w:t>[no data/ evidence – how bad is it?]</w:t>
            </w:r>
          </w:p>
          <w:p w14:paraId="2A80D83A" w14:textId="77777777" w:rsidR="000155B6" w:rsidRPr="00220904" w:rsidRDefault="000155B6" w:rsidP="004E7EDB">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P5) CSR is formed on voluntary basis </w:t>
            </w:r>
            <w:r w:rsidRPr="00220904">
              <w:rPr>
                <w:rStyle w:val="normaltextrun"/>
                <w:rFonts w:asciiTheme="minorHAnsi" w:hAnsiTheme="minorHAnsi"/>
                <w:color w:val="00B050"/>
                <w:sz w:val="22"/>
                <w:szCs w:val="22"/>
              </w:rPr>
              <w:t>[is this a problem? – should it be law?]</w:t>
            </w:r>
          </w:p>
          <w:p w14:paraId="2BF3ECCF" w14:textId="77777777" w:rsidR="000155B6" w:rsidRPr="00220904" w:rsidRDefault="000155B6" w:rsidP="004E7EDB">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P5) The recognition of diversity is a necessity for a universal approach </w:t>
            </w:r>
            <w:r w:rsidRPr="00220904">
              <w:rPr>
                <w:rStyle w:val="normaltextrun"/>
                <w:rFonts w:asciiTheme="minorHAnsi" w:hAnsiTheme="minorHAnsi"/>
                <w:color w:val="00B050"/>
                <w:sz w:val="22"/>
                <w:szCs w:val="22"/>
              </w:rPr>
              <w:t>[how can this be done?]</w:t>
            </w:r>
          </w:p>
          <w:p w14:paraId="47D07C78" w14:textId="77777777" w:rsidR="000155B6" w:rsidRPr="00220904" w:rsidRDefault="000155B6" w:rsidP="004E7EDB">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P5)</w:t>
            </w:r>
            <w:r w:rsidRPr="00220904">
              <w:rPr>
                <w:rStyle w:val="Hyperlink"/>
                <w:rFonts w:asciiTheme="minorHAnsi" w:hAnsiTheme="minorHAnsi"/>
                <w:sz w:val="22"/>
                <w:szCs w:val="22"/>
              </w:rPr>
              <w:t xml:space="preserve"> </w:t>
            </w:r>
            <w:r w:rsidRPr="00220904">
              <w:rPr>
                <w:rStyle w:val="normaltextrun"/>
                <w:rFonts w:asciiTheme="minorHAnsi" w:hAnsiTheme="minorHAnsi"/>
                <w:sz w:val="22"/>
                <w:szCs w:val="22"/>
              </w:rPr>
              <w:t xml:space="preserve">includes better collaborative and supportive mechanisms </w:t>
            </w:r>
            <w:r w:rsidRPr="00220904">
              <w:rPr>
                <w:rStyle w:val="normaltextrun"/>
                <w:rFonts w:asciiTheme="minorHAnsi" w:hAnsiTheme="minorHAnsi"/>
                <w:color w:val="00B050"/>
                <w:sz w:val="22"/>
                <w:szCs w:val="22"/>
              </w:rPr>
              <w:t>[how?]</w:t>
            </w:r>
          </w:p>
          <w:p w14:paraId="2443D512" w14:textId="77777777" w:rsidR="000155B6" w:rsidRPr="00220904" w:rsidRDefault="000155B6" w:rsidP="004E7EDB">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P5) Governments could play a greater role </w:t>
            </w:r>
            <w:r w:rsidRPr="00220904">
              <w:rPr>
                <w:rStyle w:val="normaltextrun"/>
                <w:rFonts w:asciiTheme="minorHAnsi" w:hAnsiTheme="minorHAnsi"/>
                <w:color w:val="00B050"/>
                <w:sz w:val="22"/>
                <w:szCs w:val="22"/>
              </w:rPr>
              <w:t>[but will they?]</w:t>
            </w:r>
          </w:p>
          <w:p w14:paraId="5951E655" w14:textId="77777777" w:rsidR="000155B6" w:rsidRPr="00220904" w:rsidRDefault="000155B6" w:rsidP="004E7EDB">
            <w:pPr>
              <w:pStyle w:val="paragraph"/>
              <w:textAlignment w:val="baseline"/>
              <w:rPr>
                <w:rStyle w:val="normaltextrun"/>
                <w:rFonts w:asciiTheme="minorHAnsi" w:hAnsiTheme="minorHAnsi"/>
                <w:sz w:val="22"/>
                <w:szCs w:val="22"/>
              </w:rPr>
            </w:pPr>
            <w:r w:rsidRPr="00220904">
              <w:rPr>
                <w:rStyle w:val="normaltextrun"/>
                <w:rFonts w:asciiTheme="minorHAnsi" w:hAnsiTheme="minorHAnsi"/>
                <w:sz w:val="22"/>
                <w:szCs w:val="22"/>
              </w:rPr>
              <w:t xml:space="preserve">P5) legal action against greenwashing / misleading marketing campaigns </w:t>
            </w:r>
            <w:r w:rsidRPr="00220904">
              <w:rPr>
                <w:rStyle w:val="normaltextrun"/>
                <w:rFonts w:asciiTheme="minorHAnsi" w:hAnsiTheme="minorHAnsi"/>
                <w:color w:val="00B050"/>
                <w:sz w:val="22"/>
                <w:szCs w:val="22"/>
              </w:rPr>
              <w:t>[difficult to prove?]</w:t>
            </w:r>
          </w:p>
          <w:p w14:paraId="35FE4011" w14:textId="77777777" w:rsidR="000155B6" w:rsidRPr="00972FC5" w:rsidRDefault="000155B6" w:rsidP="004E7EDB">
            <w:pPr>
              <w:pStyle w:val="paragraph"/>
              <w:textAlignment w:val="baseline"/>
              <w:rPr>
                <w:rFonts w:asciiTheme="minorHAnsi" w:hAnsiTheme="minorHAnsi"/>
                <w:sz w:val="22"/>
                <w:szCs w:val="22"/>
              </w:rPr>
            </w:pPr>
            <w:r w:rsidRPr="00220904">
              <w:rPr>
                <w:rStyle w:val="normaltextrun"/>
                <w:rFonts w:asciiTheme="minorHAnsi" w:hAnsiTheme="minorHAnsi"/>
                <w:sz w:val="22"/>
                <w:szCs w:val="22"/>
              </w:rPr>
              <w:t xml:space="preserve">P5) responsible business practice and the values of the society </w:t>
            </w:r>
            <w:r w:rsidRPr="00220904">
              <w:rPr>
                <w:rStyle w:val="normaltextrun"/>
                <w:rFonts w:asciiTheme="minorHAnsi" w:hAnsiTheme="minorHAnsi"/>
                <w:color w:val="00B050"/>
                <w:sz w:val="22"/>
                <w:szCs w:val="22"/>
              </w:rPr>
              <w:t>[is it working?]</w:t>
            </w:r>
          </w:p>
          <w:p w14:paraId="75ECA94F" w14:textId="77777777" w:rsidR="000155B6" w:rsidRDefault="000155B6" w:rsidP="004E7EDB">
            <w:pPr>
              <w:rPr>
                <w:i/>
                <w:color w:val="0070C0"/>
                <w:sz w:val="22"/>
                <w:szCs w:val="22"/>
              </w:rPr>
            </w:pPr>
          </w:p>
          <w:p w14:paraId="13283370" w14:textId="77777777" w:rsidR="000155B6" w:rsidRPr="00220904" w:rsidRDefault="000155B6" w:rsidP="004E7EDB">
            <w:pPr>
              <w:rPr>
                <w:color w:val="00B050"/>
                <w:sz w:val="22"/>
                <w:szCs w:val="22"/>
              </w:rPr>
            </w:pPr>
            <w:r w:rsidRPr="003479E3">
              <w:rPr>
                <w:i/>
                <w:color w:val="0070C0"/>
                <w:sz w:val="22"/>
                <w:szCs w:val="22"/>
              </w:rPr>
              <w:t>[any 2 of these – obviously subjective: any credible student answer too]</w:t>
            </w:r>
            <w:r w:rsidRPr="003479E3">
              <w:rPr>
                <w:color w:val="0070C0"/>
                <w:sz w:val="22"/>
                <w:szCs w:val="22"/>
              </w:rPr>
              <w:t xml:space="preserve">               </w:t>
            </w:r>
            <w:r w:rsidRPr="00220904">
              <w:rPr>
                <w:color w:val="00B050"/>
                <w:sz w:val="22"/>
                <w:szCs w:val="22"/>
              </w:rPr>
              <w:t>[2 points]</w:t>
            </w:r>
          </w:p>
        </w:tc>
      </w:tr>
    </w:tbl>
    <w:p w14:paraId="1BEF2258" w14:textId="77777777" w:rsidR="000155B6" w:rsidRPr="00972FC5" w:rsidRDefault="000155B6" w:rsidP="000155B6">
      <w:pPr>
        <w:pStyle w:val="paragraph"/>
        <w:textAlignment w:val="baseline"/>
        <w:rPr>
          <w:b/>
          <w:sz w:val="20"/>
          <w:szCs w:val="20"/>
          <w:u w:val="single"/>
        </w:rPr>
      </w:pPr>
    </w:p>
    <w:p w14:paraId="63A917EE" w14:textId="77777777" w:rsidR="00372A58" w:rsidRDefault="00372A58" w:rsidP="00E12119">
      <w:pPr>
        <w:rPr>
          <w:b/>
          <w:sz w:val="56"/>
          <w:szCs w:val="56"/>
          <w:u w:val="single"/>
        </w:rPr>
      </w:pPr>
    </w:p>
    <w:p w14:paraId="2E5424A9" w14:textId="77777777" w:rsidR="00E12119" w:rsidRDefault="00E12119" w:rsidP="00E12119">
      <w:pPr>
        <w:rPr>
          <w:b/>
          <w:sz w:val="36"/>
          <w:szCs w:val="36"/>
          <w:u w:val="single"/>
        </w:rPr>
      </w:pPr>
    </w:p>
    <w:p w14:paraId="2A16E779" w14:textId="77777777" w:rsidR="00220233" w:rsidRDefault="00220233" w:rsidP="00BB449B">
      <w:pPr>
        <w:jc w:val="center"/>
        <w:rPr>
          <w:b/>
          <w:sz w:val="36"/>
          <w:szCs w:val="36"/>
          <w:u w:val="single"/>
        </w:rPr>
      </w:pPr>
    </w:p>
    <w:p w14:paraId="33E169DC" w14:textId="77777777" w:rsidR="00BB449B" w:rsidRPr="003A5A9B" w:rsidRDefault="00BB449B" w:rsidP="00BB449B">
      <w:pPr>
        <w:jc w:val="center"/>
        <w:rPr>
          <w:b/>
          <w:sz w:val="40"/>
          <w:szCs w:val="40"/>
          <w:u w:val="single"/>
        </w:rPr>
      </w:pPr>
    </w:p>
    <w:p w14:paraId="69A6E4DA" w14:textId="77777777" w:rsidR="00BB449B" w:rsidRDefault="00BB449B" w:rsidP="00BB449B">
      <w:pPr>
        <w:jc w:val="center"/>
        <w:rPr>
          <w:b/>
          <w:sz w:val="36"/>
          <w:szCs w:val="36"/>
          <w:u w:val="single"/>
        </w:rPr>
      </w:pPr>
      <w:r>
        <w:rPr>
          <w:noProof/>
        </w:rPr>
        <mc:AlternateContent>
          <mc:Choice Requires="wps">
            <w:drawing>
              <wp:anchor distT="0" distB="0" distL="114300" distR="114300" simplePos="0" relativeHeight="251659264" behindDoc="0" locked="0" layoutInCell="1" allowOverlap="1" wp14:anchorId="4165F12A" wp14:editId="7EE1A548">
                <wp:simplePos x="0" y="0"/>
                <wp:positionH relativeFrom="column">
                  <wp:posOffset>4411015</wp:posOffset>
                </wp:positionH>
                <wp:positionV relativeFrom="paragraph">
                  <wp:posOffset>759765</wp:posOffset>
                </wp:positionV>
                <wp:extent cx="694944" cy="577901"/>
                <wp:effectExtent l="0" t="0" r="0" b="0"/>
                <wp:wrapNone/>
                <wp:docPr id="8" name="TextBox 7"/>
                <wp:cNvGraphicFramePr/>
                <a:graphic xmlns:a="http://schemas.openxmlformats.org/drawingml/2006/main">
                  <a:graphicData uri="http://schemas.microsoft.com/office/word/2010/wordprocessingShape">
                    <wps:wsp>
                      <wps:cNvSpPr txBox="1"/>
                      <wps:spPr>
                        <a:xfrm>
                          <a:off x="0" y="0"/>
                          <a:ext cx="694944" cy="577901"/>
                        </a:xfrm>
                        <a:prstGeom prst="rect">
                          <a:avLst/>
                        </a:prstGeom>
                        <a:noFill/>
                      </wps:spPr>
                      <wps:txbx>
                        <w:txbxContent>
                          <w:p w14:paraId="24BA5850" w14:textId="77777777" w:rsidR="00FF096D" w:rsidRDefault="00FF096D" w:rsidP="00BB449B">
                            <w:pPr>
                              <w:pStyle w:val="NormalWeb"/>
                              <w:spacing w:before="0" w:beforeAutospacing="0" w:after="0" w:afterAutospacing="0"/>
                            </w:pPr>
                            <w:r>
                              <w:rPr>
                                <w:rFonts w:ascii="Calibri" w:eastAsia="+mn-ea" w:hAnsi="Calibri" w:cs="+mn-cs"/>
                                <w:b/>
                                <w:bCs/>
                                <w:color w:val="000000"/>
                                <w:kern w:val="24"/>
                                <w:sz w:val="64"/>
                                <w:szCs w:val="64"/>
                                <w:lang w:val="en-US"/>
                              </w:rPr>
                              <w:t>UK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65F12A" id="_x0000_s1031" type="#_x0000_t202" style="position:absolute;left:0;text-align:left;margin-left:347.3pt;margin-top:59.8pt;width:54.7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" filled="f" stroked="f">
                <v:textbox>
                  <w:txbxContent>
                    <w:p w14:paraId="24BA5850" w14:textId="77777777" w:rsidR="00FF096D" w:rsidRDefault="00FF096D" w:rsidP="00BB449B">
                      <w:pPr>
                        <w:pStyle w:val="NormalWeb"/>
                        <w:spacing w:before="0" w:beforeAutospacing="0" w:after="0" w:afterAutospacing="0"/>
                      </w:pPr>
                      <w:r>
                        <w:rPr>
                          <w:rFonts w:ascii="Calibri" w:eastAsia="+mn-ea" w:hAnsi="Calibri" w:cs="+mn-cs"/>
                          <w:b/>
                          <w:bCs/>
                          <w:color w:val="000000"/>
                          <w:kern w:val="24"/>
                          <w:sz w:val="64"/>
                          <w:szCs w:val="64"/>
                          <w:lang w:val="en-US"/>
                        </w:rPr>
                        <w:t>UK</w:t>
                      </w:r>
                    </w:p>
                  </w:txbxContent>
                </v:textbox>
              </v:shape>
            </w:pict>
          </mc:Fallback>
        </mc:AlternateContent>
      </w:r>
      <w:r>
        <w:rPr>
          <w:noProof/>
        </w:rPr>
        <w:drawing>
          <wp:inline distT="0" distB="0" distL="0" distR="0" wp14:anchorId="318EBC55" wp14:editId="4BDBE869">
            <wp:extent cx="4660044" cy="1510639"/>
            <wp:effectExtent l="0" t="0" r="7620" b="0"/>
            <wp:docPr id="4" name="Picture 3" descr="A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E header.png"/>
                    <pic:cNvPicPr>
                      <a:picLocks noChangeAspect="1"/>
                    </pic:cNvPicPr>
                  </pic:nvPicPr>
                  <pic:blipFill>
                    <a:blip r:embed="rId7"/>
                    <a:stretch>
                      <a:fillRect/>
                    </a:stretch>
                  </pic:blipFill>
                  <pic:spPr>
                    <a:xfrm>
                      <a:off x="0" y="0"/>
                      <a:ext cx="4753616" cy="1540972"/>
                    </a:xfrm>
                    <a:prstGeom prst="rect">
                      <a:avLst/>
                    </a:prstGeom>
                  </pic:spPr>
                </pic:pic>
              </a:graphicData>
            </a:graphic>
          </wp:inline>
        </w:drawing>
      </w:r>
    </w:p>
    <w:p w14:paraId="19A01FE3" w14:textId="77777777" w:rsidR="00901894" w:rsidRDefault="00901894" w:rsidP="00901894">
      <w:pPr>
        <w:jc w:val="center"/>
        <w:rPr>
          <w:b/>
          <w:sz w:val="28"/>
          <w:szCs w:val="28"/>
        </w:rPr>
      </w:pPr>
    </w:p>
    <w:p w14:paraId="4B9CBAAA" w14:textId="77777777" w:rsidR="00220233" w:rsidRDefault="00220233" w:rsidP="00901894">
      <w:pPr>
        <w:jc w:val="center"/>
        <w:rPr>
          <w:b/>
          <w:sz w:val="28"/>
          <w:szCs w:val="28"/>
        </w:rPr>
      </w:pPr>
    </w:p>
    <w:p w14:paraId="6907E7D7" w14:textId="77777777" w:rsidR="00372A58" w:rsidRDefault="00372A58" w:rsidP="00BB449B">
      <w:pPr>
        <w:rPr>
          <w:b/>
          <w:sz w:val="28"/>
          <w:szCs w:val="28"/>
          <w:u w:val="single"/>
        </w:rPr>
      </w:pPr>
    </w:p>
    <w:p w14:paraId="50E8CCAC" w14:textId="46083945" w:rsidR="00933355" w:rsidRPr="00220233" w:rsidRDefault="00F70500" w:rsidP="00933355">
      <w:pPr>
        <w:jc w:val="center"/>
        <w:rPr>
          <w:b/>
          <w:sz w:val="56"/>
          <w:szCs w:val="56"/>
          <w:u w:val="single"/>
        </w:rPr>
      </w:pPr>
      <w:r w:rsidRPr="00220233">
        <w:rPr>
          <w:b/>
          <w:sz w:val="56"/>
          <w:szCs w:val="56"/>
          <w:u w:val="single"/>
        </w:rPr>
        <w:t xml:space="preserve">Globalisation: International Trade </w:t>
      </w:r>
    </w:p>
    <w:p w14:paraId="72D5630B" w14:textId="77777777" w:rsidR="00236E32" w:rsidRDefault="00236E32" w:rsidP="00BB449B">
      <w:pPr>
        <w:rPr>
          <w:b/>
          <w:sz w:val="28"/>
          <w:szCs w:val="28"/>
          <w:u w:val="single"/>
        </w:rPr>
      </w:pPr>
    </w:p>
    <w:p w14:paraId="7E7D7D26" w14:textId="77777777" w:rsidR="00F70500" w:rsidRDefault="00F70500" w:rsidP="00BB449B"/>
    <w:p w14:paraId="6F0FC8F1" w14:textId="77777777" w:rsidR="00220233" w:rsidRPr="00220233" w:rsidRDefault="00220233" w:rsidP="00220233">
      <w:pPr>
        <w:jc w:val="center"/>
        <w:rPr>
          <w:b/>
          <w:sz w:val="40"/>
          <w:szCs w:val="40"/>
        </w:rPr>
      </w:pPr>
      <w:r w:rsidRPr="00220233">
        <w:rPr>
          <w:b/>
          <w:sz w:val="40"/>
          <w:szCs w:val="40"/>
        </w:rPr>
        <w:t>Summary Writing</w:t>
      </w:r>
    </w:p>
    <w:p w14:paraId="2F372187" w14:textId="77777777" w:rsidR="00F70500" w:rsidRPr="0057580F" w:rsidRDefault="00F70500" w:rsidP="00BB449B"/>
    <w:p w14:paraId="2E99650F" w14:textId="77777777" w:rsidR="00933355" w:rsidRDefault="00933355" w:rsidP="00236E32">
      <w:pPr>
        <w:pStyle w:val="p1"/>
        <w:rPr>
          <w:rFonts w:asciiTheme="minorHAnsi" w:eastAsiaTheme="minorHAnsi" w:hAnsiTheme="minorHAnsi" w:cstheme="minorBidi"/>
          <w:b/>
          <w:color w:val="auto"/>
          <w:sz w:val="28"/>
          <w:szCs w:val="28"/>
          <w:u w:val="single"/>
          <w:lang w:eastAsia="en-US"/>
        </w:rPr>
      </w:pPr>
    </w:p>
    <w:p w14:paraId="7B92ED07" w14:textId="77777777" w:rsidR="00F70500" w:rsidRDefault="00F70500" w:rsidP="00236E32">
      <w:pPr>
        <w:pStyle w:val="p1"/>
        <w:rPr>
          <w:rFonts w:asciiTheme="minorHAnsi" w:hAnsiTheme="minorHAnsi"/>
          <w:b/>
          <w:color w:val="auto"/>
          <w:sz w:val="24"/>
          <w:szCs w:val="24"/>
          <w:u w:val="single"/>
        </w:rPr>
      </w:pPr>
    </w:p>
    <w:p w14:paraId="0B7E9945" w14:textId="77777777" w:rsidR="00236E32" w:rsidRPr="003D5AF0" w:rsidRDefault="00236E32" w:rsidP="00BB449B">
      <w:pPr>
        <w:rPr>
          <w:b/>
          <w:sz w:val="28"/>
          <w:szCs w:val="28"/>
          <w:u w:val="single"/>
        </w:rPr>
      </w:pPr>
    </w:p>
    <w:p w14:paraId="60C87083" w14:textId="77777777" w:rsidR="00372A58" w:rsidRDefault="00372A58" w:rsidP="00BB449B">
      <w:pPr>
        <w:rPr>
          <w:b/>
          <w:sz w:val="28"/>
          <w:szCs w:val="28"/>
        </w:rPr>
      </w:pPr>
    </w:p>
    <w:p w14:paraId="56B1E200" w14:textId="77777777" w:rsidR="00220233" w:rsidRDefault="00220233" w:rsidP="00BB449B">
      <w:pPr>
        <w:rPr>
          <w:b/>
          <w:sz w:val="28"/>
          <w:szCs w:val="28"/>
        </w:rPr>
      </w:pPr>
    </w:p>
    <w:p w14:paraId="0137F677" w14:textId="77777777" w:rsidR="00220233" w:rsidRDefault="00220233" w:rsidP="00BB449B">
      <w:pPr>
        <w:rPr>
          <w:b/>
          <w:sz w:val="28"/>
          <w:szCs w:val="28"/>
        </w:rPr>
      </w:pPr>
    </w:p>
    <w:p w14:paraId="5AF6EC40" w14:textId="77777777" w:rsidR="00220233" w:rsidRDefault="00220233" w:rsidP="00BB449B">
      <w:pPr>
        <w:rPr>
          <w:b/>
          <w:sz w:val="28"/>
          <w:szCs w:val="28"/>
        </w:rPr>
      </w:pPr>
    </w:p>
    <w:p w14:paraId="4DD235DB" w14:textId="77777777" w:rsidR="00220233" w:rsidRDefault="00220233" w:rsidP="00BB449B">
      <w:pPr>
        <w:rPr>
          <w:b/>
          <w:sz w:val="28"/>
          <w:szCs w:val="28"/>
        </w:rPr>
      </w:pPr>
    </w:p>
    <w:p w14:paraId="1468F95D" w14:textId="77777777" w:rsidR="00220233" w:rsidRDefault="00220233" w:rsidP="00BB449B">
      <w:pPr>
        <w:rPr>
          <w:b/>
          <w:sz w:val="28"/>
          <w:szCs w:val="28"/>
        </w:rPr>
      </w:pPr>
    </w:p>
    <w:p w14:paraId="1A33205B" w14:textId="77777777" w:rsidR="00220233" w:rsidRDefault="00220233" w:rsidP="00BB449B">
      <w:pPr>
        <w:rPr>
          <w:b/>
          <w:sz w:val="28"/>
          <w:szCs w:val="28"/>
        </w:rPr>
      </w:pPr>
    </w:p>
    <w:p w14:paraId="366D060C" w14:textId="77777777" w:rsidR="00220233" w:rsidRDefault="00220233" w:rsidP="00BB449B">
      <w:pPr>
        <w:rPr>
          <w:b/>
          <w:sz w:val="28"/>
          <w:szCs w:val="28"/>
        </w:rPr>
      </w:pPr>
    </w:p>
    <w:p w14:paraId="0F8DBCAD" w14:textId="77777777" w:rsidR="00220233" w:rsidRDefault="00220233" w:rsidP="00BB449B">
      <w:pPr>
        <w:rPr>
          <w:b/>
          <w:sz w:val="28"/>
          <w:szCs w:val="28"/>
        </w:rPr>
      </w:pPr>
    </w:p>
    <w:p w14:paraId="4E9C2419" w14:textId="77777777" w:rsidR="00F70500" w:rsidRDefault="00F70500" w:rsidP="00BB449B">
      <w:pPr>
        <w:rPr>
          <w:b/>
          <w:sz w:val="28"/>
          <w:szCs w:val="28"/>
        </w:rPr>
      </w:pPr>
    </w:p>
    <w:tbl>
      <w:tblPr>
        <w:tblStyle w:val="TableGrid"/>
        <w:tblW w:w="0" w:type="auto"/>
        <w:tblLook w:val="04A0" w:firstRow="1" w:lastRow="0" w:firstColumn="1" w:lastColumn="0" w:noHBand="0" w:noVBand="1"/>
      </w:tblPr>
      <w:tblGrid>
        <w:gridCol w:w="9010"/>
      </w:tblGrid>
      <w:tr w:rsidR="00BB449B" w14:paraId="656845E2" w14:textId="77777777" w:rsidTr="0043539B">
        <w:tc>
          <w:tcPr>
            <w:tcW w:w="9010" w:type="dxa"/>
            <w:tcBorders>
              <w:top w:val="single" w:sz="4" w:space="0" w:color="auto"/>
              <w:left w:val="single" w:sz="4" w:space="0" w:color="auto"/>
              <w:bottom w:val="single" w:sz="4" w:space="0" w:color="auto"/>
              <w:right w:val="single" w:sz="4" w:space="0" w:color="auto"/>
            </w:tcBorders>
            <w:hideMark/>
          </w:tcPr>
          <w:p w14:paraId="3845B61D" w14:textId="77777777" w:rsidR="00BB449B" w:rsidRDefault="00BB449B" w:rsidP="0043539B">
            <w:pPr>
              <w:rPr>
                <w:b/>
                <w:sz w:val="28"/>
                <w:szCs w:val="28"/>
              </w:rPr>
            </w:pPr>
            <w:r>
              <w:rPr>
                <w:b/>
                <w:color w:val="FF0000"/>
                <w:sz w:val="28"/>
                <w:szCs w:val="28"/>
                <w:u w:val="single"/>
              </w:rPr>
              <w:t>Copyright:</w:t>
            </w:r>
            <w:r>
              <w:rPr>
                <w:b/>
                <w:color w:val="FF0000"/>
                <w:sz w:val="28"/>
                <w:szCs w:val="28"/>
              </w:rPr>
              <w:t xml:space="preserve"> </w:t>
            </w:r>
            <w:r>
              <w:rPr>
                <w:b/>
                <w:sz w:val="28"/>
                <w:szCs w:val="28"/>
              </w:rPr>
              <w:t>These materials are photocopiable but we would appreciate it if all logos and web addresses were left on materials. Thank you.</w:t>
            </w:r>
          </w:p>
        </w:tc>
      </w:tr>
    </w:tbl>
    <w:p w14:paraId="4DEE6E63" w14:textId="77777777" w:rsidR="00372A58" w:rsidRDefault="00372A58" w:rsidP="00372A58">
      <w:pPr>
        <w:rPr>
          <w:b/>
          <w:u w:val="single"/>
        </w:rPr>
      </w:pPr>
    </w:p>
    <w:p w14:paraId="3028D8EE" w14:textId="77777777" w:rsidR="00220233" w:rsidRPr="007907C4" w:rsidRDefault="00220233" w:rsidP="00372A58">
      <w:pPr>
        <w:rPr>
          <w:b/>
          <w:u w:val="single"/>
        </w:rPr>
      </w:pPr>
    </w:p>
    <w:p w14:paraId="2DBF870F" w14:textId="5374AF22" w:rsidR="008D2B1A" w:rsidRDefault="008D2B1A" w:rsidP="008D2B1A">
      <w:pPr>
        <w:jc w:val="right"/>
        <w:rPr>
          <w:sz w:val="20"/>
          <w:szCs w:val="20"/>
          <w:lang w:val="en-GB"/>
        </w:rPr>
      </w:pPr>
    </w:p>
    <w:p w14:paraId="265E9906" w14:textId="77777777" w:rsidR="00B77AF8" w:rsidRPr="00E76AC5" w:rsidRDefault="00B77AF8" w:rsidP="00B77AF8">
      <w:pPr>
        <w:jc w:val="center"/>
        <w:rPr>
          <w:rFonts w:cs="Arial"/>
          <w:b/>
          <w:sz w:val="32"/>
          <w:szCs w:val="32"/>
          <w:u w:val="single"/>
          <w:lang w:val="en-GB"/>
        </w:rPr>
      </w:pPr>
      <w:r>
        <w:rPr>
          <w:rFonts w:cs="Arial"/>
          <w:b/>
          <w:sz w:val="32"/>
          <w:szCs w:val="32"/>
          <w:u w:val="single"/>
          <w:lang w:val="en-GB"/>
        </w:rPr>
        <w:lastRenderedPageBreak/>
        <w:t>Globalisation: International Trade</w:t>
      </w:r>
    </w:p>
    <w:p w14:paraId="16214A15" w14:textId="77777777" w:rsidR="00B77AF8" w:rsidRPr="00E76AC5" w:rsidRDefault="00B77AF8" w:rsidP="00B77AF8">
      <w:pPr>
        <w:jc w:val="center"/>
        <w:rPr>
          <w:rFonts w:cs="Arial"/>
          <w:sz w:val="20"/>
          <w:szCs w:val="20"/>
          <w:lang w:val="en-GB"/>
        </w:rPr>
      </w:pPr>
      <w:r w:rsidRPr="00E76AC5">
        <w:rPr>
          <w:rFonts w:cs="Arial"/>
          <w:sz w:val="20"/>
          <w:szCs w:val="20"/>
          <w:lang w:val="en-GB"/>
        </w:rPr>
        <w:t>(Wilson et al. 2017)</w:t>
      </w:r>
    </w:p>
    <w:p w14:paraId="1623C55F" w14:textId="77777777" w:rsidR="00B77AF8" w:rsidRPr="00E76AC5" w:rsidRDefault="00B77AF8" w:rsidP="00B77AF8">
      <w:pPr>
        <w:rPr>
          <w:rFonts w:cs="Arial"/>
          <w:lang w:val="en-GB"/>
        </w:rPr>
      </w:pPr>
      <w:r w:rsidRPr="00E76AC5">
        <w:rPr>
          <w:rFonts w:cs="Arial"/>
          <w:lang w:val="en-GB"/>
        </w:rPr>
        <w:t xml:space="preserve"> </w:t>
      </w:r>
    </w:p>
    <w:p w14:paraId="75579AC3" w14:textId="77777777" w:rsidR="00B77AF8" w:rsidRPr="00E76AC5" w:rsidRDefault="00B77AF8" w:rsidP="00B77AF8">
      <w:pPr>
        <w:rPr>
          <w:rFonts w:cs="Arial"/>
          <w:lang w:val="en-GB"/>
        </w:rPr>
      </w:pPr>
      <w:r w:rsidRPr="00E76AC5">
        <w:rPr>
          <w:rFonts w:cs="Arial"/>
          <w:lang w:val="en-GB"/>
        </w:rPr>
        <w:t>1. Globalisation is an economic process that increases the assimilation of economies around the world, particularly through trade and finance. The term also refers to the movement of people (labour) and knowledge (technology) across international borders. It is an extension of the same market forces that have operated for centuries at all levels of human economic activity – village markets, urban industries, or financial centres beyond national borders (IMF, 2017). Today’s global markets offer greater opportunity for people to tap into more and larger markets around the world, which means they can have access to more capital, technology, cheaper imports, and larger export markets. Globalisation, however is not just a recent phenomenon. Some analysts have argued that the world economy was just as globalised 100 years ago as it is today (Kobayashi-Hillary, 2008).</w:t>
      </w:r>
    </w:p>
    <w:p w14:paraId="3CD90F18" w14:textId="77777777" w:rsidR="00B77AF8" w:rsidRPr="00E76AC5" w:rsidRDefault="00B77AF8" w:rsidP="00B77AF8">
      <w:pPr>
        <w:rPr>
          <w:rFonts w:cs="Arial"/>
          <w:lang w:val="en-GB"/>
        </w:rPr>
      </w:pPr>
    </w:p>
    <w:p w14:paraId="6E24E70E" w14:textId="77777777" w:rsidR="00B77AF8" w:rsidRPr="00E76AC5" w:rsidRDefault="00B77AF8" w:rsidP="00B77AF8">
      <w:pPr>
        <w:rPr>
          <w:rFonts w:cs="Arial"/>
          <w:lang w:val="en-GB"/>
        </w:rPr>
      </w:pPr>
      <w:r w:rsidRPr="00E76AC5">
        <w:rPr>
          <w:rFonts w:cs="Arial"/>
          <w:lang w:val="en-GB"/>
        </w:rPr>
        <w:t>2. Globalisation offers extensive opportunities for truly worldwide development but it is not progressing evenly. The growing gaps between rich and poor countries, and rich and poor people within countries, are increasing. The richest quarter of the world’s population saw its per capita income increase nearly six-fold during the last century, whereas the poorest quarter experienced less than a three-fold increase (Harrison and Cavendish, 2014). However, in some countries, especially in Asia, per capita incomes have been moving swiftly towards levels in the industrial countries since 1970. Having said this, a larger number of developing countries have made only slow progress or have lost ground. In particular, per capita incomes in Africa have declined relative to the industrial countries and in some countries have declined in absolute terms (IMF, 2017).</w:t>
      </w:r>
    </w:p>
    <w:p w14:paraId="18C0EE0A" w14:textId="77777777" w:rsidR="00B77AF8" w:rsidRPr="00E76AC5" w:rsidRDefault="00B77AF8" w:rsidP="00B77AF8">
      <w:pPr>
        <w:rPr>
          <w:rFonts w:cs="Arial"/>
          <w:lang w:val="en-GB"/>
        </w:rPr>
      </w:pPr>
    </w:p>
    <w:p w14:paraId="3C78A31D" w14:textId="77777777" w:rsidR="00B77AF8" w:rsidRPr="00E76AC5" w:rsidRDefault="00B77AF8" w:rsidP="00B77AF8">
      <w:pPr>
        <w:rPr>
          <w:rFonts w:cs="Arial"/>
          <w:lang w:val="en-GB"/>
        </w:rPr>
      </w:pPr>
      <w:r w:rsidRPr="00E76AC5">
        <w:rPr>
          <w:rFonts w:cs="Arial"/>
          <w:lang w:val="en-GB"/>
        </w:rPr>
        <w:t>3. It is clear that some countries are amalgamating into the global economy more quickly than others. Countries that have been able to integrate are seeing faster growth and lower poverty. Outward-looking policies like low taxes and low trade barriers brought greater prosperity to much of East Asia, transforming it from one of the poorest areas of the world 40 years ago (IMF, 2017). Due to these policies, living standards have risen, and it has been possible to make progress on democracy and issues such as the environment and work standards. By contrast, in the 1970s and 1980s when many countries in Latin America and Africa pursued inward-looking policies (such as protectionism and state-owned companies), their economies stagnated or declined, poverty increased and high inflation became the norm (Kobayashi-Hillary, 2008). In many cases, especially in Africa, there were external developments such as war and natural disasters, which made the problems worse. Encouraging this trend towards outward-looking policies, not reversing it, is the best course for promoting growth, development and poverty reduction (IMF, 2017).</w:t>
      </w:r>
    </w:p>
    <w:p w14:paraId="7B167330" w14:textId="77777777" w:rsidR="00B77AF8" w:rsidRPr="00E76AC5" w:rsidRDefault="00B77AF8" w:rsidP="00B77AF8">
      <w:pPr>
        <w:rPr>
          <w:rFonts w:cs="Arial"/>
          <w:lang w:val="en-GB"/>
        </w:rPr>
      </w:pPr>
    </w:p>
    <w:p w14:paraId="274DE89B" w14:textId="77777777" w:rsidR="00B77AF8" w:rsidRPr="00E76AC5" w:rsidRDefault="00B77AF8" w:rsidP="00B77AF8">
      <w:pPr>
        <w:rPr>
          <w:rFonts w:cs="Arial"/>
          <w:lang w:val="en-GB"/>
        </w:rPr>
      </w:pPr>
      <w:r w:rsidRPr="00E76AC5">
        <w:rPr>
          <w:rFonts w:cs="Arial"/>
          <w:lang w:val="en-GB"/>
        </w:rPr>
        <w:t xml:space="preserve">4. The effects of globalisation can be seen in three main areas: trade, movement of people and shared knowledge. First of all, trade. Developing countries as a whole have increased their share of world trade from 19% in 1971 to 29% in 1999 (IMF, 2017). As mentioned, Asia’s newly industrialised economies have done well, while Africa as a whole has done poorly. What countries export is also important. The most profound rise by far has been in the export of manufactured goods. The share of primary goods in world exports such as food and raw materials, most of which are often produced by the poorest countries has </w:t>
      </w:r>
      <w:r w:rsidRPr="00E76AC5">
        <w:rPr>
          <w:rFonts w:cs="Arial"/>
          <w:lang w:val="en-GB"/>
        </w:rPr>
        <w:lastRenderedPageBreak/>
        <w:t>declined (Kobayashi-Hillary, 2008). Secondly, movement of people. Workers who move from one country to another to find better employment opportunities in advanced economies provide a way for global wage convergence. Harrison &amp; Cavendish (2014) claim there is also the potential for skills to be transferred back to the developing countries and for wages in those countries to rise. Thirdly, information exchange is an important, often overlooked, aspect of globalisation. Direct foreign investment, which is private capital from outside the country, brings not only an increase in the amount of a country’s capital, but also technical innovation (ibid). More generally, knowledge about production methods, management techniques, export markets and economic policies is available at very low cost, and it represents a highly valuable resource for the developing countries (IMF, 2017).</w:t>
      </w:r>
    </w:p>
    <w:p w14:paraId="72E158FF" w14:textId="77777777" w:rsidR="00B77AF8" w:rsidRPr="00E76AC5" w:rsidRDefault="00B77AF8" w:rsidP="00B77AF8">
      <w:pPr>
        <w:rPr>
          <w:rFonts w:cs="Arial"/>
          <w:lang w:val="en-GB"/>
        </w:rPr>
      </w:pPr>
    </w:p>
    <w:p w14:paraId="4A2034E8" w14:textId="77777777" w:rsidR="00B77AF8" w:rsidRPr="00E76AC5" w:rsidRDefault="00B77AF8" w:rsidP="00B77AF8">
      <w:pPr>
        <w:rPr>
          <w:rFonts w:cs="Arial"/>
          <w:lang w:val="en-GB"/>
        </w:rPr>
      </w:pPr>
      <w:r w:rsidRPr="00E76AC5">
        <w:rPr>
          <w:rFonts w:cs="Arial"/>
          <w:lang w:val="en-GB"/>
        </w:rPr>
        <w:t xml:space="preserve">5. In conclusion, globalisation is one of the most effective ways of helping developing nations we know. As globalisation has progressed, living conditions have improved significantly in virtually all countries. However, no country, least of all the poorest, can afford to remain isolated from the world economy. The international community should try by reinforcing the international financial system, through trade, and through aid to help them integrate into the world economy, grow more rapidly, and reduce poverty. That is the way to safeguard all people in all countries have access to the benefits of globalisation. </w:t>
      </w:r>
    </w:p>
    <w:p w14:paraId="509A954D" w14:textId="77777777" w:rsidR="00B77AF8" w:rsidRPr="00E76AC5" w:rsidRDefault="00B77AF8" w:rsidP="00B77AF8">
      <w:pPr>
        <w:rPr>
          <w:rFonts w:cs="Arial"/>
          <w:lang w:val="en-GB"/>
        </w:rPr>
      </w:pPr>
    </w:p>
    <w:p w14:paraId="555E8FD3" w14:textId="77777777" w:rsidR="00B77AF8" w:rsidRPr="00E76AC5" w:rsidRDefault="00B77AF8" w:rsidP="00B77AF8">
      <w:pPr>
        <w:rPr>
          <w:rFonts w:cs="Arial"/>
          <w:lang w:val="en-GB"/>
        </w:rPr>
      </w:pPr>
      <w:r w:rsidRPr="00E76AC5">
        <w:rPr>
          <w:rFonts w:cs="Arial"/>
          <w:lang w:val="en-GB"/>
        </w:rPr>
        <w:t>[736 words]</w:t>
      </w:r>
    </w:p>
    <w:p w14:paraId="27C07E3A" w14:textId="77777777" w:rsidR="00B77AF8" w:rsidRPr="00E76AC5" w:rsidRDefault="00B77AF8" w:rsidP="00B77AF8">
      <w:pPr>
        <w:rPr>
          <w:rFonts w:cs="Arial"/>
          <w:lang w:val="en-GB"/>
        </w:rPr>
      </w:pPr>
    </w:p>
    <w:p w14:paraId="1EB7321E" w14:textId="77777777" w:rsidR="00B77AF8" w:rsidRPr="00E76AC5" w:rsidRDefault="00B77AF8" w:rsidP="00B77AF8">
      <w:pPr>
        <w:rPr>
          <w:rFonts w:cs="Arial"/>
          <w:lang w:val="en-GB"/>
        </w:rPr>
      </w:pPr>
    </w:p>
    <w:p w14:paraId="750A6177" w14:textId="77777777" w:rsidR="00B77AF8" w:rsidRPr="00E76AC5" w:rsidRDefault="00B77AF8" w:rsidP="00B77AF8">
      <w:pPr>
        <w:rPr>
          <w:rFonts w:cs="Arial"/>
          <w:b/>
          <w:u w:val="single"/>
          <w:lang w:val="en-GB"/>
        </w:rPr>
      </w:pPr>
      <w:r w:rsidRPr="00E76AC5">
        <w:rPr>
          <w:rFonts w:cs="Arial"/>
          <w:b/>
          <w:u w:val="single"/>
          <w:lang w:val="en-GB"/>
        </w:rPr>
        <w:t>Reference List</w:t>
      </w:r>
    </w:p>
    <w:p w14:paraId="2A4A17C1" w14:textId="77777777" w:rsidR="00B77AF8" w:rsidRPr="00E76AC5" w:rsidRDefault="00B77AF8" w:rsidP="00B77AF8">
      <w:pPr>
        <w:rPr>
          <w:rFonts w:cs="Arial"/>
          <w:u w:val="single"/>
          <w:lang w:val="en-GB"/>
        </w:rPr>
      </w:pPr>
    </w:p>
    <w:p w14:paraId="777E14F6" w14:textId="77777777" w:rsidR="00B77AF8" w:rsidRPr="00E76AC5" w:rsidRDefault="00B77AF8" w:rsidP="00B77AF8">
      <w:pPr>
        <w:rPr>
          <w:rFonts w:cs="Arial"/>
          <w:lang w:val="en-GB"/>
        </w:rPr>
      </w:pPr>
      <w:r w:rsidRPr="00E76AC5">
        <w:rPr>
          <w:rFonts w:cs="Arial"/>
          <w:lang w:val="en-GB"/>
        </w:rPr>
        <w:t xml:space="preserve">Harrison, T. and Cavendish, R, E. 2014. Why International Trade is the Key to Development. </w:t>
      </w:r>
      <w:r w:rsidRPr="00E76AC5">
        <w:rPr>
          <w:rFonts w:cs="Arial"/>
          <w:i/>
          <w:lang w:val="en-GB"/>
        </w:rPr>
        <w:t>The Journal of Modern Economics</w:t>
      </w:r>
      <w:r w:rsidRPr="00E76AC5">
        <w:rPr>
          <w:rFonts w:cs="Arial"/>
          <w:lang w:val="en-GB"/>
        </w:rPr>
        <w:t xml:space="preserve">. 3 (10), pp.178-183     </w:t>
      </w:r>
    </w:p>
    <w:p w14:paraId="3AF71701" w14:textId="77777777" w:rsidR="00B77AF8" w:rsidRPr="00E76AC5" w:rsidRDefault="00B77AF8" w:rsidP="00B77AF8">
      <w:pPr>
        <w:rPr>
          <w:rFonts w:cs="Arial"/>
          <w:lang w:val="en-GB"/>
        </w:rPr>
      </w:pPr>
    </w:p>
    <w:p w14:paraId="343A6219" w14:textId="77777777" w:rsidR="00B77AF8" w:rsidRPr="00E76AC5" w:rsidRDefault="00B77AF8" w:rsidP="00B77AF8">
      <w:pPr>
        <w:rPr>
          <w:lang w:val="en-GB"/>
        </w:rPr>
      </w:pPr>
      <w:r w:rsidRPr="00E76AC5">
        <w:rPr>
          <w:lang w:val="en-GB"/>
        </w:rPr>
        <w:t xml:space="preserve">IMF, 2017. </w:t>
      </w:r>
      <w:r w:rsidRPr="00E76AC5">
        <w:rPr>
          <w:i/>
          <w:lang w:val="en-GB"/>
        </w:rPr>
        <w:t>Globalisation: Threat or opportunity</w:t>
      </w:r>
      <w:r w:rsidRPr="00E76AC5">
        <w:rPr>
          <w:lang w:val="en-GB"/>
        </w:rPr>
        <w:t xml:space="preserve"> [online]. Available at: </w:t>
      </w:r>
      <w:hyperlink r:id="rId14" w:history="1">
        <w:r w:rsidRPr="00E76AC5">
          <w:rPr>
            <w:rStyle w:val="Hyperlink"/>
            <w:lang w:val="en-GB"/>
          </w:rPr>
          <w:t>https://www.imf.org/external/np/exr/ib/2000/041200to.htm</w:t>
        </w:r>
      </w:hyperlink>
      <w:r w:rsidRPr="00E76AC5">
        <w:rPr>
          <w:lang w:val="en-GB"/>
        </w:rPr>
        <w:t xml:space="preserve"> [Accessed 10 March 2017] </w:t>
      </w:r>
    </w:p>
    <w:p w14:paraId="3ED21FAA" w14:textId="77777777" w:rsidR="00B77AF8" w:rsidRPr="00E76AC5" w:rsidRDefault="00B77AF8" w:rsidP="00B77AF8">
      <w:pPr>
        <w:rPr>
          <w:lang w:val="en-GB"/>
        </w:rPr>
      </w:pPr>
    </w:p>
    <w:p w14:paraId="1E159AA5" w14:textId="77777777" w:rsidR="00B77AF8" w:rsidRPr="00E76AC5" w:rsidRDefault="00B77AF8" w:rsidP="00B77AF8">
      <w:pPr>
        <w:rPr>
          <w:lang w:val="en-GB"/>
        </w:rPr>
      </w:pPr>
      <w:r w:rsidRPr="00E76AC5">
        <w:rPr>
          <w:rFonts w:cs="Arial"/>
          <w:lang w:val="en-GB"/>
        </w:rPr>
        <w:t xml:space="preserve">Kobayashi-Hillary, M. 2008. </w:t>
      </w:r>
      <w:r w:rsidRPr="00E76AC5">
        <w:rPr>
          <w:rFonts w:cs="Arial"/>
          <w:i/>
          <w:lang w:val="en-GB"/>
        </w:rPr>
        <w:t>Building a future with BRICs.</w:t>
      </w:r>
      <w:r w:rsidRPr="00E76AC5">
        <w:rPr>
          <w:rFonts w:cs="Arial"/>
          <w:lang w:val="en-GB"/>
        </w:rPr>
        <w:t xml:space="preserve"> 1st Ed. Berlin: Springer</w:t>
      </w:r>
    </w:p>
    <w:p w14:paraId="3DDA7645" w14:textId="77777777" w:rsidR="00B77AF8" w:rsidRPr="00E76AC5" w:rsidRDefault="00B77AF8" w:rsidP="00B77AF8">
      <w:pPr>
        <w:jc w:val="center"/>
        <w:rPr>
          <w:b/>
          <w:u w:val="single"/>
          <w:lang w:val="en-GB"/>
        </w:rPr>
      </w:pPr>
    </w:p>
    <w:p w14:paraId="00F8161A" w14:textId="77777777" w:rsidR="00B77AF8" w:rsidRPr="00E76AC5" w:rsidRDefault="00B77AF8" w:rsidP="00B77AF8">
      <w:pPr>
        <w:jc w:val="center"/>
        <w:rPr>
          <w:b/>
          <w:u w:val="single"/>
          <w:lang w:val="en-GB"/>
        </w:rPr>
      </w:pPr>
    </w:p>
    <w:p w14:paraId="48749F8A" w14:textId="77777777" w:rsidR="00B77AF8" w:rsidRPr="00E76AC5" w:rsidRDefault="00B77AF8" w:rsidP="00B77AF8">
      <w:pPr>
        <w:jc w:val="center"/>
        <w:rPr>
          <w:b/>
          <w:u w:val="single"/>
          <w:lang w:val="en-GB"/>
        </w:rPr>
      </w:pPr>
    </w:p>
    <w:p w14:paraId="3D193E89" w14:textId="77777777" w:rsidR="00B77AF8" w:rsidRPr="00E76AC5" w:rsidRDefault="00B77AF8" w:rsidP="00B77AF8">
      <w:pPr>
        <w:jc w:val="center"/>
        <w:rPr>
          <w:b/>
          <w:u w:val="single"/>
          <w:lang w:val="en-GB"/>
        </w:rPr>
      </w:pPr>
    </w:p>
    <w:p w14:paraId="0C80E511" w14:textId="77777777" w:rsidR="00B77AF8" w:rsidRPr="00E76AC5" w:rsidRDefault="00B77AF8" w:rsidP="00B77AF8">
      <w:pPr>
        <w:jc w:val="center"/>
        <w:rPr>
          <w:b/>
          <w:u w:val="single"/>
          <w:lang w:val="en-GB"/>
        </w:rPr>
      </w:pPr>
    </w:p>
    <w:p w14:paraId="47E061BE" w14:textId="77777777" w:rsidR="00B77AF8" w:rsidRPr="00E76AC5" w:rsidRDefault="00B77AF8" w:rsidP="00B77AF8">
      <w:pPr>
        <w:jc w:val="center"/>
        <w:rPr>
          <w:b/>
          <w:u w:val="single"/>
          <w:lang w:val="en-GB"/>
        </w:rPr>
      </w:pPr>
    </w:p>
    <w:p w14:paraId="06128214" w14:textId="77777777" w:rsidR="00B77AF8" w:rsidRPr="00E76AC5" w:rsidRDefault="00B77AF8" w:rsidP="00B77AF8">
      <w:pPr>
        <w:jc w:val="center"/>
        <w:rPr>
          <w:b/>
          <w:u w:val="single"/>
          <w:lang w:val="en-GB"/>
        </w:rPr>
      </w:pPr>
    </w:p>
    <w:p w14:paraId="0F14FAC2" w14:textId="77777777" w:rsidR="00B77AF8" w:rsidRPr="00E76AC5" w:rsidRDefault="00B77AF8" w:rsidP="00B77AF8">
      <w:pPr>
        <w:jc w:val="center"/>
        <w:rPr>
          <w:b/>
          <w:u w:val="single"/>
          <w:lang w:val="en-GB"/>
        </w:rPr>
      </w:pPr>
    </w:p>
    <w:p w14:paraId="32E48E83" w14:textId="77777777" w:rsidR="00B77AF8" w:rsidRPr="00E76AC5" w:rsidRDefault="00B77AF8" w:rsidP="00B77AF8">
      <w:pPr>
        <w:jc w:val="center"/>
        <w:rPr>
          <w:b/>
          <w:u w:val="single"/>
          <w:lang w:val="en-GB"/>
        </w:rPr>
      </w:pPr>
    </w:p>
    <w:p w14:paraId="053C0D9D" w14:textId="77777777" w:rsidR="00B77AF8" w:rsidRPr="00E76AC5" w:rsidRDefault="00B77AF8" w:rsidP="00B77AF8">
      <w:pPr>
        <w:jc w:val="center"/>
        <w:rPr>
          <w:b/>
          <w:u w:val="single"/>
          <w:lang w:val="en-GB"/>
        </w:rPr>
      </w:pPr>
    </w:p>
    <w:p w14:paraId="6BE2E13A" w14:textId="77777777" w:rsidR="00B77AF8" w:rsidRPr="00E76AC5" w:rsidRDefault="00B77AF8" w:rsidP="00B77AF8">
      <w:pPr>
        <w:jc w:val="center"/>
        <w:rPr>
          <w:b/>
          <w:u w:val="single"/>
          <w:lang w:val="en-GB"/>
        </w:rPr>
      </w:pPr>
    </w:p>
    <w:p w14:paraId="79E759D0" w14:textId="77777777" w:rsidR="00B77AF8" w:rsidRPr="00E76AC5" w:rsidRDefault="00B77AF8" w:rsidP="00B77AF8">
      <w:pPr>
        <w:jc w:val="center"/>
        <w:rPr>
          <w:b/>
          <w:u w:val="single"/>
          <w:lang w:val="en-GB"/>
        </w:rPr>
      </w:pPr>
    </w:p>
    <w:p w14:paraId="3B6D888F" w14:textId="77777777" w:rsidR="00B77AF8" w:rsidRPr="00E76AC5" w:rsidRDefault="00B77AF8" w:rsidP="00B77AF8">
      <w:pPr>
        <w:jc w:val="center"/>
        <w:rPr>
          <w:b/>
          <w:u w:val="single"/>
          <w:lang w:val="en-GB"/>
        </w:rPr>
      </w:pPr>
    </w:p>
    <w:p w14:paraId="741CA37F" w14:textId="77777777" w:rsidR="00B77AF8" w:rsidRPr="00E76AC5" w:rsidRDefault="00B77AF8" w:rsidP="00B77AF8">
      <w:pPr>
        <w:jc w:val="center"/>
        <w:rPr>
          <w:b/>
          <w:u w:val="single"/>
          <w:lang w:val="en-GB"/>
        </w:rPr>
      </w:pPr>
    </w:p>
    <w:p w14:paraId="09B93F45" w14:textId="77777777" w:rsidR="00B77AF8" w:rsidRPr="00E76AC5" w:rsidRDefault="00B77AF8" w:rsidP="00B77AF8">
      <w:pPr>
        <w:rPr>
          <w:b/>
          <w:u w:val="single"/>
          <w:lang w:val="en-GB"/>
        </w:rPr>
      </w:pPr>
    </w:p>
    <w:p w14:paraId="22BCDE8F" w14:textId="27AD1B99" w:rsidR="00B77AF8" w:rsidRPr="00E76AC5" w:rsidRDefault="008D2B1A" w:rsidP="00B77AF8">
      <w:pPr>
        <w:jc w:val="center"/>
        <w:rPr>
          <w:rFonts w:cs="OpenSans"/>
          <w:color w:val="000000" w:themeColor="text1"/>
          <w:lang w:val="en-GB"/>
        </w:rPr>
      </w:pPr>
      <w:r>
        <w:rPr>
          <w:b/>
          <w:sz w:val="32"/>
          <w:szCs w:val="32"/>
          <w:u w:val="single"/>
          <w:lang w:val="en-GB"/>
        </w:rPr>
        <w:lastRenderedPageBreak/>
        <w:t xml:space="preserve">Outline: </w:t>
      </w:r>
      <w:r w:rsidR="00B77AF8" w:rsidRPr="00E76AC5">
        <w:rPr>
          <w:b/>
          <w:sz w:val="32"/>
          <w:szCs w:val="32"/>
          <w:u w:val="single"/>
          <w:lang w:val="en-GB"/>
        </w:rPr>
        <w:t>Summary note-taking</w:t>
      </w:r>
      <w:r w:rsidR="00B77AF8" w:rsidRPr="00E76AC5">
        <w:rPr>
          <w:lang w:val="en-GB"/>
        </w:rPr>
        <w:t xml:space="preserve"> – take notes on the key points of the article</w:t>
      </w:r>
    </w:p>
    <w:p w14:paraId="42B2D909" w14:textId="77777777" w:rsidR="00B77AF8" w:rsidRPr="00E76AC5" w:rsidRDefault="00B77AF8" w:rsidP="00B77AF8">
      <w:pPr>
        <w:pStyle w:val="p1"/>
        <w:rPr>
          <w:rFonts w:asciiTheme="minorHAnsi" w:hAnsiTheme="minorHAnsi"/>
          <w:color w:val="auto"/>
          <w:sz w:val="24"/>
          <w:szCs w:val="24"/>
          <w:lang w:val="en-GB"/>
        </w:rPr>
      </w:pPr>
    </w:p>
    <w:tbl>
      <w:tblPr>
        <w:tblStyle w:val="TableGrid"/>
        <w:tblW w:w="0" w:type="auto"/>
        <w:tblLook w:val="04A0" w:firstRow="1" w:lastRow="0" w:firstColumn="1" w:lastColumn="0" w:noHBand="0" w:noVBand="1"/>
      </w:tblPr>
      <w:tblGrid>
        <w:gridCol w:w="9010"/>
      </w:tblGrid>
      <w:tr w:rsidR="00B77AF8" w:rsidRPr="00E76AC5" w14:paraId="5764CEC3" w14:textId="77777777" w:rsidTr="00164110">
        <w:tc>
          <w:tcPr>
            <w:tcW w:w="9010" w:type="dxa"/>
          </w:tcPr>
          <w:p w14:paraId="623CF3E0" w14:textId="77777777" w:rsidR="00B77AF8" w:rsidRPr="00E76AC5" w:rsidRDefault="00B77AF8" w:rsidP="00164110">
            <w:pPr>
              <w:pStyle w:val="p1"/>
              <w:spacing w:line="360" w:lineRule="auto"/>
              <w:rPr>
                <w:rFonts w:asciiTheme="minorHAnsi" w:hAnsiTheme="minorHAnsi"/>
                <w:color w:val="auto"/>
                <w:sz w:val="24"/>
                <w:szCs w:val="24"/>
              </w:rPr>
            </w:pPr>
            <w:r w:rsidRPr="00E76AC5">
              <w:rPr>
                <w:rFonts w:asciiTheme="minorHAnsi" w:hAnsiTheme="minorHAnsi"/>
                <w:color w:val="auto"/>
                <w:sz w:val="24"/>
                <w:szCs w:val="24"/>
              </w:rPr>
              <w:t xml:space="preserve">1) main idea: </w:t>
            </w:r>
          </w:p>
        </w:tc>
      </w:tr>
      <w:tr w:rsidR="00B77AF8" w:rsidRPr="00E76AC5" w14:paraId="3C5270D3" w14:textId="77777777" w:rsidTr="00164110">
        <w:tc>
          <w:tcPr>
            <w:tcW w:w="9010" w:type="dxa"/>
          </w:tcPr>
          <w:p w14:paraId="515CE861" w14:textId="77777777" w:rsidR="00B77AF8" w:rsidRPr="00E76AC5" w:rsidRDefault="00B77AF8" w:rsidP="00164110">
            <w:pPr>
              <w:pStyle w:val="p1"/>
              <w:rPr>
                <w:rFonts w:asciiTheme="minorHAnsi" w:hAnsiTheme="minorHAnsi"/>
                <w:color w:val="auto"/>
                <w:sz w:val="24"/>
                <w:szCs w:val="24"/>
              </w:rPr>
            </w:pPr>
            <w:r w:rsidRPr="00E76AC5">
              <w:rPr>
                <w:rFonts w:asciiTheme="minorHAnsi" w:hAnsiTheme="minorHAnsi"/>
                <w:color w:val="auto"/>
                <w:sz w:val="24"/>
                <w:szCs w:val="24"/>
              </w:rPr>
              <w:t xml:space="preserve">Support: </w:t>
            </w:r>
          </w:p>
          <w:p w14:paraId="744BAD66" w14:textId="77777777" w:rsidR="00B77AF8" w:rsidRPr="00E76AC5" w:rsidRDefault="00B77AF8" w:rsidP="00164110">
            <w:pPr>
              <w:pStyle w:val="ListParagraph"/>
            </w:pPr>
          </w:p>
          <w:p w14:paraId="16480BEE" w14:textId="77777777" w:rsidR="00B77AF8" w:rsidRPr="00E76AC5" w:rsidRDefault="00B77AF8" w:rsidP="00164110">
            <w:pPr>
              <w:pStyle w:val="ListParagraph"/>
            </w:pPr>
          </w:p>
          <w:p w14:paraId="64FE7643" w14:textId="77777777" w:rsidR="00B77AF8" w:rsidRPr="00E76AC5" w:rsidRDefault="00B77AF8" w:rsidP="00164110">
            <w:pPr>
              <w:pStyle w:val="ListParagraph"/>
            </w:pPr>
          </w:p>
          <w:p w14:paraId="110BC926" w14:textId="77777777" w:rsidR="00B77AF8" w:rsidRPr="00E76AC5" w:rsidRDefault="00B77AF8" w:rsidP="00164110">
            <w:pPr>
              <w:pStyle w:val="ListParagraph"/>
            </w:pPr>
          </w:p>
          <w:p w14:paraId="5B4002F6" w14:textId="77777777" w:rsidR="00B77AF8" w:rsidRDefault="00B77AF8" w:rsidP="00164110"/>
          <w:p w14:paraId="0C30845C" w14:textId="77777777" w:rsidR="00B77AF8" w:rsidRPr="00E76AC5" w:rsidRDefault="00B77AF8" w:rsidP="00164110"/>
        </w:tc>
      </w:tr>
      <w:tr w:rsidR="00B77AF8" w:rsidRPr="00E76AC5" w14:paraId="5B3C9591" w14:textId="77777777" w:rsidTr="00164110">
        <w:tc>
          <w:tcPr>
            <w:tcW w:w="9010" w:type="dxa"/>
          </w:tcPr>
          <w:p w14:paraId="41BF195B" w14:textId="77777777" w:rsidR="00B77AF8" w:rsidRPr="00E76AC5" w:rsidRDefault="00B77AF8" w:rsidP="00164110">
            <w:pPr>
              <w:pStyle w:val="p1"/>
              <w:spacing w:line="360" w:lineRule="auto"/>
              <w:rPr>
                <w:rFonts w:asciiTheme="minorHAnsi" w:hAnsiTheme="minorHAnsi"/>
                <w:color w:val="auto"/>
                <w:sz w:val="24"/>
                <w:szCs w:val="24"/>
              </w:rPr>
            </w:pPr>
            <w:r w:rsidRPr="00E76AC5">
              <w:rPr>
                <w:rFonts w:asciiTheme="minorHAnsi" w:hAnsiTheme="minorHAnsi"/>
                <w:color w:val="auto"/>
                <w:sz w:val="24"/>
                <w:szCs w:val="24"/>
              </w:rPr>
              <w:t xml:space="preserve">2) main idea:  </w:t>
            </w:r>
          </w:p>
        </w:tc>
      </w:tr>
      <w:tr w:rsidR="00B77AF8" w:rsidRPr="00E76AC5" w14:paraId="2DEE465E" w14:textId="77777777" w:rsidTr="00164110">
        <w:tc>
          <w:tcPr>
            <w:tcW w:w="9010" w:type="dxa"/>
          </w:tcPr>
          <w:p w14:paraId="3E42CFE4" w14:textId="77777777" w:rsidR="00B77AF8" w:rsidRPr="00E76AC5" w:rsidRDefault="00B77AF8" w:rsidP="00164110">
            <w:r w:rsidRPr="00E76AC5">
              <w:t xml:space="preserve">Support: </w:t>
            </w:r>
          </w:p>
          <w:p w14:paraId="242E2D1B" w14:textId="77777777" w:rsidR="00B77AF8" w:rsidRPr="00E76AC5" w:rsidRDefault="00B77AF8" w:rsidP="00164110"/>
          <w:p w14:paraId="1A851F08" w14:textId="77777777" w:rsidR="00B77AF8" w:rsidRPr="00E76AC5" w:rsidRDefault="00B77AF8" w:rsidP="00164110"/>
          <w:p w14:paraId="00042E8E" w14:textId="77777777" w:rsidR="00B77AF8" w:rsidRPr="00E76AC5" w:rsidRDefault="00B77AF8" w:rsidP="00164110"/>
          <w:p w14:paraId="3B7ABD5A" w14:textId="77777777" w:rsidR="00B77AF8" w:rsidRPr="00E76AC5" w:rsidRDefault="00B77AF8" w:rsidP="00164110"/>
          <w:p w14:paraId="41BE7866" w14:textId="77777777" w:rsidR="00B77AF8" w:rsidRDefault="00B77AF8" w:rsidP="00164110"/>
          <w:p w14:paraId="6EBEEF46" w14:textId="77777777" w:rsidR="00B77AF8" w:rsidRPr="00E76AC5" w:rsidRDefault="00B77AF8" w:rsidP="00164110"/>
        </w:tc>
      </w:tr>
      <w:tr w:rsidR="00B77AF8" w:rsidRPr="00E76AC5" w14:paraId="26AE8ACB" w14:textId="77777777" w:rsidTr="00164110">
        <w:tc>
          <w:tcPr>
            <w:tcW w:w="9010" w:type="dxa"/>
          </w:tcPr>
          <w:p w14:paraId="290E5A65" w14:textId="77777777" w:rsidR="00B77AF8" w:rsidRPr="00E76AC5" w:rsidRDefault="00B77AF8" w:rsidP="00164110">
            <w:pPr>
              <w:pStyle w:val="p1"/>
              <w:spacing w:line="360" w:lineRule="auto"/>
              <w:rPr>
                <w:rFonts w:asciiTheme="minorHAnsi" w:hAnsiTheme="minorHAnsi"/>
                <w:color w:val="auto"/>
                <w:sz w:val="24"/>
                <w:szCs w:val="24"/>
              </w:rPr>
            </w:pPr>
            <w:r w:rsidRPr="00E76AC5">
              <w:rPr>
                <w:rFonts w:asciiTheme="minorHAnsi" w:hAnsiTheme="minorHAnsi"/>
                <w:color w:val="auto"/>
                <w:sz w:val="24"/>
                <w:szCs w:val="24"/>
              </w:rPr>
              <w:t xml:space="preserve">3) main idea: </w:t>
            </w:r>
          </w:p>
        </w:tc>
      </w:tr>
      <w:tr w:rsidR="00B77AF8" w:rsidRPr="00E76AC5" w14:paraId="1DEE221D" w14:textId="77777777" w:rsidTr="00164110">
        <w:tc>
          <w:tcPr>
            <w:tcW w:w="9010" w:type="dxa"/>
          </w:tcPr>
          <w:p w14:paraId="110F46C5" w14:textId="77777777" w:rsidR="00B77AF8" w:rsidRPr="00E76AC5" w:rsidRDefault="00B77AF8" w:rsidP="00164110">
            <w:pPr>
              <w:pStyle w:val="p1"/>
              <w:rPr>
                <w:rFonts w:asciiTheme="minorHAnsi" w:hAnsiTheme="minorHAnsi"/>
                <w:color w:val="auto"/>
                <w:sz w:val="24"/>
                <w:szCs w:val="24"/>
              </w:rPr>
            </w:pPr>
            <w:r w:rsidRPr="00E76AC5">
              <w:rPr>
                <w:rFonts w:asciiTheme="minorHAnsi" w:hAnsiTheme="minorHAnsi"/>
                <w:color w:val="auto"/>
                <w:sz w:val="24"/>
                <w:szCs w:val="24"/>
              </w:rPr>
              <w:t>Support:</w:t>
            </w:r>
          </w:p>
          <w:p w14:paraId="121AAFD0" w14:textId="77777777" w:rsidR="00B77AF8" w:rsidRPr="00E76AC5" w:rsidRDefault="00B77AF8" w:rsidP="00164110">
            <w:pPr>
              <w:pStyle w:val="ListParagraph"/>
              <w:widowControl w:val="0"/>
              <w:autoSpaceDE w:val="0"/>
              <w:autoSpaceDN w:val="0"/>
              <w:adjustRightInd w:val="0"/>
            </w:pPr>
          </w:p>
          <w:p w14:paraId="24D7738A" w14:textId="77777777" w:rsidR="00B77AF8" w:rsidRPr="00E76AC5" w:rsidRDefault="00B77AF8" w:rsidP="00164110">
            <w:pPr>
              <w:pStyle w:val="ListParagraph"/>
              <w:widowControl w:val="0"/>
              <w:autoSpaceDE w:val="0"/>
              <w:autoSpaceDN w:val="0"/>
              <w:adjustRightInd w:val="0"/>
            </w:pPr>
          </w:p>
          <w:p w14:paraId="787838B7" w14:textId="77777777" w:rsidR="00B77AF8" w:rsidRPr="00E76AC5" w:rsidRDefault="00B77AF8" w:rsidP="00164110">
            <w:pPr>
              <w:pStyle w:val="ListParagraph"/>
              <w:widowControl w:val="0"/>
              <w:autoSpaceDE w:val="0"/>
              <w:autoSpaceDN w:val="0"/>
              <w:adjustRightInd w:val="0"/>
            </w:pPr>
          </w:p>
          <w:p w14:paraId="3724BE8A" w14:textId="77777777" w:rsidR="00B77AF8" w:rsidRPr="00E76AC5" w:rsidRDefault="00B77AF8" w:rsidP="00164110">
            <w:pPr>
              <w:pStyle w:val="ListParagraph"/>
              <w:widowControl w:val="0"/>
              <w:autoSpaceDE w:val="0"/>
              <w:autoSpaceDN w:val="0"/>
              <w:adjustRightInd w:val="0"/>
            </w:pPr>
          </w:p>
          <w:p w14:paraId="431DC383" w14:textId="77777777" w:rsidR="00B77AF8" w:rsidRDefault="00B77AF8" w:rsidP="00164110">
            <w:pPr>
              <w:widowControl w:val="0"/>
              <w:autoSpaceDE w:val="0"/>
              <w:autoSpaceDN w:val="0"/>
              <w:adjustRightInd w:val="0"/>
            </w:pPr>
          </w:p>
          <w:p w14:paraId="17AE89EE" w14:textId="77777777" w:rsidR="00B77AF8" w:rsidRPr="00E76AC5" w:rsidRDefault="00B77AF8" w:rsidP="00164110">
            <w:pPr>
              <w:widowControl w:val="0"/>
              <w:autoSpaceDE w:val="0"/>
              <w:autoSpaceDN w:val="0"/>
              <w:adjustRightInd w:val="0"/>
            </w:pPr>
          </w:p>
        </w:tc>
      </w:tr>
      <w:tr w:rsidR="00B77AF8" w:rsidRPr="00E76AC5" w14:paraId="29A29E84" w14:textId="77777777" w:rsidTr="00164110">
        <w:tc>
          <w:tcPr>
            <w:tcW w:w="9010" w:type="dxa"/>
          </w:tcPr>
          <w:p w14:paraId="539F8448" w14:textId="77777777" w:rsidR="00B77AF8" w:rsidRPr="00E76AC5" w:rsidRDefault="00B77AF8" w:rsidP="00164110">
            <w:pPr>
              <w:pStyle w:val="p1"/>
              <w:spacing w:line="360" w:lineRule="auto"/>
              <w:rPr>
                <w:rFonts w:asciiTheme="minorHAnsi" w:hAnsiTheme="minorHAnsi"/>
                <w:color w:val="auto"/>
                <w:sz w:val="24"/>
                <w:szCs w:val="24"/>
              </w:rPr>
            </w:pPr>
            <w:r w:rsidRPr="00E76AC5">
              <w:rPr>
                <w:rFonts w:asciiTheme="minorHAnsi" w:hAnsiTheme="minorHAnsi"/>
                <w:color w:val="auto"/>
                <w:sz w:val="24"/>
                <w:szCs w:val="24"/>
              </w:rPr>
              <w:t xml:space="preserve">4) main idea: </w:t>
            </w:r>
          </w:p>
        </w:tc>
      </w:tr>
      <w:tr w:rsidR="00B77AF8" w:rsidRPr="00E76AC5" w14:paraId="4D4E6AE9" w14:textId="77777777" w:rsidTr="00164110">
        <w:tc>
          <w:tcPr>
            <w:tcW w:w="9010" w:type="dxa"/>
          </w:tcPr>
          <w:p w14:paraId="5EA7F80E" w14:textId="77777777" w:rsidR="00B77AF8" w:rsidRPr="00E76AC5" w:rsidRDefault="00B77AF8" w:rsidP="00164110">
            <w:pPr>
              <w:pStyle w:val="p1"/>
              <w:rPr>
                <w:rFonts w:asciiTheme="minorHAnsi" w:hAnsiTheme="minorHAnsi"/>
                <w:color w:val="auto"/>
                <w:sz w:val="24"/>
                <w:szCs w:val="24"/>
              </w:rPr>
            </w:pPr>
            <w:r w:rsidRPr="00E76AC5">
              <w:rPr>
                <w:rFonts w:asciiTheme="minorHAnsi" w:hAnsiTheme="minorHAnsi"/>
                <w:color w:val="auto"/>
                <w:sz w:val="24"/>
                <w:szCs w:val="24"/>
              </w:rPr>
              <w:t xml:space="preserve">Support: </w:t>
            </w:r>
          </w:p>
          <w:p w14:paraId="6CE42393" w14:textId="77777777" w:rsidR="00B77AF8" w:rsidRPr="00E76AC5" w:rsidRDefault="00B77AF8" w:rsidP="00164110">
            <w:pPr>
              <w:pStyle w:val="p1"/>
              <w:rPr>
                <w:rFonts w:asciiTheme="minorHAnsi" w:hAnsiTheme="minorHAnsi"/>
                <w:color w:val="auto"/>
                <w:sz w:val="24"/>
                <w:szCs w:val="24"/>
              </w:rPr>
            </w:pPr>
          </w:p>
          <w:p w14:paraId="0735AD3A" w14:textId="77777777" w:rsidR="00B77AF8" w:rsidRPr="00E76AC5" w:rsidRDefault="00B77AF8" w:rsidP="00164110">
            <w:pPr>
              <w:pStyle w:val="p1"/>
              <w:rPr>
                <w:rFonts w:asciiTheme="minorHAnsi" w:hAnsiTheme="minorHAnsi"/>
                <w:color w:val="auto"/>
                <w:sz w:val="24"/>
                <w:szCs w:val="24"/>
              </w:rPr>
            </w:pPr>
          </w:p>
          <w:p w14:paraId="3143300F" w14:textId="77777777" w:rsidR="00B77AF8" w:rsidRPr="00E76AC5" w:rsidRDefault="00B77AF8" w:rsidP="00164110">
            <w:pPr>
              <w:pStyle w:val="p1"/>
              <w:rPr>
                <w:rFonts w:asciiTheme="minorHAnsi" w:hAnsiTheme="minorHAnsi"/>
                <w:color w:val="auto"/>
                <w:sz w:val="24"/>
                <w:szCs w:val="24"/>
              </w:rPr>
            </w:pPr>
          </w:p>
          <w:p w14:paraId="79978CCF" w14:textId="77777777" w:rsidR="00B77AF8" w:rsidRPr="00E76AC5" w:rsidRDefault="00B77AF8" w:rsidP="00164110">
            <w:pPr>
              <w:pStyle w:val="p1"/>
              <w:rPr>
                <w:rFonts w:asciiTheme="minorHAnsi" w:hAnsiTheme="minorHAnsi"/>
                <w:color w:val="auto"/>
                <w:sz w:val="24"/>
                <w:szCs w:val="24"/>
              </w:rPr>
            </w:pPr>
          </w:p>
          <w:p w14:paraId="67E245FD" w14:textId="77777777" w:rsidR="00B77AF8" w:rsidRDefault="00B77AF8" w:rsidP="00164110">
            <w:pPr>
              <w:pStyle w:val="p1"/>
              <w:rPr>
                <w:rFonts w:asciiTheme="minorHAnsi" w:hAnsiTheme="minorHAnsi"/>
                <w:color w:val="auto"/>
                <w:sz w:val="24"/>
                <w:szCs w:val="24"/>
              </w:rPr>
            </w:pPr>
          </w:p>
          <w:p w14:paraId="4601C77A" w14:textId="77777777" w:rsidR="00B77AF8" w:rsidRPr="00E76AC5" w:rsidRDefault="00B77AF8" w:rsidP="00164110">
            <w:pPr>
              <w:pStyle w:val="p1"/>
              <w:rPr>
                <w:rFonts w:asciiTheme="minorHAnsi" w:hAnsiTheme="minorHAnsi"/>
                <w:color w:val="auto"/>
                <w:sz w:val="24"/>
                <w:szCs w:val="24"/>
              </w:rPr>
            </w:pPr>
          </w:p>
        </w:tc>
      </w:tr>
      <w:tr w:rsidR="00B77AF8" w:rsidRPr="00E76AC5" w14:paraId="41561E58" w14:textId="77777777" w:rsidTr="00164110">
        <w:tc>
          <w:tcPr>
            <w:tcW w:w="9010" w:type="dxa"/>
          </w:tcPr>
          <w:p w14:paraId="54685372" w14:textId="77777777" w:rsidR="00B77AF8" w:rsidRPr="00E76AC5" w:rsidRDefault="00B77AF8" w:rsidP="00164110">
            <w:pPr>
              <w:pStyle w:val="p1"/>
              <w:spacing w:line="360" w:lineRule="auto"/>
              <w:rPr>
                <w:rFonts w:asciiTheme="minorHAnsi" w:hAnsiTheme="minorHAnsi"/>
                <w:color w:val="auto"/>
                <w:sz w:val="24"/>
                <w:szCs w:val="24"/>
              </w:rPr>
            </w:pPr>
            <w:r w:rsidRPr="00E76AC5">
              <w:rPr>
                <w:rFonts w:asciiTheme="minorHAnsi" w:hAnsiTheme="minorHAnsi"/>
                <w:color w:val="auto"/>
                <w:sz w:val="24"/>
                <w:szCs w:val="24"/>
              </w:rPr>
              <w:t xml:space="preserve">5) main idea: </w:t>
            </w:r>
          </w:p>
        </w:tc>
      </w:tr>
      <w:tr w:rsidR="00B77AF8" w:rsidRPr="00E76AC5" w14:paraId="0ABF8D79" w14:textId="77777777" w:rsidTr="00164110">
        <w:tc>
          <w:tcPr>
            <w:tcW w:w="9010" w:type="dxa"/>
          </w:tcPr>
          <w:p w14:paraId="1FD6FF52" w14:textId="77777777" w:rsidR="00B77AF8" w:rsidRPr="00E76AC5" w:rsidRDefault="00B77AF8" w:rsidP="00164110">
            <w:pPr>
              <w:pStyle w:val="p1"/>
              <w:rPr>
                <w:rFonts w:asciiTheme="minorHAnsi" w:hAnsiTheme="minorHAnsi"/>
                <w:color w:val="auto"/>
                <w:sz w:val="24"/>
                <w:szCs w:val="24"/>
              </w:rPr>
            </w:pPr>
            <w:r w:rsidRPr="00E76AC5">
              <w:rPr>
                <w:rFonts w:asciiTheme="minorHAnsi" w:hAnsiTheme="minorHAnsi"/>
                <w:color w:val="auto"/>
                <w:sz w:val="24"/>
                <w:szCs w:val="24"/>
              </w:rPr>
              <w:t>Support:</w:t>
            </w:r>
          </w:p>
          <w:p w14:paraId="160DAF1A" w14:textId="77777777" w:rsidR="00B77AF8" w:rsidRPr="00E76AC5" w:rsidRDefault="00B77AF8" w:rsidP="00164110">
            <w:pPr>
              <w:pStyle w:val="ListParagraph"/>
              <w:widowControl w:val="0"/>
              <w:autoSpaceDE w:val="0"/>
              <w:autoSpaceDN w:val="0"/>
              <w:adjustRightInd w:val="0"/>
              <w:rPr>
                <w:rFonts w:cs="Helvetica"/>
              </w:rPr>
            </w:pPr>
          </w:p>
          <w:p w14:paraId="260348C5" w14:textId="77777777" w:rsidR="00B77AF8" w:rsidRPr="00E76AC5" w:rsidRDefault="00B77AF8" w:rsidP="00164110">
            <w:pPr>
              <w:pStyle w:val="ListParagraph"/>
              <w:widowControl w:val="0"/>
              <w:autoSpaceDE w:val="0"/>
              <w:autoSpaceDN w:val="0"/>
              <w:adjustRightInd w:val="0"/>
              <w:rPr>
                <w:rFonts w:cs="Helvetica"/>
              </w:rPr>
            </w:pPr>
          </w:p>
          <w:p w14:paraId="670B7C9D" w14:textId="77777777" w:rsidR="00B77AF8" w:rsidRPr="00E76AC5" w:rsidRDefault="00B77AF8" w:rsidP="00164110">
            <w:pPr>
              <w:pStyle w:val="ListParagraph"/>
              <w:widowControl w:val="0"/>
              <w:autoSpaceDE w:val="0"/>
              <w:autoSpaceDN w:val="0"/>
              <w:adjustRightInd w:val="0"/>
              <w:rPr>
                <w:rFonts w:cs="Helvetica"/>
              </w:rPr>
            </w:pPr>
          </w:p>
          <w:p w14:paraId="3EB88514" w14:textId="77777777" w:rsidR="00B77AF8" w:rsidRPr="00E76AC5" w:rsidRDefault="00B77AF8" w:rsidP="00164110">
            <w:pPr>
              <w:pStyle w:val="ListParagraph"/>
              <w:widowControl w:val="0"/>
              <w:autoSpaceDE w:val="0"/>
              <w:autoSpaceDN w:val="0"/>
              <w:adjustRightInd w:val="0"/>
              <w:rPr>
                <w:rFonts w:cs="Helvetica"/>
              </w:rPr>
            </w:pPr>
          </w:p>
          <w:p w14:paraId="47D61546" w14:textId="77777777" w:rsidR="00B77AF8" w:rsidRPr="00E76AC5" w:rsidRDefault="00B77AF8" w:rsidP="00164110">
            <w:pPr>
              <w:pStyle w:val="ListParagraph"/>
              <w:widowControl w:val="0"/>
              <w:autoSpaceDE w:val="0"/>
              <w:autoSpaceDN w:val="0"/>
              <w:adjustRightInd w:val="0"/>
              <w:rPr>
                <w:rFonts w:cs="Helvetica"/>
              </w:rPr>
            </w:pPr>
          </w:p>
          <w:p w14:paraId="7AFB036E" w14:textId="77777777" w:rsidR="00B77AF8" w:rsidRPr="00E76AC5" w:rsidRDefault="00B77AF8" w:rsidP="00164110">
            <w:pPr>
              <w:widowControl w:val="0"/>
              <w:autoSpaceDE w:val="0"/>
              <w:autoSpaceDN w:val="0"/>
              <w:adjustRightInd w:val="0"/>
              <w:rPr>
                <w:rFonts w:cs="Helvetica"/>
              </w:rPr>
            </w:pPr>
          </w:p>
        </w:tc>
      </w:tr>
    </w:tbl>
    <w:p w14:paraId="43526986" w14:textId="77777777" w:rsidR="008D2B1A" w:rsidRDefault="008D2B1A" w:rsidP="008D2B1A">
      <w:pPr>
        <w:pStyle w:val="p1"/>
        <w:jc w:val="center"/>
        <w:rPr>
          <w:rFonts w:asciiTheme="minorHAnsi" w:hAnsiTheme="minorHAnsi"/>
          <w:color w:val="auto"/>
          <w:sz w:val="24"/>
          <w:szCs w:val="24"/>
        </w:rPr>
      </w:pPr>
      <w:r>
        <w:rPr>
          <w:rFonts w:asciiTheme="minorHAnsi" w:hAnsiTheme="minorHAnsi"/>
          <w:b/>
          <w:color w:val="auto"/>
          <w:sz w:val="28"/>
          <w:szCs w:val="28"/>
          <w:u w:val="single"/>
        </w:rPr>
        <w:lastRenderedPageBreak/>
        <w:t xml:space="preserve">Summary Key Points </w:t>
      </w:r>
      <w:r w:rsidRPr="00937CDB">
        <w:rPr>
          <w:rFonts w:asciiTheme="minorHAnsi" w:hAnsiTheme="minorHAnsi"/>
          <w:b/>
          <w:color w:val="FF0000"/>
          <w:sz w:val="28"/>
          <w:szCs w:val="28"/>
          <w:u w:val="single"/>
        </w:rPr>
        <w:t>ANSWERS</w:t>
      </w:r>
    </w:p>
    <w:p w14:paraId="4BA71E4F" w14:textId="77777777" w:rsidR="008D2B1A" w:rsidRDefault="008D2B1A" w:rsidP="008D2B1A">
      <w:pPr>
        <w:pStyle w:val="p1"/>
        <w:jc w:val="center"/>
        <w:rPr>
          <w:rFonts w:asciiTheme="minorHAnsi" w:hAnsiTheme="minorHAnsi"/>
          <w:color w:val="auto"/>
          <w:sz w:val="24"/>
          <w:szCs w:val="24"/>
        </w:rPr>
      </w:pPr>
      <w:r w:rsidRPr="00937CDB">
        <w:rPr>
          <w:rFonts w:asciiTheme="minorHAnsi" w:hAnsiTheme="minorHAnsi"/>
          <w:color w:val="auto"/>
          <w:sz w:val="20"/>
          <w:szCs w:val="20"/>
        </w:rPr>
        <w:t>A good summary should have 4 main ideas and 2 points of support for each main idea</w:t>
      </w:r>
    </w:p>
    <w:p w14:paraId="11C81EBD" w14:textId="77777777" w:rsidR="00B77AF8" w:rsidRPr="00E76AC5" w:rsidRDefault="00B77AF8" w:rsidP="00B77AF8">
      <w:pPr>
        <w:pStyle w:val="p1"/>
        <w:rPr>
          <w:rFonts w:asciiTheme="minorHAnsi" w:hAnsiTheme="minorHAnsi"/>
          <w:color w:val="auto"/>
          <w:sz w:val="24"/>
          <w:szCs w:val="24"/>
          <w:lang w:val="en-GB"/>
        </w:rPr>
      </w:pPr>
    </w:p>
    <w:tbl>
      <w:tblPr>
        <w:tblStyle w:val="TableGrid"/>
        <w:tblW w:w="0" w:type="auto"/>
        <w:tblLook w:val="04A0" w:firstRow="1" w:lastRow="0" w:firstColumn="1" w:lastColumn="0" w:noHBand="0" w:noVBand="1"/>
      </w:tblPr>
      <w:tblGrid>
        <w:gridCol w:w="8963"/>
      </w:tblGrid>
      <w:tr w:rsidR="00B77AF8" w:rsidRPr="00E76AC5" w14:paraId="2972C63D" w14:textId="77777777" w:rsidTr="00164110">
        <w:tc>
          <w:tcPr>
            <w:tcW w:w="8963" w:type="dxa"/>
          </w:tcPr>
          <w:p w14:paraId="4550023D" w14:textId="77777777" w:rsidR="00B77AF8" w:rsidRPr="00E76AC5" w:rsidRDefault="00B77AF8" w:rsidP="00164110">
            <w:pPr>
              <w:pStyle w:val="p1"/>
              <w:spacing w:line="360" w:lineRule="auto"/>
              <w:rPr>
                <w:rFonts w:asciiTheme="minorHAnsi" w:hAnsiTheme="minorHAnsi"/>
                <w:color w:val="auto"/>
                <w:sz w:val="24"/>
                <w:szCs w:val="24"/>
              </w:rPr>
            </w:pPr>
            <w:r w:rsidRPr="00E76AC5">
              <w:rPr>
                <w:rFonts w:asciiTheme="minorHAnsi" w:hAnsiTheme="minorHAnsi"/>
                <w:color w:val="auto"/>
                <w:sz w:val="24"/>
                <w:szCs w:val="24"/>
              </w:rPr>
              <w:t xml:space="preserve">1) </w:t>
            </w:r>
            <w:r w:rsidRPr="00E76AC5">
              <w:rPr>
                <w:rFonts w:asciiTheme="minorHAnsi" w:hAnsiTheme="minorHAnsi"/>
                <w:b/>
                <w:color w:val="auto"/>
                <w:sz w:val="24"/>
                <w:szCs w:val="24"/>
              </w:rPr>
              <w:t>Globalisation definition</w:t>
            </w:r>
          </w:p>
        </w:tc>
      </w:tr>
      <w:tr w:rsidR="00B77AF8" w:rsidRPr="00E76AC5" w14:paraId="0A645ED0" w14:textId="77777777" w:rsidTr="00164110">
        <w:tc>
          <w:tcPr>
            <w:tcW w:w="8963" w:type="dxa"/>
          </w:tcPr>
          <w:p w14:paraId="332BD11A" w14:textId="77777777" w:rsidR="00B77AF8" w:rsidRPr="00E76AC5" w:rsidRDefault="00B77AF8" w:rsidP="00B10DDE">
            <w:pPr>
              <w:pStyle w:val="paragraph"/>
              <w:numPr>
                <w:ilvl w:val="0"/>
                <w:numId w:val="1"/>
              </w:numPr>
              <w:textAlignment w:val="baseline"/>
              <w:rPr>
                <w:rFonts w:asciiTheme="minorHAnsi" w:hAnsiTheme="minorHAnsi"/>
              </w:rPr>
            </w:pPr>
            <w:r w:rsidRPr="00E76AC5">
              <w:rPr>
                <w:rFonts w:asciiTheme="minorHAnsi" w:hAnsiTheme="minorHAnsi" w:cs="Arial"/>
                <w:color w:val="000000" w:themeColor="text1"/>
                <w:kern w:val="24"/>
              </w:rPr>
              <w:t>Integration of economies around the world (trade and Finance / people / knowledge)</w:t>
            </w:r>
          </w:p>
          <w:p w14:paraId="33019C1A" w14:textId="77777777" w:rsidR="00B77AF8" w:rsidRPr="00E76AC5" w:rsidRDefault="00B77AF8" w:rsidP="00B10DDE">
            <w:pPr>
              <w:pStyle w:val="paragraph"/>
              <w:numPr>
                <w:ilvl w:val="0"/>
                <w:numId w:val="1"/>
              </w:numPr>
              <w:textAlignment w:val="baseline"/>
              <w:rPr>
                <w:rStyle w:val="normaltextrun"/>
                <w:rFonts w:asciiTheme="minorHAnsi" w:hAnsiTheme="minorHAnsi"/>
              </w:rPr>
            </w:pPr>
            <w:r w:rsidRPr="00E76AC5">
              <w:rPr>
                <w:rFonts w:asciiTheme="minorHAnsi" w:hAnsiTheme="minorHAnsi" w:cs="Arial"/>
                <w:color w:val="000000" w:themeColor="text1"/>
                <w:kern w:val="24"/>
              </w:rPr>
              <w:t>Opportunities – larger markets / more capital / tech / cheaper imports / larger exports</w:t>
            </w:r>
          </w:p>
          <w:p w14:paraId="5FCE5A20" w14:textId="77777777" w:rsidR="00B77AF8" w:rsidRPr="00E76AC5" w:rsidRDefault="00B77AF8" w:rsidP="00164110">
            <w:pPr>
              <w:pStyle w:val="paragraph"/>
              <w:ind w:left="720"/>
              <w:textAlignment w:val="baseline"/>
              <w:rPr>
                <w:rFonts w:asciiTheme="minorHAnsi" w:hAnsiTheme="minorHAnsi"/>
              </w:rPr>
            </w:pPr>
          </w:p>
        </w:tc>
      </w:tr>
      <w:tr w:rsidR="00B77AF8" w:rsidRPr="00E76AC5" w14:paraId="5EED9D97" w14:textId="77777777" w:rsidTr="00164110">
        <w:tc>
          <w:tcPr>
            <w:tcW w:w="8963" w:type="dxa"/>
          </w:tcPr>
          <w:p w14:paraId="4795F53A" w14:textId="77777777" w:rsidR="00B77AF8" w:rsidRPr="00E76AC5" w:rsidRDefault="00B77AF8" w:rsidP="00164110">
            <w:pPr>
              <w:pStyle w:val="p1"/>
              <w:spacing w:line="360" w:lineRule="auto"/>
              <w:rPr>
                <w:rFonts w:asciiTheme="minorHAnsi" w:hAnsiTheme="minorHAnsi"/>
                <w:color w:val="auto"/>
                <w:sz w:val="24"/>
                <w:szCs w:val="24"/>
              </w:rPr>
            </w:pPr>
            <w:r w:rsidRPr="00E76AC5">
              <w:rPr>
                <w:rFonts w:asciiTheme="minorHAnsi" w:hAnsiTheme="minorHAnsi"/>
                <w:color w:val="auto"/>
                <w:sz w:val="24"/>
                <w:szCs w:val="24"/>
              </w:rPr>
              <w:t xml:space="preserve">2) </w:t>
            </w:r>
            <w:r w:rsidRPr="00E76AC5">
              <w:rPr>
                <w:rFonts w:asciiTheme="minorHAnsi" w:hAnsiTheme="minorHAnsi"/>
                <w:b/>
                <w:color w:val="auto"/>
                <w:sz w:val="24"/>
                <w:szCs w:val="24"/>
              </w:rPr>
              <w:t>Progression</w:t>
            </w:r>
            <w:r w:rsidRPr="00E76AC5">
              <w:rPr>
                <w:rFonts w:asciiTheme="minorHAnsi" w:hAnsiTheme="minorHAnsi"/>
                <w:color w:val="auto"/>
                <w:sz w:val="24"/>
                <w:szCs w:val="24"/>
              </w:rPr>
              <w:t xml:space="preserve">  </w:t>
            </w:r>
          </w:p>
        </w:tc>
      </w:tr>
      <w:tr w:rsidR="00B77AF8" w:rsidRPr="00E76AC5" w14:paraId="1974D202" w14:textId="77777777" w:rsidTr="00164110">
        <w:tc>
          <w:tcPr>
            <w:tcW w:w="8963" w:type="dxa"/>
          </w:tcPr>
          <w:p w14:paraId="5CC39CCB" w14:textId="77777777" w:rsidR="00B77AF8" w:rsidRPr="00E76AC5" w:rsidRDefault="00B77AF8" w:rsidP="00B10DDE">
            <w:pPr>
              <w:pStyle w:val="paragraph"/>
              <w:numPr>
                <w:ilvl w:val="0"/>
                <w:numId w:val="2"/>
              </w:numPr>
              <w:textAlignment w:val="baseline"/>
              <w:rPr>
                <w:rFonts w:asciiTheme="minorHAnsi" w:hAnsiTheme="minorHAnsi"/>
              </w:rPr>
            </w:pPr>
            <w:r w:rsidRPr="00E76AC5">
              <w:rPr>
                <w:rFonts w:asciiTheme="minorHAnsi" w:hAnsiTheme="minorHAnsi" w:cs="Arial"/>
                <w:color w:val="000000" w:themeColor="text1"/>
                <w:kern w:val="24"/>
              </w:rPr>
              <w:t xml:space="preserve">Unequal – gaps between rich &amp; poor / Asia = industrialised  </w:t>
            </w:r>
          </w:p>
          <w:p w14:paraId="57630A03" w14:textId="77777777" w:rsidR="00B77AF8" w:rsidRPr="00E76AC5" w:rsidRDefault="00B77AF8" w:rsidP="00B10DDE">
            <w:pPr>
              <w:pStyle w:val="paragraph"/>
              <w:numPr>
                <w:ilvl w:val="0"/>
                <w:numId w:val="2"/>
              </w:numPr>
              <w:textAlignment w:val="baseline"/>
              <w:rPr>
                <w:rFonts w:asciiTheme="minorHAnsi" w:hAnsiTheme="minorHAnsi"/>
              </w:rPr>
            </w:pPr>
            <w:r w:rsidRPr="00E76AC5">
              <w:rPr>
                <w:rFonts w:asciiTheme="minorHAnsi" w:hAnsiTheme="minorHAnsi" w:cs="Arial"/>
                <w:color w:val="000000" w:themeColor="text1"/>
                <w:kern w:val="24"/>
              </w:rPr>
              <w:t>Africa = declined in absolute terms</w:t>
            </w:r>
          </w:p>
          <w:p w14:paraId="0D83EF02" w14:textId="77777777" w:rsidR="00B77AF8" w:rsidRPr="00E76AC5" w:rsidRDefault="00B77AF8" w:rsidP="00164110">
            <w:pPr>
              <w:pStyle w:val="paragraph"/>
              <w:ind w:left="360"/>
              <w:textAlignment w:val="baseline"/>
              <w:rPr>
                <w:rFonts w:asciiTheme="minorHAnsi" w:hAnsiTheme="minorHAnsi"/>
              </w:rPr>
            </w:pPr>
          </w:p>
        </w:tc>
      </w:tr>
      <w:tr w:rsidR="00B77AF8" w:rsidRPr="00E76AC5" w14:paraId="45E12674" w14:textId="77777777" w:rsidTr="00164110">
        <w:tc>
          <w:tcPr>
            <w:tcW w:w="8963" w:type="dxa"/>
          </w:tcPr>
          <w:p w14:paraId="31A945A2" w14:textId="77777777" w:rsidR="00B77AF8" w:rsidRPr="00E76AC5" w:rsidRDefault="00B77AF8" w:rsidP="00164110">
            <w:pPr>
              <w:pStyle w:val="p1"/>
              <w:spacing w:line="360" w:lineRule="auto"/>
              <w:rPr>
                <w:rFonts w:asciiTheme="minorHAnsi" w:hAnsiTheme="minorHAnsi"/>
                <w:color w:val="auto"/>
                <w:sz w:val="24"/>
                <w:szCs w:val="24"/>
              </w:rPr>
            </w:pPr>
            <w:r w:rsidRPr="00E76AC5">
              <w:rPr>
                <w:rFonts w:asciiTheme="minorHAnsi" w:hAnsiTheme="minorHAnsi"/>
                <w:color w:val="auto"/>
                <w:sz w:val="24"/>
                <w:szCs w:val="24"/>
              </w:rPr>
              <w:t xml:space="preserve">3) </w:t>
            </w:r>
            <w:r w:rsidRPr="00E76AC5">
              <w:rPr>
                <w:rFonts w:asciiTheme="minorHAnsi" w:hAnsiTheme="minorHAnsi"/>
                <w:b/>
                <w:color w:val="auto"/>
                <w:sz w:val="24"/>
                <w:szCs w:val="24"/>
              </w:rPr>
              <w:t>Integration</w:t>
            </w:r>
            <w:r w:rsidRPr="00E76AC5">
              <w:rPr>
                <w:rFonts w:asciiTheme="minorHAnsi" w:hAnsiTheme="minorHAnsi"/>
                <w:color w:val="auto"/>
                <w:sz w:val="24"/>
                <w:szCs w:val="24"/>
              </w:rPr>
              <w:t xml:space="preserve"> </w:t>
            </w:r>
          </w:p>
        </w:tc>
      </w:tr>
      <w:tr w:rsidR="00B77AF8" w:rsidRPr="00E76AC5" w14:paraId="0C8DE5DB" w14:textId="77777777" w:rsidTr="00164110">
        <w:tc>
          <w:tcPr>
            <w:tcW w:w="8963" w:type="dxa"/>
          </w:tcPr>
          <w:p w14:paraId="698CF85F" w14:textId="77777777" w:rsidR="00B77AF8" w:rsidRPr="00E76AC5" w:rsidRDefault="00B77AF8" w:rsidP="00B10DDE">
            <w:pPr>
              <w:pStyle w:val="ListParagraph"/>
              <w:numPr>
                <w:ilvl w:val="0"/>
                <w:numId w:val="5"/>
              </w:numPr>
              <w:rPr>
                <w:rFonts w:eastAsia="Times New Roman" w:cs="Arial"/>
                <w:lang w:eastAsia="en-GB"/>
              </w:rPr>
            </w:pPr>
            <w:r w:rsidRPr="00E76AC5">
              <w:rPr>
                <w:rFonts w:eastAsia="Times New Roman" w:cs="Arial"/>
                <w:color w:val="000000" w:themeColor="text1"/>
                <w:kern w:val="24"/>
                <w:lang w:eastAsia="en-GB"/>
              </w:rPr>
              <w:t>Outward looking policies (low taxes &amp; trade barriers) = growth, prosperity and Lower poverty</w:t>
            </w:r>
          </w:p>
          <w:p w14:paraId="6021323F" w14:textId="77777777" w:rsidR="00B77AF8" w:rsidRPr="00E76AC5" w:rsidRDefault="00B77AF8" w:rsidP="00B10DDE">
            <w:pPr>
              <w:pStyle w:val="paragraph"/>
              <w:numPr>
                <w:ilvl w:val="0"/>
                <w:numId w:val="3"/>
              </w:numPr>
              <w:textAlignment w:val="baseline"/>
              <w:rPr>
                <w:rFonts w:asciiTheme="minorHAnsi" w:hAnsiTheme="minorHAnsi"/>
              </w:rPr>
            </w:pPr>
            <w:r w:rsidRPr="00E76AC5">
              <w:rPr>
                <w:rFonts w:asciiTheme="minorHAnsi" w:hAnsiTheme="minorHAnsi" w:cs="Arial"/>
                <w:color w:val="000000" w:themeColor="text1"/>
                <w:kern w:val="24"/>
              </w:rPr>
              <w:t>Inward looking policies (state owned companies, protectionism) = stagnation &amp; poverty</w:t>
            </w:r>
          </w:p>
          <w:p w14:paraId="74917DA4" w14:textId="77777777" w:rsidR="00B77AF8" w:rsidRPr="00E76AC5" w:rsidRDefault="00B77AF8" w:rsidP="00164110">
            <w:pPr>
              <w:pStyle w:val="paragraph"/>
              <w:ind w:left="720"/>
              <w:textAlignment w:val="baseline"/>
              <w:rPr>
                <w:rFonts w:asciiTheme="minorHAnsi" w:hAnsiTheme="minorHAnsi"/>
              </w:rPr>
            </w:pPr>
          </w:p>
        </w:tc>
      </w:tr>
      <w:tr w:rsidR="00B77AF8" w:rsidRPr="00E76AC5" w14:paraId="35FFFB3C" w14:textId="77777777" w:rsidTr="00164110">
        <w:tc>
          <w:tcPr>
            <w:tcW w:w="8963" w:type="dxa"/>
          </w:tcPr>
          <w:p w14:paraId="3AB7BDFA" w14:textId="77777777" w:rsidR="00B77AF8" w:rsidRPr="00E76AC5" w:rsidRDefault="00B77AF8" w:rsidP="00164110">
            <w:pPr>
              <w:pStyle w:val="p1"/>
              <w:spacing w:line="360" w:lineRule="auto"/>
              <w:rPr>
                <w:rFonts w:asciiTheme="minorHAnsi" w:hAnsiTheme="minorHAnsi"/>
                <w:color w:val="auto"/>
                <w:sz w:val="24"/>
                <w:szCs w:val="24"/>
              </w:rPr>
            </w:pPr>
            <w:r w:rsidRPr="00E76AC5">
              <w:rPr>
                <w:rFonts w:asciiTheme="minorHAnsi" w:hAnsiTheme="minorHAnsi"/>
                <w:color w:val="auto"/>
                <w:sz w:val="24"/>
                <w:szCs w:val="24"/>
              </w:rPr>
              <w:t xml:space="preserve">4) </w:t>
            </w:r>
            <w:r w:rsidRPr="00E76AC5">
              <w:rPr>
                <w:rFonts w:asciiTheme="minorHAnsi" w:hAnsiTheme="minorHAnsi"/>
                <w:b/>
                <w:color w:val="auto"/>
                <w:sz w:val="24"/>
                <w:szCs w:val="24"/>
              </w:rPr>
              <w:t>Key effects</w:t>
            </w:r>
          </w:p>
        </w:tc>
      </w:tr>
      <w:tr w:rsidR="00B77AF8" w:rsidRPr="00E76AC5" w14:paraId="60EFAF7F" w14:textId="77777777" w:rsidTr="00164110">
        <w:tc>
          <w:tcPr>
            <w:tcW w:w="8963" w:type="dxa"/>
          </w:tcPr>
          <w:p w14:paraId="3855F75A" w14:textId="77777777" w:rsidR="00B77AF8" w:rsidRPr="00E76AC5" w:rsidRDefault="00B77AF8" w:rsidP="00B10DDE">
            <w:pPr>
              <w:numPr>
                <w:ilvl w:val="0"/>
                <w:numId w:val="4"/>
              </w:numPr>
              <w:contextualSpacing/>
              <w:rPr>
                <w:rFonts w:eastAsia="Times New Roman" w:cs="Arial"/>
                <w:lang w:eastAsia="en-GB"/>
              </w:rPr>
            </w:pPr>
            <w:r w:rsidRPr="00E76AC5">
              <w:rPr>
                <w:rFonts w:eastAsia="Times New Roman" w:cs="Arial"/>
                <w:color w:val="000000" w:themeColor="text1"/>
                <w:kern w:val="24"/>
                <w:lang w:eastAsia="en-GB"/>
              </w:rPr>
              <w:t>Trade – &lt; world share / manufacturing export BUT food / raw materials &lt;</w:t>
            </w:r>
          </w:p>
          <w:p w14:paraId="54FF0745" w14:textId="77777777" w:rsidR="00B77AF8" w:rsidRPr="00E76AC5" w:rsidRDefault="00B77AF8" w:rsidP="00B10DDE">
            <w:pPr>
              <w:numPr>
                <w:ilvl w:val="0"/>
                <w:numId w:val="4"/>
              </w:numPr>
              <w:contextualSpacing/>
              <w:rPr>
                <w:rFonts w:eastAsia="Times New Roman" w:cs="Arial"/>
                <w:lang w:eastAsia="en-GB"/>
              </w:rPr>
            </w:pPr>
            <w:r w:rsidRPr="00E76AC5">
              <w:rPr>
                <w:rFonts w:eastAsia="Times New Roman" w:cs="Arial"/>
                <w:color w:val="000000" w:themeColor="text1"/>
                <w:kern w:val="24"/>
                <w:lang w:eastAsia="en-GB"/>
              </w:rPr>
              <w:t>Movement = employment / skills transfer</w:t>
            </w:r>
          </w:p>
          <w:p w14:paraId="56C6B828" w14:textId="77777777" w:rsidR="00B77AF8" w:rsidRPr="00E76AC5" w:rsidRDefault="00B77AF8" w:rsidP="00B10DDE">
            <w:pPr>
              <w:pStyle w:val="paragraph"/>
              <w:numPr>
                <w:ilvl w:val="0"/>
                <w:numId w:val="4"/>
              </w:numPr>
              <w:textAlignment w:val="baseline"/>
              <w:rPr>
                <w:rFonts w:asciiTheme="minorHAnsi" w:hAnsiTheme="minorHAnsi"/>
              </w:rPr>
            </w:pPr>
            <w:r w:rsidRPr="00E76AC5">
              <w:rPr>
                <w:rFonts w:asciiTheme="minorHAnsi" w:hAnsiTheme="minorHAnsi" w:cs="Arial"/>
                <w:color w:val="000000" w:themeColor="text1"/>
                <w:kern w:val="24"/>
              </w:rPr>
              <w:t>Information exchange = sharing of knowledge (production, economies, exporting)</w:t>
            </w:r>
          </w:p>
          <w:p w14:paraId="2093CB6C" w14:textId="77777777" w:rsidR="00B77AF8" w:rsidRPr="00E76AC5" w:rsidRDefault="00B77AF8" w:rsidP="00164110">
            <w:pPr>
              <w:pStyle w:val="paragraph"/>
              <w:ind w:left="720"/>
              <w:textAlignment w:val="baseline"/>
              <w:rPr>
                <w:rFonts w:asciiTheme="minorHAnsi" w:hAnsiTheme="minorHAnsi"/>
              </w:rPr>
            </w:pPr>
          </w:p>
        </w:tc>
      </w:tr>
      <w:tr w:rsidR="00B77AF8" w:rsidRPr="00E76AC5" w14:paraId="53C3FEA7" w14:textId="77777777" w:rsidTr="00164110">
        <w:tc>
          <w:tcPr>
            <w:tcW w:w="8963" w:type="dxa"/>
          </w:tcPr>
          <w:p w14:paraId="662C7CFE" w14:textId="77777777" w:rsidR="00B77AF8" w:rsidRPr="00E76AC5" w:rsidRDefault="00B77AF8" w:rsidP="00164110">
            <w:pPr>
              <w:pStyle w:val="p1"/>
              <w:spacing w:line="360" w:lineRule="auto"/>
              <w:rPr>
                <w:rFonts w:asciiTheme="minorHAnsi" w:hAnsiTheme="minorHAnsi"/>
                <w:color w:val="auto"/>
                <w:sz w:val="24"/>
                <w:szCs w:val="24"/>
              </w:rPr>
            </w:pPr>
            <w:r w:rsidRPr="00E76AC5">
              <w:rPr>
                <w:rFonts w:asciiTheme="minorHAnsi" w:hAnsiTheme="minorHAnsi"/>
                <w:color w:val="auto"/>
                <w:sz w:val="24"/>
                <w:szCs w:val="24"/>
              </w:rPr>
              <w:t xml:space="preserve">5) </w:t>
            </w:r>
            <w:r w:rsidRPr="00E76AC5">
              <w:rPr>
                <w:rFonts w:asciiTheme="minorHAnsi" w:hAnsiTheme="minorHAnsi"/>
                <w:b/>
                <w:color w:val="auto"/>
                <w:sz w:val="24"/>
                <w:szCs w:val="24"/>
              </w:rPr>
              <w:t>Conclusion</w:t>
            </w:r>
          </w:p>
        </w:tc>
      </w:tr>
      <w:tr w:rsidR="00B77AF8" w:rsidRPr="00E76AC5" w14:paraId="3F2A6948" w14:textId="77777777" w:rsidTr="00164110">
        <w:tc>
          <w:tcPr>
            <w:tcW w:w="8963" w:type="dxa"/>
          </w:tcPr>
          <w:p w14:paraId="210D3977" w14:textId="77777777" w:rsidR="00B77AF8" w:rsidRPr="00E76AC5" w:rsidRDefault="00B77AF8" w:rsidP="00B10DDE">
            <w:pPr>
              <w:pStyle w:val="ListParagraph"/>
              <w:widowControl w:val="0"/>
              <w:numPr>
                <w:ilvl w:val="0"/>
                <w:numId w:val="5"/>
              </w:numPr>
              <w:autoSpaceDE w:val="0"/>
              <w:autoSpaceDN w:val="0"/>
              <w:adjustRightInd w:val="0"/>
              <w:rPr>
                <w:rFonts w:cs="Helvetica"/>
              </w:rPr>
            </w:pPr>
            <w:r w:rsidRPr="00E76AC5">
              <w:rPr>
                <w:rFonts w:eastAsia="Times New Roman" w:cs="Arial"/>
                <w:color w:val="000000" w:themeColor="text1"/>
                <w:kern w:val="24"/>
                <w:lang w:eastAsia="en-GB"/>
              </w:rPr>
              <w:t>G. Creates better prosperity and living conditions BUT international community needs to help less developed countries.</w:t>
            </w:r>
          </w:p>
          <w:p w14:paraId="13625A2F" w14:textId="77777777" w:rsidR="00B77AF8" w:rsidRPr="00E76AC5" w:rsidRDefault="00B77AF8" w:rsidP="00164110">
            <w:pPr>
              <w:pStyle w:val="ListParagraph"/>
              <w:widowControl w:val="0"/>
              <w:autoSpaceDE w:val="0"/>
              <w:autoSpaceDN w:val="0"/>
              <w:adjustRightInd w:val="0"/>
              <w:rPr>
                <w:rFonts w:cs="Helvetica"/>
              </w:rPr>
            </w:pPr>
          </w:p>
        </w:tc>
      </w:tr>
    </w:tbl>
    <w:p w14:paraId="5915CF70" w14:textId="77777777" w:rsidR="00B77AF8" w:rsidRPr="00E76AC5" w:rsidRDefault="00B77AF8" w:rsidP="00B77AF8">
      <w:pPr>
        <w:rPr>
          <w:b/>
          <w:u w:val="single"/>
          <w:lang w:val="en-GB"/>
        </w:rPr>
      </w:pPr>
    </w:p>
    <w:p w14:paraId="34C3E530" w14:textId="77777777" w:rsidR="00B77AF8" w:rsidRPr="00E76AC5" w:rsidRDefault="00B77AF8" w:rsidP="00B77AF8">
      <w:pPr>
        <w:rPr>
          <w:b/>
          <w:u w:val="single"/>
          <w:lang w:val="en-GB"/>
        </w:rPr>
      </w:pPr>
    </w:p>
    <w:p w14:paraId="5A3C32AF" w14:textId="77777777" w:rsidR="00B77AF8" w:rsidRPr="00E76AC5" w:rsidRDefault="00B77AF8" w:rsidP="00B77AF8">
      <w:pPr>
        <w:rPr>
          <w:b/>
          <w:u w:val="single"/>
          <w:lang w:val="en-GB"/>
        </w:rPr>
      </w:pPr>
    </w:p>
    <w:p w14:paraId="52715205" w14:textId="77777777" w:rsidR="00B77AF8" w:rsidRPr="00E76AC5" w:rsidRDefault="00B77AF8" w:rsidP="00B77AF8">
      <w:pPr>
        <w:rPr>
          <w:b/>
          <w:u w:val="single"/>
          <w:lang w:val="en-GB"/>
        </w:rPr>
      </w:pPr>
    </w:p>
    <w:p w14:paraId="6064599D" w14:textId="77777777" w:rsidR="00B77AF8" w:rsidRPr="00E76AC5" w:rsidRDefault="00B77AF8" w:rsidP="00B77AF8">
      <w:pPr>
        <w:rPr>
          <w:b/>
          <w:u w:val="single"/>
          <w:lang w:val="en-GB"/>
        </w:rPr>
      </w:pPr>
    </w:p>
    <w:p w14:paraId="04CEC709" w14:textId="77777777" w:rsidR="00B77AF8" w:rsidRPr="00E76AC5" w:rsidRDefault="00B77AF8" w:rsidP="00B77AF8">
      <w:pPr>
        <w:rPr>
          <w:b/>
          <w:u w:val="single"/>
          <w:lang w:val="en-GB"/>
        </w:rPr>
      </w:pPr>
    </w:p>
    <w:p w14:paraId="0BB6666F" w14:textId="77777777" w:rsidR="00B77AF8" w:rsidRPr="00E76AC5" w:rsidRDefault="00B77AF8" w:rsidP="00B77AF8">
      <w:pPr>
        <w:rPr>
          <w:b/>
          <w:u w:val="single"/>
          <w:lang w:val="en-GB"/>
        </w:rPr>
      </w:pPr>
    </w:p>
    <w:p w14:paraId="6F8472B5" w14:textId="77777777" w:rsidR="00B77AF8" w:rsidRPr="00E76AC5" w:rsidRDefault="00B77AF8" w:rsidP="00B77AF8">
      <w:pPr>
        <w:rPr>
          <w:b/>
          <w:u w:val="single"/>
          <w:lang w:val="en-GB"/>
        </w:rPr>
      </w:pPr>
    </w:p>
    <w:p w14:paraId="47318769" w14:textId="77777777" w:rsidR="00B77AF8" w:rsidRPr="00E76AC5" w:rsidRDefault="00B77AF8" w:rsidP="00B77AF8">
      <w:pPr>
        <w:rPr>
          <w:b/>
          <w:u w:val="single"/>
          <w:lang w:val="en-GB"/>
        </w:rPr>
      </w:pPr>
    </w:p>
    <w:p w14:paraId="52249226" w14:textId="77777777" w:rsidR="00B77AF8" w:rsidRPr="00E76AC5" w:rsidRDefault="00B77AF8" w:rsidP="00B77AF8">
      <w:pPr>
        <w:rPr>
          <w:b/>
          <w:u w:val="single"/>
          <w:lang w:val="en-GB"/>
        </w:rPr>
      </w:pPr>
    </w:p>
    <w:p w14:paraId="60078ED3" w14:textId="77777777" w:rsidR="00B77AF8" w:rsidRPr="00E76AC5" w:rsidRDefault="00B77AF8" w:rsidP="00B77AF8">
      <w:pPr>
        <w:rPr>
          <w:b/>
          <w:u w:val="single"/>
          <w:lang w:val="en-GB"/>
        </w:rPr>
      </w:pPr>
    </w:p>
    <w:p w14:paraId="1CFF1862" w14:textId="77777777" w:rsidR="00B77AF8" w:rsidRPr="00E76AC5" w:rsidRDefault="00B77AF8" w:rsidP="00B77AF8">
      <w:pPr>
        <w:rPr>
          <w:b/>
          <w:u w:val="single"/>
          <w:lang w:val="en-GB"/>
        </w:rPr>
      </w:pPr>
    </w:p>
    <w:p w14:paraId="01573861" w14:textId="77777777" w:rsidR="00B77AF8" w:rsidRPr="00E76AC5" w:rsidRDefault="00B77AF8" w:rsidP="00B77AF8">
      <w:pPr>
        <w:rPr>
          <w:b/>
          <w:u w:val="single"/>
          <w:lang w:val="en-GB"/>
        </w:rPr>
      </w:pPr>
    </w:p>
    <w:p w14:paraId="37AE4ED4" w14:textId="77777777" w:rsidR="00B77AF8" w:rsidRPr="00E76AC5" w:rsidRDefault="00B77AF8" w:rsidP="00B77AF8">
      <w:pPr>
        <w:rPr>
          <w:b/>
          <w:u w:val="single"/>
          <w:lang w:val="en-GB"/>
        </w:rPr>
      </w:pPr>
    </w:p>
    <w:p w14:paraId="3512EDC6" w14:textId="77777777" w:rsidR="00B77AF8" w:rsidRPr="00E76AC5" w:rsidRDefault="00B77AF8" w:rsidP="00B77AF8">
      <w:pPr>
        <w:jc w:val="center"/>
        <w:rPr>
          <w:b/>
          <w:sz w:val="32"/>
          <w:szCs w:val="32"/>
          <w:u w:val="single"/>
          <w:lang w:val="en-GB"/>
        </w:rPr>
      </w:pPr>
      <w:r w:rsidRPr="00E76AC5">
        <w:rPr>
          <w:b/>
          <w:sz w:val="32"/>
          <w:szCs w:val="32"/>
          <w:u w:val="single"/>
          <w:lang w:val="en-GB"/>
        </w:rPr>
        <w:lastRenderedPageBreak/>
        <w:t>Summary</w:t>
      </w:r>
    </w:p>
    <w:p w14:paraId="3238A37E" w14:textId="77777777" w:rsidR="00B77AF8" w:rsidRPr="00E76AC5" w:rsidRDefault="00B77AF8" w:rsidP="00B77AF8">
      <w:pPr>
        <w:rPr>
          <w:b/>
          <w:u w:val="single"/>
          <w:lang w:val="en-GB"/>
        </w:rPr>
      </w:pPr>
    </w:p>
    <w:p w14:paraId="41E4D517" w14:textId="77777777" w:rsidR="00B77AF8" w:rsidRPr="00E76AC5" w:rsidRDefault="00B77AF8" w:rsidP="00B77AF8">
      <w:pPr>
        <w:rPr>
          <w:lang w:val="en-GB"/>
        </w:rPr>
      </w:pPr>
      <w:r w:rsidRPr="00E76AC5">
        <w:rPr>
          <w:b/>
          <w:lang w:val="en-GB"/>
        </w:rPr>
        <w:t>Task:</w:t>
      </w:r>
      <w:r w:rsidRPr="00E76AC5">
        <w:rPr>
          <w:lang w:val="en-GB"/>
        </w:rPr>
        <w:t xml:space="preserve"> Write a 150-200-word summary on the key elements of Globalisation </w:t>
      </w:r>
    </w:p>
    <w:p w14:paraId="02CFB5AA" w14:textId="77777777" w:rsidR="00B77AF8" w:rsidRPr="00E76AC5" w:rsidRDefault="00B77AF8" w:rsidP="00B77AF8">
      <w:pPr>
        <w:rPr>
          <w:lang w:val="en-GB"/>
        </w:rPr>
      </w:pPr>
    </w:p>
    <w:tbl>
      <w:tblPr>
        <w:tblStyle w:val="TableGrid"/>
        <w:tblW w:w="0" w:type="auto"/>
        <w:tblLook w:val="04A0" w:firstRow="1" w:lastRow="0" w:firstColumn="1" w:lastColumn="0" w:noHBand="0" w:noVBand="1"/>
      </w:tblPr>
      <w:tblGrid>
        <w:gridCol w:w="9010"/>
      </w:tblGrid>
      <w:tr w:rsidR="00B77AF8" w:rsidRPr="00E76AC5" w14:paraId="5EFE488F" w14:textId="77777777" w:rsidTr="00164110">
        <w:tc>
          <w:tcPr>
            <w:tcW w:w="9016" w:type="dxa"/>
          </w:tcPr>
          <w:p w14:paraId="7578FA38" w14:textId="77777777" w:rsidR="00B77AF8" w:rsidRPr="00E76AC5" w:rsidRDefault="00B77AF8" w:rsidP="00164110">
            <w:pPr>
              <w:jc w:val="center"/>
              <w:rPr>
                <w:b/>
                <w:u w:val="single"/>
              </w:rPr>
            </w:pPr>
          </w:p>
          <w:p w14:paraId="3D2430C8" w14:textId="77777777" w:rsidR="00B77AF8" w:rsidRPr="00E76AC5" w:rsidRDefault="00B77AF8" w:rsidP="00164110">
            <w:pPr>
              <w:jc w:val="center"/>
              <w:rPr>
                <w:b/>
                <w:u w:val="single"/>
              </w:rPr>
            </w:pPr>
          </w:p>
          <w:p w14:paraId="30702B92" w14:textId="77777777" w:rsidR="00B77AF8" w:rsidRPr="00E76AC5" w:rsidRDefault="00B77AF8" w:rsidP="00164110">
            <w:pPr>
              <w:jc w:val="center"/>
              <w:rPr>
                <w:b/>
                <w:u w:val="single"/>
              </w:rPr>
            </w:pPr>
          </w:p>
          <w:p w14:paraId="5A443B62" w14:textId="77777777" w:rsidR="00B77AF8" w:rsidRPr="00E76AC5" w:rsidRDefault="00B77AF8" w:rsidP="00164110">
            <w:pPr>
              <w:jc w:val="center"/>
              <w:rPr>
                <w:b/>
                <w:u w:val="single"/>
              </w:rPr>
            </w:pPr>
          </w:p>
          <w:p w14:paraId="06A6F30D" w14:textId="77777777" w:rsidR="00B77AF8" w:rsidRPr="00E76AC5" w:rsidRDefault="00B77AF8" w:rsidP="00164110">
            <w:pPr>
              <w:jc w:val="center"/>
              <w:rPr>
                <w:b/>
                <w:u w:val="single"/>
              </w:rPr>
            </w:pPr>
          </w:p>
          <w:p w14:paraId="4DC6E209" w14:textId="77777777" w:rsidR="00B77AF8" w:rsidRPr="00E76AC5" w:rsidRDefault="00B77AF8" w:rsidP="00164110">
            <w:pPr>
              <w:jc w:val="center"/>
              <w:rPr>
                <w:b/>
                <w:u w:val="single"/>
              </w:rPr>
            </w:pPr>
          </w:p>
          <w:p w14:paraId="61DA4278" w14:textId="77777777" w:rsidR="00B77AF8" w:rsidRPr="00E76AC5" w:rsidRDefault="00B77AF8" w:rsidP="00164110">
            <w:pPr>
              <w:jc w:val="center"/>
              <w:rPr>
                <w:b/>
                <w:u w:val="single"/>
              </w:rPr>
            </w:pPr>
          </w:p>
          <w:p w14:paraId="0D34CF36" w14:textId="77777777" w:rsidR="00B77AF8" w:rsidRPr="00E76AC5" w:rsidRDefault="00B77AF8" w:rsidP="00164110">
            <w:pPr>
              <w:jc w:val="center"/>
              <w:rPr>
                <w:b/>
                <w:u w:val="single"/>
              </w:rPr>
            </w:pPr>
          </w:p>
          <w:p w14:paraId="3DFE0762" w14:textId="77777777" w:rsidR="00B77AF8" w:rsidRPr="00E76AC5" w:rsidRDefault="00B77AF8" w:rsidP="00164110">
            <w:pPr>
              <w:jc w:val="center"/>
              <w:rPr>
                <w:b/>
                <w:u w:val="single"/>
              </w:rPr>
            </w:pPr>
          </w:p>
          <w:p w14:paraId="556E205A" w14:textId="77777777" w:rsidR="00B77AF8" w:rsidRPr="00E76AC5" w:rsidRDefault="00B77AF8" w:rsidP="00164110">
            <w:pPr>
              <w:jc w:val="center"/>
              <w:rPr>
                <w:b/>
                <w:u w:val="single"/>
              </w:rPr>
            </w:pPr>
          </w:p>
          <w:p w14:paraId="7CDC1028" w14:textId="77777777" w:rsidR="00B77AF8" w:rsidRPr="00E76AC5" w:rsidRDefault="00B77AF8" w:rsidP="00164110">
            <w:pPr>
              <w:jc w:val="center"/>
              <w:rPr>
                <w:b/>
                <w:u w:val="single"/>
              </w:rPr>
            </w:pPr>
          </w:p>
          <w:p w14:paraId="2164CB37" w14:textId="77777777" w:rsidR="00B77AF8" w:rsidRPr="00E76AC5" w:rsidRDefault="00B77AF8" w:rsidP="00164110">
            <w:pPr>
              <w:jc w:val="center"/>
              <w:rPr>
                <w:b/>
                <w:u w:val="single"/>
              </w:rPr>
            </w:pPr>
          </w:p>
          <w:p w14:paraId="32D4BA0C" w14:textId="77777777" w:rsidR="00B77AF8" w:rsidRPr="00E76AC5" w:rsidRDefault="00B77AF8" w:rsidP="00164110">
            <w:pPr>
              <w:jc w:val="center"/>
              <w:rPr>
                <w:b/>
                <w:u w:val="single"/>
              </w:rPr>
            </w:pPr>
          </w:p>
          <w:p w14:paraId="25F239A0" w14:textId="77777777" w:rsidR="00B77AF8" w:rsidRPr="00E76AC5" w:rsidRDefault="00B77AF8" w:rsidP="00164110">
            <w:pPr>
              <w:jc w:val="center"/>
              <w:rPr>
                <w:b/>
                <w:u w:val="single"/>
              </w:rPr>
            </w:pPr>
          </w:p>
          <w:p w14:paraId="58996BBE" w14:textId="77777777" w:rsidR="00B77AF8" w:rsidRPr="00E76AC5" w:rsidRDefault="00B77AF8" w:rsidP="00164110">
            <w:pPr>
              <w:jc w:val="center"/>
              <w:rPr>
                <w:b/>
                <w:u w:val="single"/>
              </w:rPr>
            </w:pPr>
          </w:p>
          <w:p w14:paraId="10C72FD8" w14:textId="77777777" w:rsidR="00B77AF8" w:rsidRPr="00E76AC5" w:rsidRDefault="00B77AF8" w:rsidP="00164110">
            <w:pPr>
              <w:jc w:val="center"/>
              <w:rPr>
                <w:b/>
                <w:u w:val="single"/>
              </w:rPr>
            </w:pPr>
          </w:p>
          <w:p w14:paraId="44832073" w14:textId="77777777" w:rsidR="00B77AF8" w:rsidRPr="00E76AC5" w:rsidRDefault="00B77AF8" w:rsidP="00164110">
            <w:pPr>
              <w:jc w:val="center"/>
              <w:rPr>
                <w:b/>
                <w:u w:val="single"/>
              </w:rPr>
            </w:pPr>
          </w:p>
          <w:p w14:paraId="7580B158" w14:textId="77777777" w:rsidR="00B77AF8" w:rsidRPr="00E76AC5" w:rsidRDefault="00B77AF8" w:rsidP="00164110">
            <w:pPr>
              <w:jc w:val="center"/>
              <w:rPr>
                <w:b/>
                <w:u w:val="single"/>
              </w:rPr>
            </w:pPr>
          </w:p>
          <w:p w14:paraId="65206771" w14:textId="77777777" w:rsidR="00B77AF8" w:rsidRPr="00E76AC5" w:rsidRDefault="00B77AF8" w:rsidP="00164110">
            <w:pPr>
              <w:jc w:val="center"/>
              <w:rPr>
                <w:b/>
                <w:u w:val="single"/>
              </w:rPr>
            </w:pPr>
          </w:p>
          <w:p w14:paraId="272D383D" w14:textId="77777777" w:rsidR="00B77AF8" w:rsidRPr="00E76AC5" w:rsidRDefault="00B77AF8" w:rsidP="00164110">
            <w:pPr>
              <w:jc w:val="center"/>
              <w:rPr>
                <w:b/>
                <w:u w:val="single"/>
              </w:rPr>
            </w:pPr>
          </w:p>
          <w:p w14:paraId="0CD33C01" w14:textId="77777777" w:rsidR="00B77AF8" w:rsidRPr="00E76AC5" w:rsidRDefault="00B77AF8" w:rsidP="00164110">
            <w:pPr>
              <w:jc w:val="center"/>
              <w:rPr>
                <w:b/>
                <w:u w:val="single"/>
              </w:rPr>
            </w:pPr>
          </w:p>
          <w:p w14:paraId="1EB19C8D" w14:textId="77777777" w:rsidR="00B77AF8" w:rsidRPr="00E76AC5" w:rsidRDefault="00B77AF8" w:rsidP="00164110">
            <w:pPr>
              <w:jc w:val="center"/>
              <w:rPr>
                <w:b/>
                <w:u w:val="single"/>
              </w:rPr>
            </w:pPr>
          </w:p>
          <w:p w14:paraId="1ECF8AD1" w14:textId="77777777" w:rsidR="00B77AF8" w:rsidRPr="00E76AC5" w:rsidRDefault="00B77AF8" w:rsidP="00164110">
            <w:pPr>
              <w:jc w:val="center"/>
              <w:rPr>
                <w:b/>
                <w:u w:val="single"/>
              </w:rPr>
            </w:pPr>
          </w:p>
          <w:p w14:paraId="1B0D333E" w14:textId="77777777" w:rsidR="00B77AF8" w:rsidRPr="00E76AC5" w:rsidRDefault="00B77AF8" w:rsidP="00164110">
            <w:pPr>
              <w:jc w:val="center"/>
              <w:rPr>
                <w:b/>
                <w:u w:val="single"/>
              </w:rPr>
            </w:pPr>
          </w:p>
          <w:p w14:paraId="647397A8" w14:textId="77777777" w:rsidR="00B77AF8" w:rsidRPr="00E76AC5" w:rsidRDefault="00B77AF8" w:rsidP="00164110">
            <w:pPr>
              <w:jc w:val="center"/>
              <w:rPr>
                <w:b/>
                <w:u w:val="single"/>
              </w:rPr>
            </w:pPr>
          </w:p>
          <w:p w14:paraId="418DE278" w14:textId="77777777" w:rsidR="00B77AF8" w:rsidRPr="00E76AC5" w:rsidRDefault="00B77AF8" w:rsidP="00164110">
            <w:pPr>
              <w:jc w:val="center"/>
              <w:rPr>
                <w:b/>
                <w:u w:val="single"/>
              </w:rPr>
            </w:pPr>
          </w:p>
          <w:p w14:paraId="7B35F8A5" w14:textId="77777777" w:rsidR="00B77AF8" w:rsidRPr="00E76AC5" w:rsidRDefault="00B77AF8" w:rsidP="00164110">
            <w:pPr>
              <w:jc w:val="center"/>
              <w:rPr>
                <w:b/>
                <w:u w:val="single"/>
              </w:rPr>
            </w:pPr>
          </w:p>
          <w:p w14:paraId="6090D716" w14:textId="77777777" w:rsidR="00B77AF8" w:rsidRPr="00E76AC5" w:rsidRDefault="00B77AF8" w:rsidP="00164110">
            <w:pPr>
              <w:jc w:val="center"/>
              <w:rPr>
                <w:b/>
                <w:u w:val="single"/>
              </w:rPr>
            </w:pPr>
          </w:p>
          <w:p w14:paraId="2F985EA7" w14:textId="77777777" w:rsidR="00B77AF8" w:rsidRPr="00E76AC5" w:rsidRDefault="00B77AF8" w:rsidP="00164110">
            <w:pPr>
              <w:jc w:val="center"/>
              <w:rPr>
                <w:b/>
                <w:u w:val="single"/>
              </w:rPr>
            </w:pPr>
          </w:p>
          <w:p w14:paraId="03740995" w14:textId="77777777" w:rsidR="00B77AF8" w:rsidRPr="00E76AC5" w:rsidRDefault="00B77AF8" w:rsidP="00164110">
            <w:pPr>
              <w:rPr>
                <w:b/>
                <w:u w:val="single"/>
              </w:rPr>
            </w:pPr>
          </w:p>
          <w:p w14:paraId="15A05599" w14:textId="77777777" w:rsidR="00B77AF8" w:rsidRPr="00E76AC5" w:rsidRDefault="00B77AF8" w:rsidP="00164110">
            <w:pPr>
              <w:rPr>
                <w:b/>
                <w:u w:val="single"/>
              </w:rPr>
            </w:pPr>
          </w:p>
          <w:p w14:paraId="43009876" w14:textId="77777777" w:rsidR="00B77AF8" w:rsidRPr="00E76AC5" w:rsidRDefault="00B77AF8" w:rsidP="00164110">
            <w:pPr>
              <w:rPr>
                <w:b/>
                <w:u w:val="single"/>
              </w:rPr>
            </w:pPr>
          </w:p>
          <w:p w14:paraId="08E5C475" w14:textId="77777777" w:rsidR="00B77AF8" w:rsidRPr="00E76AC5" w:rsidRDefault="00B77AF8" w:rsidP="00164110">
            <w:pPr>
              <w:rPr>
                <w:b/>
                <w:u w:val="single"/>
              </w:rPr>
            </w:pPr>
          </w:p>
          <w:p w14:paraId="71AE6AF5" w14:textId="77777777" w:rsidR="00B77AF8" w:rsidRPr="00E76AC5" w:rsidRDefault="00B77AF8" w:rsidP="00164110">
            <w:pPr>
              <w:rPr>
                <w:b/>
                <w:u w:val="single"/>
              </w:rPr>
            </w:pPr>
          </w:p>
          <w:p w14:paraId="4B4A2A85" w14:textId="77777777" w:rsidR="00B77AF8" w:rsidRPr="00E76AC5" w:rsidRDefault="00B77AF8" w:rsidP="00164110">
            <w:pPr>
              <w:rPr>
                <w:b/>
                <w:u w:val="single"/>
              </w:rPr>
            </w:pPr>
          </w:p>
          <w:p w14:paraId="774E1158" w14:textId="77777777" w:rsidR="00B77AF8" w:rsidRPr="00E76AC5" w:rsidRDefault="00B77AF8" w:rsidP="00164110">
            <w:pPr>
              <w:rPr>
                <w:b/>
                <w:u w:val="single"/>
              </w:rPr>
            </w:pPr>
          </w:p>
          <w:p w14:paraId="08FC65CB" w14:textId="77777777" w:rsidR="00B77AF8" w:rsidRPr="00E76AC5" w:rsidRDefault="00B77AF8" w:rsidP="00164110">
            <w:pPr>
              <w:rPr>
                <w:b/>
                <w:u w:val="single"/>
              </w:rPr>
            </w:pPr>
          </w:p>
          <w:p w14:paraId="55D9C3EF" w14:textId="77777777" w:rsidR="00B77AF8" w:rsidRPr="00E76AC5" w:rsidRDefault="00B77AF8" w:rsidP="00164110">
            <w:pPr>
              <w:rPr>
                <w:b/>
                <w:u w:val="single"/>
              </w:rPr>
            </w:pPr>
          </w:p>
          <w:p w14:paraId="1E3E8197" w14:textId="77777777" w:rsidR="00B77AF8" w:rsidRPr="00E76AC5" w:rsidRDefault="00B77AF8" w:rsidP="00164110">
            <w:pPr>
              <w:rPr>
                <w:b/>
                <w:u w:val="single"/>
              </w:rPr>
            </w:pPr>
          </w:p>
        </w:tc>
      </w:tr>
    </w:tbl>
    <w:p w14:paraId="5C327375" w14:textId="77777777" w:rsidR="00B77AF8" w:rsidRPr="00E76AC5" w:rsidRDefault="00B77AF8" w:rsidP="00B77AF8">
      <w:pPr>
        <w:jc w:val="center"/>
        <w:rPr>
          <w:b/>
          <w:u w:val="single"/>
          <w:lang w:val="en-GB"/>
        </w:rPr>
      </w:pPr>
    </w:p>
    <w:p w14:paraId="168443B8" w14:textId="77777777" w:rsidR="00B77AF8" w:rsidRPr="00E76AC5" w:rsidRDefault="00B77AF8" w:rsidP="00B77AF8">
      <w:pPr>
        <w:rPr>
          <w:lang w:val="en-GB"/>
        </w:rPr>
      </w:pPr>
      <w:r w:rsidRPr="00E76AC5">
        <w:rPr>
          <w:lang w:val="en-GB"/>
        </w:rPr>
        <w:t>Word count: _____________</w:t>
      </w:r>
    </w:p>
    <w:p w14:paraId="6B26B91E" w14:textId="77777777" w:rsidR="00B77AF8" w:rsidRPr="00E76AC5" w:rsidRDefault="00B77AF8" w:rsidP="00B77AF8">
      <w:pPr>
        <w:jc w:val="center"/>
        <w:rPr>
          <w:b/>
          <w:u w:val="single"/>
          <w:lang w:val="en-GB"/>
        </w:rPr>
      </w:pPr>
    </w:p>
    <w:p w14:paraId="4798947B" w14:textId="77777777" w:rsidR="00B77AF8" w:rsidRPr="00E76AC5" w:rsidRDefault="00B77AF8" w:rsidP="00B77AF8">
      <w:pPr>
        <w:jc w:val="center"/>
        <w:rPr>
          <w:b/>
          <w:sz w:val="32"/>
          <w:szCs w:val="32"/>
          <w:u w:val="single"/>
          <w:lang w:val="en-GB"/>
        </w:rPr>
      </w:pPr>
    </w:p>
    <w:p w14:paraId="438511C5" w14:textId="77777777" w:rsidR="00B77AF8" w:rsidRPr="00E76AC5" w:rsidRDefault="00B77AF8" w:rsidP="00B77AF8">
      <w:pPr>
        <w:jc w:val="center"/>
        <w:rPr>
          <w:b/>
          <w:sz w:val="32"/>
          <w:szCs w:val="32"/>
          <w:u w:val="single"/>
          <w:lang w:val="en-GB"/>
        </w:rPr>
      </w:pPr>
      <w:r w:rsidRPr="00E76AC5">
        <w:rPr>
          <w:b/>
          <w:sz w:val="32"/>
          <w:szCs w:val="32"/>
          <w:u w:val="single"/>
          <w:lang w:val="en-GB"/>
        </w:rPr>
        <w:t>Why international Trade is the Key to development</w:t>
      </w:r>
    </w:p>
    <w:p w14:paraId="6307794C" w14:textId="77777777" w:rsidR="00B77AF8" w:rsidRPr="00E76AC5" w:rsidRDefault="00B77AF8" w:rsidP="00B77AF8">
      <w:pPr>
        <w:jc w:val="center"/>
        <w:rPr>
          <w:b/>
          <w:color w:val="0E3BEF"/>
          <w:u w:val="single"/>
          <w:lang w:val="en-GB"/>
        </w:rPr>
      </w:pPr>
      <w:r w:rsidRPr="00E76AC5">
        <w:rPr>
          <w:b/>
          <w:color w:val="0E3BEF"/>
          <w:u w:val="single"/>
          <w:lang w:val="en-GB"/>
        </w:rPr>
        <w:t>Model Answer</w:t>
      </w:r>
    </w:p>
    <w:p w14:paraId="30C5446F" w14:textId="77777777" w:rsidR="00B77AF8" w:rsidRPr="00E76AC5" w:rsidRDefault="00B77AF8" w:rsidP="00B77AF8">
      <w:pPr>
        <w:rPr>
          <w:b/>
          <w:u w:val="single"/>
          <w:lang w:val="en-GB"/>
        </w:rPr>
      </w:pPr>
    </w:p>
    <w:p w14:paraId="1ADF186A" w14:textId="77777777" w:rsidR="00B77AF8" w:rsidRPr="00E76AC5" w:rsidRDefault="00B77AF8" w:rsidP="00B77AF8">
      <w:pPr>
        <w:rPr>
          <w:lang w:val="en-GB"/>
        </w:rPr>
      </w:pPr>
      <w:r w:rsidRPr="00E76AC5">
        <w:rPr>
          <w:b/>
          <w:lang w:val="en-GB"/>
        </w:rPr>
        <w:t>Task:</w:t>
      </w:r>
      <w:r w:rsidRPr="00E76AC5">
        <w:rPr>
          <w:lang w:val="en-GB"/>
        </w:rPr>
        <w:t xml:space="preserve"> Write a 150-200-word summary on the key elements of Globalisation  </w:t>
      </w:r>
    </w:p>
    <w:p w14:paraId="7BB855EC" w14:textId="77777777" w:rsidR="00B77AF8" w:rsidRPr="00E76AC5" w:rsidRDefault="00B77AF8" w:rsidP="00B77AF8">
      <w:pPr>
        <w:rPr>
          <w:b/>
          <w:u w:val="single"/>
          <w:lang w:val="en-GB"/>
        </w:rPr>
      </w:pPr>
    </w:p>
    <w:p w14:paraId="69C54082" w14:textId="77777777" w:rsidR="00B77AF8" w:rsidRPr="00E76AC5" w:rsidRDefault="00B77AF8" w:rsidP="00B77AF8">
      <w:pPr>
        <w:rPr>
          <w:b/>
          <w:lang w:val="en-GB"/>
        </w:rPr>
      </w:pPr>
      <w:r w:rsidRPr="00E76AC5">
        <w:rPr>
          <w:b/>
          <w:lang w:val="en-GB"/>
        </w:rPr>
        <w:t>Summary</w:t>
      </w:r>
    </w:p>
    <w:p w14:paraId="4F48AC25" w14:textId="77777777" w:rsidR="00B77AF8" w:rsidRPr="00E76AC5" w:rsidRDefault="00B77AF8" w:rsidP="00B77AF8">
      <w:pPr>
        <w:rPr>
          <w:b/>
          <w:lang w:val="en-GB"/>
        </w:rPr>
      </w:pPr>
    </w:p>
    <w:p w14:paraId="3200D704" w14:textId="77777777" w:rsidR="00B77AF8" w:rsidRPr="00E76AC5" w:rsidRDefault="00B77AF8" w:rsidP="00B77AF8">
      <w:pPr>
        <w:spacing w:line="360" w:lineRule="auto"/>
        <w:rPr>
          <w:lang w:val="en-GB"/>
        </w:rPr>
      </w:pPr>
      <w:r w:rsidRPr="00E76AC5">
        <w:rPr>
          <w:lang w:val="en-GB"/>
        </w:rPr>
        <w:t>According to Wilson et al. (2017), globalisation is the process of integrating economies through mainly trade and finance, people and knowledge. This progression is not always positive and creates difference between the rich and poor within and between countries. Globalisation integration can accelerate prosperity through ‘outward-looking polices’ that reduce taxes and trade barriers. However, less developed countries with ‘inward looking polices’ that have protectionism practices and state-owned companies tend to have stagnated economies and more poverty (</w:t>
      </w:r>
      <w:r w:rsidRPr="00E76AC5">
        <w:rPr>
          <w:rFonts w:cs="Arial"/>
          <w:lang w:val="en-GB"/>
        </w:rPr>
        <w:t>Kobayashi-Hillary cited in Wilson et al. 2017)</w:t>
      </w:r>
      <w:r w:rsidRPr="00E76AC5">
        <w:rPr>
          <w:lang w:val="en-GB"/>
        </w:rPr>
        <w:t>. Globalisation can have three main effects; firstly, ‘trade’ creates a bigger world share and better exporting opportunities. Secondly, ‘movement’ improves employment and develops skills transfer. Thirdly, ‘information exchange’ shares important knowledge on economics, production and business practice around the world for a lower cost. Overall, Globalisation establishes prosperity and improved living conditions, however, there is a need for the international community to invest in less developed countries.</w:t>
      </w:r>
    </w:p>
    <w:p w14:paraId="65458A8B" w14:textId="77777777" w:rsidR="00B77AF8" w:rsidRPr="00E76AC5" w:rsidRDefault="00B77AF8" w:rsidP="00B77AF8">
      <w:pPr>
        <w:rPr>
          <w:lang w:val="en-GB"/>
        </w:rPr>
      </w:pPr>
    </w:p>
    <w:p w14:paraId="37E0EB63" w14:textId="77777777" w:rsidR="00B77AF8" w:rsidRPr="00E76AC5" w:rsidRDefault="00B77AF8" w:rsidP="00B77AF8">
      <w:pPr>
        <w:rPr>
          <w:lang w:val="en-GB"/>
        </w:rPr>
      </w:pPr>
      <w:r w:rsidRPr="00E76AC5">
        <w:rPr>
          <w:lang w:val="en-GB"/>
        </w:rPr>
        <w:t>Approx 170 words</w:t>
      </w:r>
    </w:p>
    <w:p w14:paraId="4AB2F63A" w14:textId="77777777" w:rsidR="00B77AF8" w:rsidRPr="00E76AC5" w:rsidRDefault="00B77AF8" w:rsidP="00B77AF8">
      <w:pPr>
        <w:rPr>
          <w:b/>
          <w:u w:val="single"/>
          <w:lang w:val="en-GB"/>
        </w:rPr>
      </w:pPr>
    </w:p>
    <w:p w14:paraId="4E9CF0ED" w14:textId="77777777" w:rsidR="00B77AF8" w:rsidRPr="00E76AC5" w:rsidRDefault="00B77AF8" w:rsidP="00B77AF8">
      <w:pPr>
        <w:rPr>
          <w:b/>
          <w:u w:val="single"/>
          <w:lang w:val="en-GB"/>
        </w:rPr>
      </w:pPr>
    </w:p>
    <w:p w14:paraId="75D3967A" w14:textId="77777777" w:rsidR="00B77AF8" w:rsidRPr="00E76AC5" w:rsidRDefault="00B77AF8" w:rsidP="00B77AF8">
      <w:pPr>
        <w:rPr>
          <w:b/>
          <w:u w:val="single"/>
          <w:lang w:val="en-GB"/>
        </w:rPr>
      </w:pPr>
    </w:p>
    <w:p w14:paraId="5140B31E" w14:textId="77777777" w:rsidR="00B77AF8" w:rsidRPr="00E76AC5" w:rsidRDefault="00B77AF8" w:rsidP="00B77AF8">
      <w:pPr>
        <w:rPr>
          <w:b/>
          <w:u w:val="single"/>
          <w:lang w:val="en-GB"/>
        </w:rPr>
      </w:pPr>
    </w:p>
    <w:p w14:paraId="3A2455D9" w14:textId="77777777" w:rsidR="00B77AF8" w:rsidRPr="00E76AC5" w:rsidRDefault="00B77AF8" w:rsidP="00B77AF8">
      <w:pPr>
        <w:rPr>
          <w:b/>
          <w:u w:val="single"/>
          <w:lang w:val="en-GB"/>
        </w:rPr>
      </w:pPr>
    </w:p>
    <w:p w14:paraId="1EFE3868" w14:textId="77777777" w:rsidR="00B77AF8" w:rsidRPr="00E76AC5" w:rsidRDefault="00B77AF8" w:rsidP="00B77AF8">
      <w:pPr>
        <w:rPr>
          <w:b/>
          <w:u w:val="single"/>
          <w:lang w:val="en-GB"/>
        </w:rPr>
      </w:pPr>
    </w:p>
    <w:p w14:paraId="19C6A7B4" w14:textId="77777777" w:rsidR="00B77AF8" w:rsidRPr="00E76AC5" w:rsidRDefault="00B77AF8" w:rsidP="00B77AF8">
      <w:pPr>
        <w:rPr>
          <w:b/>
          <w:u w:val="single"/>
          <w:lang w:val="en-GB"/>
        </w:rPr>
      </w:pPr>
    </w:p>
    <w:p w14:paraId="751C6786" w14:textId="77777777" w:rsidR="00B77AF8" w:rsidRPr="00E76AC5" w:rsidRDefault="00B77AF8" w:rsidP="00B77AF8">
      <w:pPr>
        <w:rPr>
          <w:b/>
          <w:u w:val="single"/>
          <w:lang w:val="en-GB"/>
        </w:rPr>
      </w:pPr>
    </w:p>
    <w:p w14:paraId="5DBC764A" w14:textId="77777777" w:rsidR="00B77AF8" w:rsidRPr="00E76AC5" w:rsidRDefault="00B77AF8" w:rsidP="00B77AF8">
      <w:pPr>
        <w:rPr>
          <w:b/>
          <w:u w:val="single"/>
          <w:lang w:val="en-GB"/>
        </w:rPr>
      </w:pPr>
    </w:p>
    <w:p w14:paraId="2212E367" w14:textId="77777777" w:rsidR="00B77AF8" w:rsidRPr="00E76AC5" w:rsidRDefault="00B77AF8" w:rsidP="00B77AF8">
      <w:pPr>
        <w:rPr>
          <w:b/>
          <w:u w:val="single"/>
          <w:lang w:val="en-GB"/>
        </w:rPr>
      </w:pPr>
    </w:p>
    <w:p w14:paraId="49AABD2F" w14:textId="77777777" w:rsidR="00B77AF8" w:rsidRPr="00E76AC5" w:rsidRDefault="00B77AF8" w:rsidP="00B77AF8">
      <w:pPr>
        <w:rPr>
          <w:b/>
          <w:u w:val="single"/>
          <w:lang w:val="en-GB"/>
        </w:rPr>
      </w:pPr>
    </w:p>
    <w:p w14:paraId="36289AF4" w14:textId="77777777" w:rsidR="00B77AF8" w:rsidRPr="00E76AC5" w:rsidRDefault="00B77AF8" w:rsidP="00B77AF8">
      <w:pPr>
        <w:rPr>
          <w:b/>
          <w:u w:val="single"/>
          <w:lang w:val="en-GB"/>
        </w:rPr>
      </w:pPr>
    </w:p>
    <w:p w14:paraId="4ECD452D" w14:textId="77777777" w:rsidR="00B77AF8" w:rsidRPr="00E76AC5" w:rsidRDefault="00B77AF8" w:rsidP="00B77AF8">
      <w:pPr>
        <w:rPr>
          <w:b/>
          <w:u w:val="single"/>
          <w:lang w:val="en-GB"/>
        </w:rPr>
      </w:pPr>
    </w:p>
    <w:p w14:paraId="33E3B494" w14:textId="77777777" w:rsidR="00B77AF8" w:rsidRPr="00E76AC5" w:rsidRDefault="00B77AF8" w:rsidP="00B77AF8">
      <w:pPr>
        <w:rPr>
          <w:b/>
          <w:u w:val="single"/>
          <w:lang w:val="en-GB"/>
        </w:rPr>
      </w:pPr>
    </w:p>
    <w:p w14:paraId="41935474" w14:textId="77777777" w:rsidR="00B77AF8" w:rsidRPr="00E76AC5" w:rsidRDefault="00B77AF8" w:rsidP="00B77AF8">
      <w:pPr>
        <w:rPr>
          <w:b/>
          <w:u w:val="single"/>
          <w:lang w:val="en-GB"/>
        </w:rPr>
      </w:pPr>
    </w:p>
    <w:p w14:paraId="5DACA85B" w14:textId="77777777" w:rsidR="00B77AF8" w:rsidRPr="00E76AC5" w:rsidRDefault="00B77AF8" w:rsidP="00B77AF8">
      <w:pPr>
        <w:rPr>
          <w:b/>
          <w:sz w:val="32"/>
          <w:szCs w:val="32"/>
          <w:u w:val="single"/>
          <w:lang w:val="en-GB"/>
        </w:rPr>
      </w:pPr>
      <w:r w:rsidRPr="00E76AC5">
        <w:rPr>
          <w:b/>
          <w:sz w:val="32"/>
          <w:szCs w:val="32"/>
          <w:u w:val="single"/>
          <w:lang w:val="en-GB"/>
        </w:rPr>
        <w:lastRenderedPageBreak/>
        <w:t>Critical thinking Questions</w:t>
      </w:r>
    </w:p>
    <w:p w14:paraId="43C39EF9" w14:textId="77777777" w:rsidR="00B77AF8" w:rsidRPr="00E76AC5" w:rsidRDefault="00B77AF8" w:rsidP="00B77AF8">
      <w:pPr>
        <w:rPr>
          <w:lang w:val="en-GB"/>
        </w:rPr>
      </w:pPr>
    </w:p>
    <w:p w14:paraId="42B69039" w14:textId="77777777" w:rsidR="00B77AF8" w:rsidRPr="00E76AC5" w:rsidRDefault="00B77AF8" w:rsidP="00B77AF8">
      <w:pPr>
        <w:rPr>
          <w:lang w:val="en-GB"/>
        </w:rPr>
      </w:pPr>
      <w:r w:rsidRPr="00E76AC5">
        <w:rPr>
          <w:lang w:val="en-GB"/>
        </w:rPr>
        <w:t>1) What’s the stance of the author? Does he think that globalization good or bad? Highlight where?</w:t>
      </w:r>
    </w:p>
    <w:tbl>
      <w:tblPr>
        <w:tblStyle w:val="TableGrid"/>
        <w:tblW w:w="0" w:type="auto"/>
        <w:tblLook w:val="04A0" w:firstRow="1" w:lastRow="0" w:firstColumn="1" w:lastColumn="0" w:noHBand="0" w:noVBand="1"/>
      </w:tblPr>
      <w:tblGrid>
        <w:gridCol w:w="9010"/>
      </w:tblGrid>
      <w:tr w:rsidR="00B77AF8" w:rsidRPr="00E76AC5" w14:paraId="49991875" w14:textId="77777777" w:rsidTr="00164110">
        <w:tc>
          <w:tcPr>
            <w:tcW w:w="9016" w:type="dxa"/>
          </w:tcPr>
          <w:p w14:paraId="70C7A568" w14:textId="77777777" w:rsidR="00B77AF8" w:rsidRPr="00E76AC5" w:rsidRDefault="00B77AF8" w:rsidP="00164110">
            <w:pPr>
              <w:rPr>
                <w:sz w:val="21"/>
                <w:szCs w:val="21"/>
              </w:rPr>
            </w:pPr>
          </w:p>
          <w:p w14:paraId="36218AA8" w14:textId="77777777" w:rsidR="00B77AF8" w:rsidRPr="00E76AC5" w:rsidRDefault="00B77AF8" w:rsidP="00164110">
            <w:pPr>
              <w:rPr>
                <w:sz w:val="21"/>
                <w:szCs w:val="21"/>
              </w:rPr>
            </w:pPr>
          </w:p>
          <w:p w14:paraId="3FD11CE2" w14:textId="77777777" w:rsidR="00B77AF8" w:rsidRPr="00E76AC5" w:rsidRDefault="00B77AF8" w:rsidP="00164110">
            <w:pPr>
              <w:rPr>
                <w:sz w:val="21"/>
                <w:szCs w:val="21"/>
              </w:rPr>
            </w:pPr>
          </w:p>
          <w:p w14:paraId="544DD960" w14:textId="77777777" w:rsidR="00B77AF8" w:rsidRPr="00E76AC5" w:rsidRDefault="00B77AF8" w:rsidP="00164110">
            <w:pPr>
              <w:jc w:val="right"/>
            </w:pPr>
            <w:r w:rsidRPr="00E76AC5">
              <w:rPr>
                <w:color w:val="00B050"/>
                <w:sz w:val="20"/>
                <w:szCs w:val="20"/>
              </w:rPr>
              <w:t xml:space="preserve"> [2 points]</w:t>
            </w:r>
          </w:p>
        </w:tc>
      </w:tr>
    </w:tbl>
    <w:p w14:paraId="114C1F84" w14:textId="77777777" w:rsidR="00B77AF8" w:rsidRPr="00E76AC5" w:rsidRDefault="00B77AF8" w:rsidP="00B77AF8">
      <w:pPr>
        <w:rPr>
          <w:lang w:val="en-GB"/>
        </w:rPr>
      </w:pPr>
    </w:p>
    <w:p w14:paraId="3061CAB8" w14:textId="77777777" w:rsidR="00B77AF8" w:rsidRPr="00E76AC5" w:rsidRDefault="00B77AF8" w:rsidP="00B77AF8">
      <w:pPr>
        <w:rPr>
          <w:lang w:val="en-GB"/>
        </w:rPr>
      </w:pPr>
      <w:r w:rsidRPr="00E76AC5">
        <w:rPr>
          <w:lang w:val="en-GB"/>
        </w:rPr>
        <w:t>2) Is this a credible article? Yes /no – why?</w:t>
      </w:r>
    </w:p>
    <w:tbl>
      <w:tblPr>
        <w:tblStyle w:val="TableGrid"/>
        <w:tblW w:w="0" w:type="auto"/>
        <w:tblLook w:val="04A0" w:firstRow="1" w:lastRow="0" w:firstColumn="1" w:lastColumn="0" w:noHBand="0" w:noVBand="1"/>
      </w:tblPr>
      <w:tblGrid>
        <w:gridCol w:w="9010"/>
      </w:tblGrid>
      <w:tr w:rsidR="00B77AF8" w:rsidRPr="00E76AC5" w14:paraId="2DF8E580" w14:textId="77777777" w:rsidTr="00164110">
        <w:tc>
          <w:tcPr>
            <w:tcW w:w="9016" w:type="dxa"/>
          </w:tcPr>
          <w:p w14:paraId="32AABE6D" w14:textId="77777777" w:rsidR="00B77AF8" w:rsidRPr="00E76AC5" w:rsidRDefault="00B77AF8" w:rsidP="00164110">
            <w:pPr>
              <w:rPr>
                <w:sz w:val="21"/>
                <w:szCs w:val="21"/>
              </w:rPr>
            </w:pPr>
          </w:p>
          <w:p w14:paraId="5B581D4F" w14:textId="77777777" w:rsidR="00B77AF8" w:rsidRPr="00E76AC5" w:rsidRDefault="00B77AF8" w:rsidP="00164110">
            <w:pPr>
              <w:rPr>
                <w:sz w:val="21"/>
                <w:szCs w:val="21"/>
              </w:rPr>
            </w:pPr>
          </w:p>
          <w:p w14:paraId="5E694500" w14:textId="77777777" w:rsidR="00B77AF8" w:rsidRPr="00E76AC5" w:rsidRDefault="00B77AF8" w:rsidP="00164110">
            <w:pPr>
              <w:rPr>
                <w:sz w:val="21"/>
                <w:szCs w:val="21"/>
              </w:rPr>
            </w:pPr>
          </w:p>
          <w:p w14:paraId="07890106" w14:textId="77777777" w:rsidR="00B77AF8" w:rsidRPr="00E76AC5" w:rsidRDefault="00B77AF8" w:rsidP="00164110">
            <w:pPr>
              <w:jc w:val="right"/>
            </w:pPr>
            <w:r w:rsidRPr="00E76AC5">
              <w:rPr>
                <w:sz w:val="21"/>
                <w:szCs w:val="21"/>
              </w:rPr>
              <w:t xml:space="preserve"> </w:t>
            </w:r>
            <w:r w:rsidRPr="00E76AC5">
              <w:rPr>
                <w:color w:val="00B050"/>
                <w:sz w:val="20"/>
                <w:szCs w:val="20"/>
              </w:rPr>
              <w:t>[2 points]</w:t>
            </w:r>
          </w:p>
        </w:tc>
      </w:tr>
    </w:tbl>
    <w:p w14:paraId="40891A52" w14:textId="77777777" w:rsidR="00B77AF8" w:rsidRPr="00E76AC5" w:rsidRDefault="00B77AF8" w:rsidP="00B77AF8">
      <w:pPr>
        <w:rPr>
          <w:lang w:val="en-GB"/>
        </w:rPr>
      </w:pPr>
    </w:p>
    <w:p w14:paraId="66C385D1" w14:textId="77777777" w:rsidR="00B77AF8" w:rsidRPr="00E76AC5" w:rsidRDefault="00B77AF8" w:rsidP="00B77AF8">
      <w:pPr>
        <w:rPr>
          <w:lang w:val="en-GB"/>
        </w:rPr>
      </w:pPr>
      <w:r w:rsidRPr="00E76AC5">
        <w:rPr>
          <w:lang w:val="en-GB"/>
        </w:rPr>
        <w:t xml:space="preserve">3) Highlight </w:t>
      </w:r>
      <w:r w:rsidRPr="00E76AC5">
        <w:rPr>
          <w:b/>
          <w:lang w:val="en-GB"/>
        </w:rPr>
        <w:t xml:space="preserve">four </w:t>
      </w:r>
      <w:r w:rsidRPr="00E76AC5">
        <w:rPr>
          <w:lang w:val="en-GB"/>
        </w:rPr>
        <w:t>key parts of information in the text you would use for an essay on ‘Globalisation is having a negative impact on the world’.</w:t>
      </w:r>
    </w:p>
    <w:tbl>
      <w:tblPr>
        <w:tblStyle w:val="TableGrid"/>
        <w:tblW w:w="0" w:type="auto"/>
        <w:tblLook w:val="04A0" w:firstRow="1" w:lastRow="0" w:firstColumn="1" w:lastColumn="0" w:noHBand="0" w:noVBand="1"/>
      </w:tblPr>
      <w:tblGrid>
        <w:gridCol w:w="9010"/>
      </w:tblGrid>
      <w:tr w:rsidR="00B77AF8" w:rsidRPr="00E76AC5" w14:paraId="54852B2B" w14:textId="77777777" w:rsidTr="00164110">
        <w:tc>
          <w:tcPr>
            <w:tcW w:w="9016" w:type="dxa"/>
          </w:tcPr>
          <w:p w14:paraId="75F18E72" w14:textId="77777777" w:rsidR="00B77AF8" w:rsidRPr="00E76AC5" w:rsidRDefault="00B77AF8" w:rsidP="00164110">
            <w:pPr>
              <w:jc w:val="right"/>
              <w:rPr>
                <w:color w:val="00B050"/>
                <w:sz w:val="20"/>
                <w:szCs w:val="20"/>
              </w:rPr>
            </w:pPr>
            <w:r w:rsidRPr="00E76AC5">
              <w:rPr>
                <w:color w:val="00B050"/>
                <w:sz w:val="20"/>
                <w:szCs w:val="20"/>
              </w:rPr>
              <w:t xml:space="preserve"> </w:t>
            </w:r>
          </w:p>
          <w:p w14:paraId="4EF29E5A" w14:textId="77777777" w:rsidR="00B77AF8" w:rsidRPr="00E76AC5" w:rsidRDefault="00B77AF8" w:rsidP="00164110">
            <w:pPr>
              <w:jc w:val="right"/>
              <w:rPr>
                <w:color w:val="00B050"/>
                <w:sz w:val="20"/>
                <w:szCs w:val="20"/>
              </w:rPr>
            </w:pPr>
          </w:p>
          <w:p w14:paraId="4CB1D51C" w14:textId="77777777" w:rsidR="00B77AF8" w:rsidRPr="00E76AC5" w:rsidRDefault="00B77AF8" w:rsidP="00164110">
            <w:pPr>
              <w:jc w:val="right"/>
              <w:rPr>
                <w:color w:val="00B050"/>
                <w:sz w:val="20"/>
                <w:szCs w:val="20"/>
              </w:rPr>
            </w:pPr>
          </w:p>
          <w:p w14:paraId="5D497B05" w14:textId="77777777" w:rsidR="00B77AF8" w:rsidRPr="00E76AC5" w:rsidRDefault="00B77AF8" w:rsidP="00164110">
            <w:pPr>
              <w:jc w:val="right"/>
              <w:rPr>
                <w:color w:val="00B050"/>
                <w:sz w:val="20"/>
                <w:szCs w:val="20"/>
              </w:rPr>
            </w:pPr>
          </w:p>
          <w:p w14:paraId="67016593" w14:textId="77777777" w:rsidR="00B77AF8" w:rsidRPr="00E76AC5" w:rsidRDefault="00B77AF8" w:rsidP="00164110">
            <w:pPr>
              <w:jc w:val="right"/>
              <w:rPr>
                <w:color w:val="00B050"/>
                <w:sz w:val="20"/>
                <w:szCs w:val="20"/>
              </w:rPr>
            </w:pPr>
          </w:p>
          <w:p w14:paraId="3BA2B4C9" w14:textId="77777777" w:rsidR="00B77AF8" w:rsidRPr="00E76AC5" w:rsidRDefault="00B77AF8" w:rsidP="00164110">
            <w:pPr>
              <w:jc w:val="right"/>
              <w:rPr>
                <w:color w:val="00B050"/>
                <w:sz w:val="20"/>
                <w:szCs w:val="20"/>
              </w:rPr>
            </w:pPr>
          </w:p>
          <w:p w14:paraId="6BFE4A93" w14:textId="77777777" w:rsidR="00B77AF8" w:rsidRPr="00E76AC5" w:rsidRDefault="00B77AF8" w:rsidP="00164110">
            <w:pPr>
              <w:jc w:val="right"/>
              <w:rPr>
                <w:color w:val="00B050"/>
                <w:sz w:val="20"/>
                <w:szCs w:val="20"/>
              </w:rPr>
            </w:pPr>
          </w:p>
          <w:p w14:paraId="157FD527" w14:textId="77777777" w:rsidR="00B77AF8" w:rsidRPr="00E76AC5" w:rsidRDefault="00B77AF8" w:rsidP="00164110">
            <w:pPr>
              <w:jc w:val="right"/>
              <w:rPr>
                <w:color w:val="00B050"/>
                <w:sz w:val="20"/>
                <w:szCs w:val="20"/>
              </w:rPr>
            </w:pPr>
          </w:p>
          <w:p w14:paraId="6420F46F" w14:textId="77777777" w:rsidR="00B77AF8" w:rsidRPr="00E76AC5" w:rsidRDefault="00B77AF8" w:rsidP="00164110">
            <w:pPr>
              <w:jc w:val="right"/>
              <w:rPr>
                <w:color w:val="00B050"/>
                <w:sz w:val="20"/>
                <w:szCs w:val="20"/>
              </w:rPr>
            </w:pPr>
          </w:p>
          <w:p w14:paraId="5F4E3A29" w14:textId="77777777" w:rsidR="00B77AF8" w:rsidRPr="00E76AC5" w:rsidRDefault="00B77AF8" w:rsidP="00164110">
            <w:pPr>
              <w:jc w:val="right"/>
              <w:rPr>
                <w:color w:val="00B050"/>
                <w:sz w:val="20"/>
                <w:szCs w:val="20"/>
              </w:rPr>
            </w:pPr>
          </w:p>
          <w:p w14:paraId="571A300D" w14:textId="77777777" w:rsidR="00B77AF8" w:rsidRPr="00E76AC5" w:rsidRDefault="00B77AF8" w:rsidP="00164110">
            <w:pPr>
              <w:rPr>
                <w:color w:val="00B050"/>
                <w:sz w:val="20"/>
                <w:szCs w:val="20"/>
              </w:rPr>
            </w:pPr>
          </w:p>
          <w:p w14:paraId="22B257EA" w14:textId="77777777" w:rsidR="00B77AF8" w:rsidRPr="00E76AC5" w:rsidRDefault="00B77AF8" w:rsidP="00164110">
            <w:pPr>
              <w:jc w:val="right"/>
              <w:rPr>
                <w:color w:val="00B050"/>
                <w:sz w:val="20"/>
                <w:szCs w:val="20"/>
              </w:rPr>
            </w:pPr>
          </w:p>
          <w:p w14:paraId="2EE362C8" w14:textId="77777777" w:rsidR="00B77AF8" w:rsidRPr="00E76AC5" w:rsidRDefault="00B77AF8" w:rsidP="00164110">
            <w:pPr>
              <w:jc w:val="right"/>
              <w:rPr>
                <w:color w:val="00B050"/>
                <w:sz w:val="20"/>
                <w:szCs w:val="20"/>
              </w:rPr>
            </w:pPr>
          </w:p>
          <w:p w14:paraId="64516407" w14:textId="77777777" w:rsidR="00B77AF8" w:rsidRPr="00E76AC5" w:rsidRDefault="00B77AF8" w:rsidP="00164110">
            <w:pPr>
              <w:jc w:val="right"/>
              <w:rPr>
                <w:color w:val="00B050"/>
                <w:sz w:val="20"/>
                <w:szCs w:val="20"/>
              </w:rPr>
            </w:pPr>
          </w:p>
          <w:p w14:paraId="2177446D" w14:textId="77777777" w:rsidR="00B77AF8" w:rsidRPr="00E76AC5" w:rsidRDefault="00B77AF8" w:rsidP="00164110">
            <w:pPr>
              <w:jc w:val="right"/>
              <w:rPr>
                <w:color w:val="00B050"/>
                <w:sz w:val="20"/>
                <w:szCs w:val="20"/>
              </w:rPr>
            </w:pPr>
          </w:p>
          <w:p w14:paraId="7788C1F1" w14:textId="77777777" w:rsidR="00B77AF8" w:rsidRPr="00E76AC5" w:rsidRDefault="00B77AF8" w:rsidP="00164110">
            <w:pPr>
              <w:jc w:val="right"/>
              <w:rPr>
                <w:sz w:val="20"/>
                <w:szCs w:val="20"/>
              </w:rPr>
            </w:pPr>
            <w:r w:rsidRPr="00E76AC5">
              <w:rPr>
                <w:color w:val="00B050"/>
                <w:sz w:val="20"/>
                <w:szCs w:val="20"/>
              </w:rPr>
              <w:t xml:space="preserve"> [4 points]</w:t>
            </w:r>
          </w:p>
        </w:tc>
      </w:tr>
    </w:tbl>
    <w:p w14:paraId="13D5EAC3" w14:textId="77777777" w:rsidR="00B77AF8" w:rsidRPr="00E76AC5" w:rsidRDefault="00B77AF8" w:rsidP="00B77AF8">
      <w:pPr>
        <w:rPr>
          <w:lang w:val="en-GB"/>
        </w:rPr>
      </w:pPr>
    </w:p>
    <w:p w14:paraId="109C0206" w14:textId="77777777" w:rsidR="00B77AF8" w:rsidRPr="00E76AC5" w:rsidRDefault="00B77AF8" w:rsidP="00B77AF8">
      <w:pPr>
        <w:rPr>
          <w:lang w:val="en-GB"/>
        </w:rPr>
      </w:pPr>
      <w:r w:rsidRPr="00E76AC5">
        <w:rPr>
          <w:lang w:val="en-GB"/>
        </w:rPr>
        <w:t>4)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B77AF8" w:rsidRPr="00E76AC5" w14:paraId="48653B69" w14:textId="77777777" w:rsidTr="00164110">
        <w:tc>
          <w:tcPr>
            <w:tcW w:w="9010" w:type="dxa"/>
          </w:tcPr>
          <w:p w14:paraId="4C066916" w14:textId="77777777" w:rsidR="00B77AF8" w:rsidRPr="00E76AC5" w:rsidRDefault="00B77AF8" w:rsidP="00164110">
            <w:pPr>
              <w:jc w:val="right"/>
              <w:rPr>
                <w:color w:val="00B050"/>
                <w:sz w:val="20"/>
                <w:szCs w:val="20"/>
              </w:rPr>
            </w:pPr>
          </w:p>
          <w:p w14:paraId="2CFA40B8" w14:textId="77777777" w:rsidR="00B77AF8" w:rsidRPr="00E76AC5" w:rsidRDefault="00B77AF8" w:rsidP="00164110">
            <w:pPr>
              <w:jc w:val="right"/>
              <w:rPr>
                <w:color w:val="00B050"/>
                <w:sz w:val="20"/>
                <w:szCs w:val="20"/>
              </w:rPr>
            </w:pPr>
          </w:p>
          <w:p w14:paraId="17919083" w14:textId="77777777" w:rsidR="00B77AF8" w:rsidRPr="00E76AC5" w:rsidRDefault="00B77AF8" w:rsidP="00164110">
            <w:pPr>
              <w:jc w:val="right"/>
              <w:rPr>
                <w:color w:val="00B050"/>
                <w:sz w:val="20"/>
                <w:szCs w:val="20"/>
              </w:rPr>
            </w:pPr>
          </w:p>
          <w:p w14:paraId="4661B7DF" w14:textId="77777777" w:rsidR="00B77AF8" w:rsidRPr="00E76AC5" w:rsidRDefault="00B77AF8" w:rsidP="00164110">
            <w:pPr>
              <w:jc w:val="right"/>
              <w:rPr>
                <w:color w:val="00B050"/>
                <w:sz w:val="20"/>
                <w:szCs w:val="20"/>
              </w:rPr>
            </w:pPr>
          </w:p>
          <w:p w14:paraId="2DD7CE63" w14:textId="77777777" w:rsidR="00B77AF8" w:rsidRPr="00E76AC5" w:rsidRDefault="00B77AF8" w:rsidP="00164110">
            <w:pPr>
              <w:jc w:val="right"/>
              <w:rPr>
                <w:color w:val="00B050"/>
                <w:sz w:val="20"/>
                <w:szCs w:val="20"/>
              </w:rPr>
            </w:pPr>
          </w:p>
          <w:p w14:paraId="4B1586C7" w14:textId="77777777" w:rsidR="00B77AF8" w:rsidRPr="00E76AC5" w:rsidRDefault="00B77AF8" w:rsidP="00164110">
            <w:pPr>
              <w:jc w:val="right"/>
              <w:rPr>
                <w:color w:val="00B050"/>
                <w:sz w:val="20"/>
                <w:szCs w:val="20"/>
              </w:rPr>
            </w:pPr>
          </w:p>
          <w:p w14:paraId="13E05FD4" w14:textId="77777777" w:rsidR="00B77AF8" w:rsidRPr="00E76AC5" w:rsidRDefault="00B77AF8" w:rsidP="00164110">
            <w:pPr>
              <w:jc w:val="right"/>
              <w:rPr>
                <w:color w:val="00B050"/>
                <w:sz w:val="20"/>
                <w:szCs w:val="20"/>
              </w:rPr>
            </w:pPr>
          </w:p>
          <w:p w14:paraId="21C91232" w14:textId="77777777" w:rsidR="00B77AF8" w:rsidRPr="00E76AC5" w:rsidRDefault="00B77AF8" w:rsidP="00164110">
            <w:pPr>
              <w:jc w:val="right"/>
              <w:rPr>
                <w:color w:val="00B050"/>
                <w:sz w:val="20"/>
                <w:szCs w:val="20"/>
              </w:rPr>
            </w:pPr>
          </w:p>
          <w:p w14:paraId="39CBDB43" w14:textId="77777777" w:rsidR="00B77AF8" w:rsidRPr="00E76AC5" w:rsidRDefault="00B77AF8" w:rsidP="00164110">
            <w:pPr>
              <w:jc w:val="right"/>
              <w:rPr>
                <w:color w:val="00B050"/>
                <w:sz w:val="20"/>
                <w:szCs w:val="20"/>
              </w:rPr>
            </w:pPr>
          </w:p>
          <w:p w14:paraId="5CA75DAC" w14:textId="77777777" w:rsidR="00B77AF8" w:rsidRPr="00E76AC5" w:rsidRDefault="00B77AF8" w:rsidP="00164110">
            <w:pPr>
              <w:jc w:val="right"/>
              <w:rPr>
                <w:color w:val="00B050"/>
                <w:sz w:val="20"/>
                <w:szCs w:val="20"/>
              </w:rPr>
            </w:pPr>
          </w:p>
          <w:p w14:paraId="1BC18280" w14:textId="77777777" w:rsidR="00B77AF8" w:rsidRPr="00E76AC5" w:rsidRDefault="00B77AF8" w:rsidP="00164110">
            <w:pPr>
              <w:jc w:val="right"/>
              <w:rPr>
                <w:color w:val="00B050"/>
                <w:sz w:val="20"/>
                <w:szCs w:val="20"/>
              </w:rPr>
            </w:pPr>
          </w:p>
          <w:p w14:paraId="69B83B5E" w14:textId="77777777" w:rsidR="00B77AF8" w:rsidRPr="00E76AC5" w:rsidRDefault="00B77AF8" w:rsidP="00164110">
            <w:pPr>
              <w:jc w:val="right"/>
              <w:rPr>
                <w:color w:val="00B050"/>
                <w:sz w:val="20"/>
                <w:szCs w:val="20"/>
              </w:rPr>
            </w:pPr>
          </w:p>
          <w:p w14:paraId="5BCA814E" w14:textId="77777777" w:rsidR="00B77AF8" w:rsidRPr="00E76AC5" w:rsidRDefault="00B77AF8" w:rsidP="00164110">
            <w:pPr>
              <w:jc w:val="right"/>
              <w:rPr>
                <w:color w:val="00B050"/>
                <w:sz w:val="20"/>
                <w:szCs w:val="20"/>
              </w:rPr>
            </w:pPr>
          </w:p>
          <w:p w14:paraId="02CF665B" w14:textId="77777777" w:rsidR="00B77AF8" w:rsidRPr="00E76AC5" w:rsidRDefault="00B77AF8" w:rsidP="00164110">
            <w:pPr>
              <w:jc w:val="right"/>
              <w:rPr>
                <w:color w:val="00B050"/>
                <w:sz w:val="20"/>
                <w:szCs w:val="20"/>
              </w:rPr>
            </w:pPr>
          </w:p>
          <w:p w14:paraId="69965C71" w14:textId="77777777" w:rsidR="00B77AF8" w:rsidRPr="00E76AC5" w:rsidRDefault="00B77AF8" w:rsidP="00164110">
            <w:pPr>
              <w:jc w:val="right"/>
              <w:rPr>
                <w:color w:val="00B050"/>
                <w:sz w:val="20"/>
                <w:szCs w:val="20"/>
              </w:rPr>
            </w:pPr>
            <w:r w:rsidRPr="00E76AC5">
              <w:rPr>
                <w:color w:val="00B050"/>
                <w:sz w:val="20"/>
                <w:szCs w:val="20"/>
              </w:rPr>
              <w:t xml:space="preserve"> [2 points]</w:t>
            </w:r>
          </w:p>
        </w:tc>
      </w:tr>
    </w:tbl>
    <w:p w14:paraId="23D78272" w14:textId="77777777" w:rsidR="000155B6" w:rsidRDefault="000155B6" w:rsidP="00B77AF8">
      <w:pPr>
        <w:rPr>
          <w:b/>
          <w:sz w:val="32"/>
          <w:szCs w:val="32"/>
          <w:u w:val="single"/>
          <w:lang w:val="en-GB"/>
        </w:rPr>
      </w:pPr>
    </w:p>
    <w:p w14:paraId="4CD3DCAC" w14:textId="77777777" w:rsidR="00B77AF8" w:rsidRPr="00E76AC5" w:rsidRDefault="00B77AF8" w:rsidP="00B77AF8">
      <w:pPr>
        <w:rPr>
          <w:b/>
          <w:sz w:val="32"/>
          <w:szCs w:val="32"/>
          <w:u w:val="single"/>
          <w:lang w:val="en-GB"/>
        </w:rPr>
      </w:pPr>
      <w:bookmarkStart w:id="0" w:name="_GoBack"/>
      <w:bookmarkEnd w:id="0"/>
      <w:r w:rsidRPr="00E76AC5">
        <w:rPr>
          <w:b/>
          <w:sz w:val="32"/>
          <w:szCs w:val="32"/>
          <w:u w:val="single"/>
          <w:lang w:val="en-GB"/>
        </w:rPr>
        <w:lastRenderedPageBreak/>
        <w:t>Critical thinking Questions</w:t>
      </w:r>
    </w:p>
    <w:p w14:paraId="76C5A233" w14:textId="77777777" w:rsidR="00B77AF8" w:rsidRPr="00E76AC5" w:rsidRDefault="00B77AF8" w:rsidP="00B77AF8">
      <w:pPr>
        <w:rPr>
          <w:lang w:val="en-GB"/>
        </w:rPr>
      </w:pPr>
    </w:p>
    <w:p w14:paraId="16EC7810" w14:textId="77777777" w:rsidR="00B77AF8" w:rsidRPr="00E76AC5" w:rsidRDefault="00B77AF8" w:rsidP="00B77AF8">
      <w:pPr>
        <w:rPr>
          <w:lang w:val="en-GB"/>
        </w:rPr>
      </w:pPr>
      <w:r w:rsidRPr="00E76AC5">
        <w:rPr>
          <w:lang w:val="en-GB"/>
        </w:rPr>
        <w:t>1) What’s the stance of the author? Does he think that globalization good or bad? Highlight where?</w:t>
      </w:r>
    </w:p>
    <w:tbl>
      <w:tblPr>
        <w:tblStyle w:val="TableGrid"/>
        <w:tblW w:w="0" w:type="auto"/>
        <w:tblLook w:val="04A0" w:firstRow="1" w:lastRow="0" w:firstColumn="1" w:lastColumn="0" w:noHBand="0" w:noVBand="1"/>
      </w:tblPr>
      <w:tblGrid>
        <w:gridCol w:w="9010"/>
      </w:tblGrid>
      <w:tr w:rsidR="00B77AF8" w:rsidRPr="00E76AC5" w14:paraId="4D240C2B" w14:textId="77777777" w:rsidTr="00164110">
        <w:tc>
          <w:tcPr>
            <w:tcW w:w="9016" w:type="dxa"/>
          </w:tcPr>
          <w:p w14:paraId="08C6C945" w14:textId="77777777" w:rsidR="00B77AF8" w:rsidRPr="00E76AC5" w:rsidRDefault="00B77AF8" w:rsidP="00164110">
            <w:r w:rsidRPr="00E76AC5">
              <w:rPr>
                <w:sz w:val="21"/>
                <w:szCs w:val="21"/>
              </w:rPr>
              <w:t>Why? Very descriptive text highlighting the key areas of globalization. BUT the authors stress more needs to be done to make it fairer for developing countries.</w:t>
            </w:r>
            <w:r w:rsidRPr="00E76AC5">
              <w:rPr>
                <w:sz w:val="20"/>
                <w:szCs w:val="20"/>
              </w:rPr>
              <w:t xml:space="preserve">          </w:t>
            </w:r>
            <w:r w:rsidRPr="00E76AC5">
              <w:rPr>
                <w:color w:val="00B050"/>
                <w:sz w:val="20"/>
                <w:szCs w:val="20"/>
              </w:rPr>
              <w:t xml:space="preserve">                                                    [2 points]</w:t>
            </w:r>
          </w:p>
        </w:tc>
      </w:tr>
    </w:tbl>
    <w:p w14:paraId="7AF3BEFC" w14:textId="77777777" w:rsidR="00B77AF8" w:rsidRPr="00E76AC5" w:rsidRDefault="00B77AF8" w:rsidP="00B77AF8">
      <w:pPr>
        <w:rPr>
          <w:lang w:val="en-GB"/>
        </w:rPr>
      </w:pPr>
    </w:p>
    <w:p w14:paraId="73F2C2EE" w14:textId="77777777" w:rsidR="00B77AF8" w:rsidRPr="00E76AC5" w:rsidRDefault="00B77AF8" w:rsidP="00B77AF8">
      <w:pPr>
        <w:rPr>
          <w:lang w:val="en-GB"/>
        </w:rPr>
      </w:pPr>
      <w:r w:rsidRPr="00E76AC5">
        <w:rPr>
          <w:lang w:val="en-GB"/>
        </w:rPr>
        <w:t>2) Is this a credible article? Yes /no – why?</w:t>
      </w:r>
    </w:p>
    <w:tbl>
      <w:tblPr>
        <w:tblStyle w:val="TableGrid"/>
        <w:tblW w:w="0" w:type="auto"/>
        <w:tblLook w:val="04A0" w:firstRow="1" w:lastRow="0" w:firstColumn="1" w:lastColumn="0" w:noHBand="0" w:noVBand="1"/>
      </w:tblPr>
      <w:tblGrid>
        <w:gridCol w:w="9010"/>
      </w:tblGrid>
      <w:tr w:rsidR="00B77AF8" w:rsidRPr="00E76AC5" w14:paraId="64AB89C4" w14:textId="77777777" w:rsidTr="00164110">
        <w:tc>
          <w:tcPr>
            <w:tcW w:w="9016" w:type="dxa"/>
          </w:tcPr>
          <w:p w14:paraId="432D0831" w14:textId="77777777" w:rsidR="00B77AF8" w:rsidRPr="00E76AC5" w:rsidRDefault="00B77AF8" w:rsidP="00164110">
            <w:pPr>
              <w:rPr>
                <w:sz w:val="21"/>
                <w:szCs w:val="21"/>
              </w:rPr>
            </w:pPr>
            <w:r w:rsidRPr="00E76AC5">
              <w:rPr>
                <w:sz w:val="21"/>
                <w:szCs w:val="21"/>
              </w:rPr>
              <w:t>Yes, good source choice.</w:t>
            </w:r>
          </w:p>
          <w:p w14:paraId="31A010A6" w14:textId="77777777" w:rsidR="00B77AF8" w:rsidRPr="00E76AC5" w:rsidRDefault="00B77AF8" w:rsidP="00164110">
            <w:r w:rsidRPr="00E76AC5">
              <w:rPr>
                <w:sz w:val="21"/>
                <w:szCs w:val="21"/>
              </w:rPr>
              <w:t xml:space="preserve">But who is the author? Not published or supported by a journal publication. Probably a good idea to use the key sources                                                                                                                                </w:t>
            </w:r>
            <w:r w:rsidRPr="00E76AC5">
              <w:rPr>
                <w:color w:val="00B050"/>
                <w:sz w:val="20"/>
                <w:szCs w:val="20"/>
              </w:rPr>
              <w:t>[2 points]</w:t>
            </w:r>
          </w:p>
        </w:tc>
      </w:tr>
    </w:tbl>
    <w:p w14:paraId="23D11FC3" w14:textId="77777777" w:rsidR="00B77AF8" w:rsidRPr="00E76AC5" w:rsidRDefault="00B77AF8" w:rsidP="00B77AF8">
      <w:pPr>
        <w:rPr>
          <w:lang w:val="en-GB"/>
        </w:rPr>
      </w:pPr>
    </w:p>
    <w:p w14:paraId="28BC4379" w14:textId="77777777" w:rsidR="00B77AF8" w:rsidRPr="00E76AC5" w:rsidRDefault="00B77AF8" w:rsidP="00B77AF8">
      <w:pPr>
        <w:rPr>
          <w:lang w:val="en-GB"/>
        </w:rPr>
      </w:pPr>
      <w:r w:rsidRPr="00E76AC5">
        <w:rPr>
          <w:lang w:val="en-GB"/>
        </w:rPr>
        <w:t xml:space="preserve">3) Highlight </w:t>
      </w:r>
      <w:r w:rsidRPr="00E76AC5">
        <w:rPr>
          <w:b/>
          <w:lang w:val="en-GB"/>
        </w:rPr>
        <w:t xml:space="preserve">four </w:t>
      </w:r>
      <w:r w:rsidRPr="00E76AC5">
        <w:rPr>
          <w:lang w:val="en-GB"/>
        </w:rPr>
        <w:t>key parts of information in the text you would use for an essay on ‘Globalisation is having a negative impact on the world’.</w:t>
      </w:r>
    </w:p>
    <w:tbl>
      <w:tblPr>
        <w:tblStyle w:val="TableGrid"/>
        <w:tblW w:w="0" w:type="auto"/>
        <w:tblLook w:val="04A0" w:firstRow="1" w:lastRow="0" w:firstColumn="1" w:lastColumn="0" w:noHBand="0" w:noVBand="1"/>
      </w:tblPr>
      <w:tblGrid>
        <w:gridCol w:w="9010"/>
      </w:tblGrid>
      <w:tr w:rsidR="00B77AF8" w:rsidRPr="00E76AC5" w14:paraId="5F4540FD" w14:textId="77777777" w:rsidTr="00164110">
        <w:tc>
          <w:tcPr>
            <w:tcW w:w="9016" w:type="dxa"/>
          </w:tcPr>
          <w:p w14:paraId="5975454F" w14:textId="77777777" w:rsidR="00B77AF8" w:rsidRPr="00E76AC5" w:rsidRDefault="00B77AF8" w:rsidP="00B10DDE">
            <w:pPr>
              <w:pStyle w:val="ListParagraph"/>
              <w:numPr>
                <w:ilvl w:val="0"/>
                <w:numId w:val="7"/>
              </w:numPr>
              <w:rPr>
                <w:color w:val="00B050"/>
                <w:sz w:val="21"/>
                <w:szCs w:val="21"/>
              </w:rPr>
            </w:pPr>
            <w:r w:rsidRPr="00E76AC5">
              <w:rPr>
                <w:rFonts w:cs="Arial"/>
                <w:sz w:val="21"/>
                <w:szCs w:val="21"/>
              </w:rPr>
              <w:t>The growing gaps between rich and poor countries</w:t>
            </w:r>
          </w:p>
          <w:p w14:paraId="02F0C510" w14:textId="77777777" w:rsidR="00B77AF8" w:rsidRPr="00E76AC5" w:rsidRDefault="00B77AF8" w:rsidP="00B10DDE">
            <w:pPr>
              <w:pStyle w:val="ListParagraph"/>
              <w:numPr>
                <w:ilvl w:val="0"/>
                <w:numId w:val="5"/>
              </w:numPr>
              <w:rPr>
                <w:color w:val="00B050"/>
                <w:sz w:val="21"/>
                <w:szCs w:val="21"/>
              </w:rPr>
            </w:pPr>
            <w:r w:rsidRPr="00E76AC5">
              <w:rPr>
                <w:rFonts w:cs="Arial"/>
                <w:sz w:val="21"/>
                <w:szCs w:val="21"/>
              </w:rPr>
              <w:t>the poorest quarter experienced less than a three-fold increase (Harrison &amp; Cavendish, 2014)</w:t>
            </w:r>
          </w:p>
          <w:p w14:paraId="69C4B6B9" w14:textId="77777777" w:rsidR="00B77AF8" w:rsidRPr="00E76AC5" w:rsidRDefault="00B77AF8" w:rsidP="00B10DDE">
            <w:pPr>
              <w:pStyle w:val="ListParagraph"/>
              <w:numPr>
                <w:ilvl w:val="0"/>
                <w:numId w:val="5"/>
              </w:numPr>
              <w:rPr>
                <w:color w:val="00B050"/>
                <w:sz w:val="21"/>
                <w:szCs w:val="21"/>
              </w:rPr>
            </w:pPr>
            <w:r w:rsidRPr="00E76AC5">
              <w:rPr>
                <w:rFonts w:cs="Arial"/>
                <w:sz w:val="21"/>
                <w:szCs w:val="21"/>
              </w:rPr>
              <w:t xml:space="preserve">A larger number of developing countries have made only slow progress or have lost ground. </w:t>
            </w:r>
          </w:p>
          <w:p w14:paraId="3AA2D517" w14:textId="77777777" w:rsidR="00B77AF8" w:rsidRPr="00E76AC5" w:rsidRDefault="00B77AF8" w:rsidP="00B10DDE">
            <w:pPr>
              <w:pStyle w:val="ListParagraph"/>
              <w:numPr>
                <w:ilvl w:val="0"/>
                <w:numId w:val="5"/>
              </w:numPr>
              <w:rPr>
                <w:color w:val="00B050"/>
                <w:sz w:val="21"/>
                <w:szCs w:val="21"/>
              </w:rPr>
            </w:pPr>
            <w:r w:rsidRPr="00E76AC5">
              <w:rPr>
                <w:rFonts w:cs="Arial"/>
                <w:sz w:val="21"/>
                <w:szCs w:val="21"/>
              </w:rPr>
              <w:t>Per capita incomes in Africa have declined relative to the industrial countries and in some countries have declined in absolute terms (IMF, 2017).</w:t>
            </w:r>
          </w:p>
          <w:p w14:paraId="13D5A3D5" w14:textId="77777777" w:rsidR="00B77AF8" w:rsidRPr="00E76AC5" w:rsidRDefault="00B77AF8" w:rsidP="00B10DDE">
            <w:pPr>
              <w:pStyle w:val="ListParagraph"/>
              <w:numPr>
                <w:ilvl w:val="0"/>
                <w:numId w:val="5"/>
              </w:numPr>
              <w:rPr>
                <w:color w:val="00B050"/>
                <w:sz w:val="21"/>
                <w:szCs w:val="21"/>
              </w:rPr>
            </w:pPr>
            <w:r w:rsidRPr="00E76AC5">
              <w:rPr>
                <w:rFonts w:cs="Arial"/>
                <w:sz w:val="21"/>
                <w:szCs w:val="21"/>
              </w:rPr>
              <w:t>Africa pursued inward-looking policies (such as protectionism and state-owned companies), their economies stagnated or declined, poverty increased and high inflation (Kobayashi-Hillary, 2008)</w:t>
            </w:r>
          </w:p>
          <w:p w14:paraId="05FAD901" w14:textId="77777777" w:rsidR="00B77AF8" w:rsidRPr="00E76AC5" w:rsidRDefault="00B77AF8" w:rsidP="00B10DDE">
            <w:pPr>
              <w:pStyle w:val="ListParagraph"/>
              <w:numPr>
                <w:ilvl w:val="0"/>
                <w:numId w:val="5"/>
              </w:numPr>
              <w:rPr>
                <w:color w:val="00B050"/>
                <w:sz w:val="21"/>
                <w:szCs w:val="21"/>
              </w:rPr>
            </w:pPr>
            <w:r w:rsidRPr="00E76AC5">
              <w:rPr>
                <w:rFonts w:cs="Arial"/>
                <w:sz w:val="21"/>
                <w:szCs w:val="21"/>
              </w:rPr>
              <w:t>Africa, = external developments such as war &amp; natural disasters, which made the problems worse.</w:t>
            </w:r>
          </w:p>
          <w:p w14:paraId="0363BECE" w14:textId="77777777" w:rsidR="00B77AF8" w:rsidRPr="00E76AC5" w:rsidRDefault="00B77AF8" w:rsidP="00B10DDE">
            <w:pPr>
              <w:pStyle w:val="ListParagraph"/>
              <w:numPr>
                <w:ilvl w:val="0"/>
                <w:numId w:val="5"/>
              </w:numPr>
              <w:rPr>
                <w:color w:val="00B050"/>
                <w:sz w:val="21"/>
                <w:szCs w:val="21"/>
              </w:rPr>
            </w:pPr>
            <w:r w:rsidRPr="00E76AC5">
              <w:rPr>
                <w:rFonts w:cs="Arial"/>
                <w:sz w:val="21"/>
                <w:szCs w:val="21"/>
              </w:rPr>
              <w:t>Asia’s newly industrialised economies have done well, while Africa as a whole has done poorly.</w:t>
            </w:r>
          </w:p>
          <w:p w14:paraId="249B843C" w14:textId="77777777" w:rsidR="00B77AF8" w:rsidRPr="00E76AC5" w:rsidRDefault="00B77AF8" w:rsidP="00B10DDE">
            <w:pPr>
              <w:pStyle w:val="ListParagraph"/>
              <w:numPr>
                <w:ilvl w:val="0"/>
                <w:numId w:val="5"/>
              </w:numPr>
              <w:rPr>
                <w:color w:val="00B050"/>
                <w:sz w:val="21"/>
                <w:szCs w:val="21"/>
              </w:rPr>
            </w:pPr>
            <w:r w:rsidRPr="00E76AC5">
              <w:rPr>
                <w:rFonts w:cs="Arial"/>
                <w:sz w:val="21"/>
                <w:szCs w:val="21"/>
              </w:rPr>
              <w:t>What countries export is also important.</w:t>
            </w:r>
          </w:p>
          <w:p w14:paraId="7D2CA964" w14:textId="77777777" w:rsidR="00B77AF8" w:rsidRPr="00E76AC5" w:rsidRDefault="00B77AF8" w:rsidP="00B10DDE">
            <w:pPr>
              <w:pStyle w:val="ListParagraph"/>
              <w:numPr>
                <w:ilvl w:val="0"/>
                <w:numId w:val="5"/>
              </w:numPr>
              <w:rPr>
                <w:color w:val="00B050"/>
                <w:sz w:val="21"/>
                <w:szCs w:val="21"/>
              </w:rPr>
            </w:pPr>
            <w:r w:rsidRPr="00E76AC5">
              <w:rPr>
                <w:rFonts w:cs="Arial"/>
                <w:sz w:val="21"/>
                <w:szCs w:val="21"/>
              </w:rPr>
              <w:t>The share of primary goods in world exports such as food and raw materials, most of which are often produced by the poorest countries has declined.</w:t>
            </w:r>
          </w:p>
          <w:p w14:paraId="356B58FD" w14:textId="77777777" w:rsidR="00B77AF8" w:rsidRPr="00E76AC5" w:rsidRDefault="00B77AF8" w:rsidP="00B10DDE">
            <w:pPr>
              <w:pStyle w:val="ListParagraph"/>
              <w:numPr>
                <w:ilvl w:val="0"/>
                <w:numId w:val="5"/>
              </w:numPr>
              <w:rPr>
                <w:color w:val="00B050"/>
                <w:sz w:val="21"/>
                <w:szCs w:val="21"/>
              </w:rPr>
            </w:pPr>
            <w:r w:rsidRPr="00E76AC5">
              <w:rPr>
                <w:rFonts w:cs="Arial"/>
                <w:sz w:val="21"/>
                <w:szCs w:val="21"/>
              </w:rPr>
              <w:t>No country, least of all the poorest, can afford to remain isolated from the world economy</w:t>
            </w:r>
          </w:p>
          <w:p w14:paraId="7241BEE5" w14:textId="77777777" w:rsidR="00B77AF8" w:rsidRPr="00E76AC5" w:rsidRDefault="00B77AF8" w:rsidP="00164110">
            <w:pPr>
              <w:jc w:val="right"/>
              <w:rPr>
                <w:sz w:val="20"/>
                <w:szCs w:val="20"/>
              </w:rPr>
            </w:pPr>
            <w:r w:rsidRPr="00E76AC5">
              <w:rPr>
                <w:color w:val="00B050"/>
                <w:sz w:val="20"/>
                <w:szCs w:val="20"/>
              </w:rPr>
              <w:t>[4 points]</w:t>
            </w:r>
          </w:p>
        </w:tc>
      </w:tr>
    </w:tbl>
    <w:p w14:paraId="7EDB1607" w14:textId="77777777" w:rsidR="00B77AF8" w:rsidRPr="00E76AC5" w:rsidRDefault="00B77AF8" w:rsidP="00B77AF8">
      <w:pPr>
        <w:rPr>
          <w:lang w:val="en-GB"/>
        </w:rPr>
      </w:pPr>
    </w:p>
    <w:p w14:paraId="35E90EDE" w14:textId="77777777" w:rsidR="00B77AF8" w:rsidRPr="00E76AC5" w:rsidRDefault="00B77AF8" w:rsidP="00B77AF8">
      <w:pPr>
        <w:rPr>
          <w:lang w:val="en-GB"/>
        </w:rPr>
      </w:pPr>
      <w:r w:rsidRPr="00E76AC5">
        <w:rPr>
          <w:lang w:val="en-GB"/>
        </w:rPr>
        <w:t>4) Highlight two areas in the text that you question, disagree with or lack evidence</w:t>
      </w:r>
    </w:p>
    <w:tbl>
      <w:tblPr>
        <w:tblStyle w:val="TableGrid"/>
        <w:tblW w:w="0" w:type="auto"/>
        <w:tblLook w:val="04A0" w:firstRow="1" w:lastRow="0" w:firstColumn="1" w:lastColumn="0" w:noHBand="0" w:noVBand="1"/>
      </w:tblPr>
      <w:tblGrid>
        <w:gridCol w:w="9010"/>
      </w:tblGrid>
      <w:tr w:rsidR="00B77AF8" w:rsidRPr="00E76AC5" w14:paraId="227ECB54" w14:textId="77777777" w:rsidTr="00164110">
        <w:tc>
          <w:tcPr>
            <w:tcW w:w="9010" w:type="dxa"/>
          </w:tcPr>
          <w:p w14:paraId="48EC2C18" w14:textId="77777777" w:rsidR="00B77AF8" w:rsidRPr="00E76AC5" w:rsidRDefault="00B77AF8" w:rsidP="00B10DDE">
            <w:pPr>
              <w:pStyle w:val="ListParagraph"/>
              <w:numPr>
                <w:ilvl w:val="0"/>
                <w:numId w:val="6"/>
              </w:numPr>
              <w:rPr>
                <w:rFonts w:cs="Arial"/>
                <w:color w:val="00B050"/>
                <w:sz w:val="21"/>
                <w:szCs w:val="21"/>
              </w:rPr>
            </w:pPr>
            <w:r w:rsidRPr="00E76AC5">
              <w:rPr>
                <w:rFonts w:cs="Arial"/>
                <w:sz w:val="21"/>
                <w:szCs w:val="21"/>
              </w:rPr>
              <w:t xml:space="preserve">Today’s global markets offer greater opportunity for people to tap into more and larger markets around the world, which means they can have access to more capital, technology, cheaper imports, and larger export markets – </w:t>
            </w:r>
            <w:r w:rsidRPr="00E76AC5">
              <w:rPr>
                <w:rFonts w:cs="Arial"/>
                <w:color w:val="00B050"/>
                <w:sz w:val="21"/>
                <w:szCs w:val="21"/>
              </w:rPr>
              <w:t>but do they? Brexit? Is more debt a good thing?</w:t>
            </w:r>
          </w:p>
          <w:p w14:paraId="27647F91" w14:textId="77777777" w:rsidR="00B77AF8" w:rsidRPr="00E76AC5" w:rsidRDefault="00B77AF8" w:rsidP="00B10DDE">
            <w:pPr>
              <w:pStyle w:val="ListParagraph"/>
              <w:numPr>
                <w:ilvl w:val="0"/>
                <w:numId w:val="6"/>
              </w:numPr>
              <w:rPr>
                <w:rFonts w:cs="Arial"/>
                <w:color w:val="00B050"/>
                <w:sz w:val="21"/>
                <w:szCs w:val="21"/>
              </w:rPr>
            </w:pPr>
            <w:r w:rsidRPr="00E76AC5">
              <w:rPr>
                <w:rFonts w:cs="Arial"/>
                <w:sz w:val="21"/>
                <w:szCs w:val="21"/>
              </w:rPr>
              <w:t xml:space="preserve">Asia, per capita incomes moving rapidly towards levels in the industrial countries -  </w:t>
            </w:r>
            <w:r w:rsidRPr="00E76AC5">
              <w:rPr>
                <w:rFonts w:cs="Arial"/>
                <w:color w:val="00B050"/>
                <w:sz w:val="21"/>
                <w:szCs w:val="21"/>
              </w:rPr>
              <w:t>not all of Asia?</w:t>
            </w:r>
          </w:p>
          <w:p w14:paraId="557EB843" w14:textId="77777777" w:rsidR="00B77AF8" w:rsidRPr="00E76AC5" w:rsidRDefault="00B77AF8" w:rsidP="00B10DDE">
            <w:pPr>
              <w:pStyle w:val="ListParagraph"/>
              <w:numPr>
                <w:ilvl w:val="0"/>
                <w:numId w:val="6"/>
              </w:numPr>
              <w:rPr>
                <w:rFonts w:cs="Arial"/>
                <w:color w:val="00B050"/>
                <w:sz w:val="21"/>
                <w:szCs w:val="21"/>
              </w:rPr>
            </w:pPr>
            <w:r w:rsidRPr="00E76AC5">
              <w:rPr>
                <w:rFonts w:cs="Arial"/>
                <w:sz w:val="21"/>
                <w:szCs w:val="21"/>
              </w:rPr>
              <w:t xml:space="preserve">Outward-looking policies – </w:t>
            </w:r>
            <w:r w:rsidRPr="00E76AC5">
              <w:rPr>
                <w:rFonts w:cs="Arial"/>
                <w:color w:val="00B050"/>
                <w:sz w:val="21"/>
                <w:szCs w:val="21"/>
              </w:rPr>
              <w:t>is it just the west benefiting? Can poorer countries implement these?</w:t>
            </w:r>
          </w:p>
          <w:p w14:paraId="796FD354" w14:textId="77777777" w:rsidR="00B77AF8" w:rsidRPr="00E76AC5" w:rsidRDefault="00B77AF8" w:rsidP="00B10DDE">
            <w:pPr>
              <w:pStyle w:val="ListParagraph"/>
              <w:numPr>
                <w:ilvl w:val="0"/>
                <w:numId w:val="6"/>
              </w:numPr>
              <w:rPr>
                <w:sz w:val="21"/>
                <w:szCs w:val="21"/>
              </w:rPr>
            </w:pPr>
            <w:r w:rsidRPr="00E76AC5">
              <w:rPr>
                <w:sz w:val="21"/>
                <w:szCs w:val="21"/>
              </w:rPr>
              <w:t xml:space="preserve">Are some African states too corrupt to deal with? </w:t>
            </w:r>
            <w:r w:rsidRPr="00E76AC5">
              <w:rPr>
                <w:color w:val="00B050"/>
                <w:sz w:val="21"/>
                <w:szCs w:val="21"/>
              </w:rPr>
              <w:t>War and natural disasters are a problem?</w:t>
            </w:r>
          </w:p>
          <w:p w14:paraId="520B3A6C" w14:textId="77777777" w:rsidR="00B77AF8" w:rsidRPr="00E76AC5" w:rsidRDefault="00B77AF8" w:rsidP="00B10DDE">
            <w:pPr>
              <w:pStyle w:val="ListParagraph"/>
              <w:numPr>
                <w:ilvl w:val="0"/>
                <w:numId w:val="6"/>
              </w:numPr>
              <w:rPr>
                <w:rFonts w:cs="Arial"/>
                <w:color w:val="00B050"/>
                <w:sz w:val="21"/>
                <w:szCs w:val="21"/>
              </w:rPr>
            </w:pPr>
            <w:r w:rsidRPr="00E76AC5">
              <w:rPr>
                <w:rFonts w:cs="Arial"/>
                <w:sz w:val="21"/>
                <w:szCs w:val="21"/>
              </w:rPr>
              <w:t>food and raw materials, most of which are often produced by the poorest countries has declined –</w:t>
            </w:r>
            <w:r w:rsidRPr="00E76AC5">
              <w:rPr>
                <w:rFonts w:cs="Arial"/>
                <w:color w:val="00B050"/>
                <w:sz w:val="21"/>
                <w:szCs w:val="21"/>
              </w:rPr>
              <w:t xml:space="preserve"> Why are poorest countries doing badly if exports are the key?</w:t>
            </w:r>
          </w:p>
          <w:p w14:paraId="13CD1349" w14:textId="77777777" w:rsidR="00B77AF8" w:rsidRPr="00E76AC5" w:rsidRDefault="00B77AF8" w:rsidP="00B10DDE">
            <w:pPr>
              <w:pStyle w:val="ListParagraph"/>
              <w:numPr>
                <w:ilvl w:val="0"/>
                <w:numId w:val="6"/>
              </w:numPr>
              <w:rPr>
                <w:rFonts w:cs="Arial"/>
                <w:color w:val="00B050"/>
                <w:sz w:val="21"/>
                <w:szCs w:val="21"/>
              </w:rPr>
            </w:pPr>
            <w:r w:rsidRPr="00E76AC5">
              <w:rPr>
                <w:rFonts w:cs="Arial"/>
                <w:sz w:val="21"/>
                <w:szCs w:val="21"/>
              </w:rPr>
              <w:t xml:space="preserve">movement of people – </w:t>
            </w:r>
            <w:r w:rsidRPr="00E76AC5">
              <w:rPr>
                <w:rFonts w:cs="Arial"/>
                <w:color w:val="00B050"/>
                <w:sz w:val="21"/>
                <w:szCs w:val="21"/>
              </w:rPr>
              <w:t>is migration getting too much for some European countries now?</w:t>
            </w:r>
          </w:p>
          <w:p w14:paraId="3D698706" w14:textId="77777777" w:rsidR="00B77AF8" w:rsidRPr="00E76AC5" w:rsidRDefault="00B77AF8" w:rsidP="00B10DDE">
            <w:pPr>
              <w:pStyle w:val="ListParagraph"/>
              <w:numPr>
                <w:ilvl w:val="0"/>
                <w:numId w:val="6"/>
              </w:numPr>
              <w:rPr>
                <w:rFonts w:cs="Arial"/>
                <w:color w:val="00B050"/>
                <w:sz w:val="21"/>
                <w:szCs w:val="21"/>
              </w:rPr>
            </w:pPr>
            <w:r w:rsidRPr="00E76AC5">
              <w:rPr>
                <w:rFonts w:cs="Arial"/>
                <w:sz w:val="21"/>
                <w:szCs w:val="21"/>
              </w:rPr>
              <w:t xml:space="preserve">A highly valuable resource for the developing – </w:t>
            </w:r>
            <w:r w:rsidRPr="00E76AC5">
              <w:rPr>
                <w:rFonts w:cs="Arial"/>
                <w:color w:val="00B050"/>
                <w:sz w:val="21"/>
                <w:szCs w:val="21"/>
              </w:rPr>
              <w:t>is this helping?</w:t>
            </w:r>
          </w:p>
          <w:p w14:paraId="146DD12A" w14:textId="77777777" w:rsidR="00B77AF8" w:rsidRPr="00E76AC5" w:rsidRDefault="00B77AF8" w:rsidP="00B10DDE">
            <w:pPr>
              <w:pStyle w:val="ListParagraph"/>
              <w:numPr>
                <w:ilvl w:val="0"/>
                <w:numId w:val="6"/>
              </w:numPr>
              <w:rPr>
                <w:rFonts w:cs="Arial"/>
                <w:sz w:val="21"/>
                <w:szCs w:val="21"/>
              </w:rPr>
            </w:pPr>
            <w:r w:rsidRPr="00E76AC5">
              <w:rPr>
                <w:rFonts w:cs="Arial"/>
                <w:sz w:val="21"/>
                <w:szCs w:val="21"/>
              </w:rPr>
              <w:t xml:space="preserve">The international community should try by reinforcing the international financial system, through trade. </w:t>
            </w:r>
            <w:r w:rsidRPr="00E76AC5">
              <w:rPr>
                <w:rFonts w:cs="Arial"/>
                <w:color w:val="00B050"/>
                <w:sz w:val="21"/>
                <w:szCs w:val="21"/>
              </w:rPr>
              <w:t>What is being done?</w:t>
            </w:r>
          </w:p>
          <w:p w14:paraId="53FE05E2" w14:textId="77777777" w:rsidR="00B77AF8" w:rsidRPr="00E76AC5" w:rsidRDefault="00B77AF8" w:rsidP="00B10DDE">
            <w:pPr>
              <w:pStyle w:val="ListParagraph"/>
              <w:numPr>
                <w:ilvl w:val="0"/>
                <w:numId w:val="6"/>
              </w:numPr>
              <w:rPr>
                <w:color w:val="00B050"/>
                <w:sz w:val="21"/>
                <w:szCs w:val="21"/>
              </w:rPr>
            </w:pPr>
            <w:r w:rsidRPr="00E76AC5">
              <w:rPr>
                <w:rFonts w:cs="Arial"/>
                <w:sz w:val="21"/>
                <w:szCs w:val="21"/>
              </w:rPr>
              <w:t xml:space="preserve">What about the real negatives? </w:t>
            </w:r>
            <w:r w:rsidRPr="00E76AC5">
              <w:rPr>
                <w:rFonts w:cs="Arial"/>
                <w:color w:val="00B050"/>
                <w:sz w:val="21"/>
                <w:szCs w:val="21"/>
              </w:rPr>
              <w:t>Environmental destruction / pollution / loss of culture / slave labour / exploitation / unfair trade deals / Americanisation / Not discussed</w:t>
            </w:r>
          </w:p>
          <w:p w14:paraId="53348FD5" w14:textId="77777777" w:rsidR="00B77AF8" w:rsidRPr="00E76AC5" w:rsidRDefault="00B77AF8" w:rsidP="00164110">
            <w:pPr>
              <w:jc w:val="right"/>
              <w:rPr>
                <w:color w:val="00B050"/>
                <w:sz w:val="20"/>
                <w:szCs w:val="20"/>
              </w:rPr>
            </w:pPr>
            <w:r w:rsidRPr="00E76AC5">
              <w:rPr>
                <w:color w:val="00B050"/>
                <w:sz w:val="20"/>
                <w:szCs w:val="20"/>
              </w:rPr>
              <w:t>[2 points]</w:t>
            </w:r>
          </w:p>
        </w:tc>
      </w:tr>
    </w:tbl>
    <w:p w14:paraId="754B0D09" w14:textId="77777777" w:rsidR="00B77AF8" w:rsidRPr="00E76AC5" w:rsidRDefault="00B77AF8" w:rsidP="00B77AF8">
      <w:pPr>
        <w:rPr>
          <w:lang w:val="en-GB"/>
        </w:rPr>
      </w:pPr>
    </w:p>
    <w:p w14:paraId="745CC781" w14:textId="77777777" w:rsidR="00B77AF8" w:rsidRDefault="00B77AF8" w:rsidP="00901894">
      <w:pPr>
        <w:rPr>
          <w:color w:val="000000" w:themeColor="text1"/>
          <w:sz w:val="20"/>
          <w:szCs w:val="20"/>
          <w:lang w:val="en-GB"/>
        </w:rPr>
      </w:pPr>
    </w:p>
    <w:sectPr w:rsidR="00B77AF8" w:rsidSect="00FF096D">
      <w:headerReference w:type="default" r:id="rId15"/>
      <w:footerReference w:type="default" r:id="rId16"/>
      <w:pgSz w:w="11900" w:h="16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B7A9C" w14:textId="77777777" w:rsidR="00D53CBB" w:rsidRDefault="00D53CBB" w:rsidP="004331F7">
      <w:r>
        <w:separator/>
      </w:r>
    </w:p>
  </w:endnote>
  <w:endnote w:type="continuationSeparator" w:id="0">
    <w:p w14:paraId="08B25DB2" w14:textId="77777777" w:rsidR="00D53CBB" w:rsidRDefault="00D53CBB" w:rsidP="0043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F UI Text">
    <w:altName w:val="Helvetica"/>
    <w:charset w:val="88"/>
    <w:family w:val="auto"/>
    <w:pitch w:val="variable"/>
    <w:sig w:usb0="E00002FF" w:usb1="5808785B" w:usb2="00000010" w:usb3="00000000" w:csb0="0010019F" w:csb1="00000000"/>
  </w:font>
  <w:font w:name=".SFUIText-Regular">
    <w:charset w:val="88"/>
    <w:family w:val="auto"/>
    <w:pitch w:val="variable"/>
    <w:sig w:usb0="E00002FF" w:usb1="5808785B" w:usb2="00000010" w:usb3="00000000" w:csb0="0010019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Bliss-Medium">
    <w:altName w:val="Calibri"/>
    <w:panose1 w:val="00000000000000000000"/>
    <w:charset w:val="00"/>
    <w:family w:val="auto"/>
    <w:notTrueType/>
    <w:pitch w:val="default"/>
    <w:sig w:usb0="00000003" w:usb1="00000000" w:usb2="00000000" w:usb3="00000000" w:csb0="00000001" w:csb1="00000000"/>
  </w:font>
  <w:font w:name="PT Sans">
    <w:panose1 w:val="020B0503020203020204"/>
    <w:charset w:val="CC"/>
    <w:family w:val="auto"/>
    <w:pitch w:val="variable"/>
    <w:sig w:usb0="A00002EF" w:usb1="5000204B" w:usb2="00000000" w:usb3="00000000" w:csb0="00000097"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C93B" w14:textId="622A55BE" w:rsidR="00FF096D" w:rsidRPr="00726EFF" w:rsidRDefault="00FF096D">
    <w:pPr>
      <w:pStyle w:val="Footer"/>
      <w:rPr>
        <w:color w:val="0563C1" w:themeColor="hyperlink"/>
        <w:sz w:val="20"/>
        <w:u w:val="single"/>
      </w:rPr>
    </w:pPr>
    <w:r>
      <w:rPr>
        <w:sz w:val="20"/>
      </w:rPr>
      <w:t xml:space="preserve">COPYRIGHT of </w:t>
    </w:r>
    <w:hyperlink r:id="rId1" w:history="1">
      <w:r w:rsidR="00901894" w:rsidRPr="00901894">
        <w:rPr>
          <w:rStyle w:val="Hyperlink"/>
          <w:color w:val="0432FF"/>
          <w:sz w:val="20"/>
        </w:rPr>
        <w:t>www.academic-englishuk.com/summary</w:t>
      </w:r>
    </w:hyperlink>
    <w:r w:rsidR="00901894" w:rsidRPr="00901894">
      <w:rPr>
        <w:color w:val="0432FF"/>
        <w:sz w:val="20"/>
      </w:rPr>
      <w:t xml:space="preserve"> </w:t>
    </w:r>
    <w:r w:rsidRPr="00901894">
      <w:rPr>
        <w:color w:val="0432FF"/>
        <w:sz w:val="20"/>
      </w:rPr>
      <w:t xml:space="preserve">  </w:t>
    </w:r>
    <w:r w:rsidRPr="00901894">
      <w:rPr>
        <w:noProof/>
        <w:color w:val="0432FF"/>
        <w:sz w:val="20"/>
      </w:rPr>
      <w:t xml:space="preserve">   </w:t>
    </w:r>
    <w:r w:rsidRPr="00901894">
      <w:rPr>
        <w:noProof/>
        <w:sz w:val="20"/>
      </w:rPr>
      <w:t xml:space="preserve">                </w:t>
    </w:r>
    <w:r w:rsidR="00AA13E8" w:rsidRPr="00901894">
      <w:rPr>
        <w:noProof/>
        <w:sz w:val="20"/>
      </w:rPr>
      <w:t xml:space="preserve">                            </w:t>
    </w:r>
    <w:r w:rsidRPr="00901894">
      <w:rPr>
        <w:noProof/>
        <w:sz w:val="20"/>
      </w:rPr>
      <w:t xml:space="preserve"> </w:t>
    </w:r>
    <w:r w:rsidRPr="00FB0773">
      <w:rPr>
        <w:noProof/>
        <w:sz w:val="20"/>
      </w:rPr>
      <w:drawing>
        <wp:inline distT="0" distB="0" distL="0" distR="0" wp14:anchorId="269DBC46" wp14:editId="0C4C7FAE">
          <wp:extent cx="1117600" cy="375745"/>
          <wp:effectExtent l="25400" t="0" r="0" b="0"/>
          <wp:docPr id="13"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2"/>
                  <a:srcRect/>
                  <a:stretch>
                    <a:fillRect/>
                  </a:stretch>
                </pic:blipFill>
                <pic:spPr bwMode="auto">
                  <a:xfrm>
                    <a:off x="0" y="0"/>
                    <a:ext cx="1124048" cy="377913"/>
                  </a:xfrm>
                  <a:prstGeom prst="rect">
                    <a:avLst/>
                  </a:prstGeom>
                  <a:noFill/>
                  <a:ln w="9525">
                    <a:noFill/>
                    <a:miter lim="800000"/>
                    <a:headEnd/>
                    <a:tailEnd/>
                  </a:ln>
                </pic:spPr>
              </pic:pic>
            </a:graphicData>
          </a:graphic>
        </wp:inline>
      </w:drawing>
    </w:r>
    <w:r>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70002" w14:textId="77777777" w:rsidR="00D53CBB" w:rsidRDefault="00D53CBB" w:rsidP="004331F7">
      <w:r>
        <w:separator/>
      </w:r>
    </w:p>
  </w:footnote>
  <w:footnote w:type="continuationSeparator" w:id="0">
    <w:p w14:paraId="41A2F3A4" w14:textId="77777777" w:rsidR="00D53CBB" w:rsidRDefault="00D53CBB" w:rsidP="004331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592DF" w14:textId="5BBC3CED" w:rsidR="00FF096D" w:rsidRDefault="00FF096D" w:rsidP="004331F7">
    <w:pPr>
      <w:pStyle w:val="Header"/>
      <w:rPr>
        <w:sz w:val="20"/>
      </w:rPr>
    </w:pPr>
    <w:r>
      <w:rPr>
        <w:sz w:val="20"/>
      </w:rPr>
      <w:t xml:space="preserve"> </w:t>
    </w:r>
    <w:r w:rsidRPr="008409DB">
      <w:rPr>
        <w:noProof/>
        <w:sz w:val="20"/>
      </w:rPr>
      <w:drawing>
        <wp:inline distT="0" distB="0" distL="0" distR="0" wp14:anchorId="44B49B6A" wp14:editId="5FBB1190">
          <wp:extent cx="1117600" cy="375745"/>
          <wp:effectExtent l="25400" t="0" r="0" b="0"/>
          <wp:docPr id="10"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srcRect/>
                  <a:stretch>
                    <a:fillRect/>
                  </a:stretch>
                </pic:blipFill>
                <pic:spPr bwMode="auto">
                  <a:xfrm>
                    <a:off x="0" y="0"/>
                    <a:ext cx="1124048" cy="377913"/>
                  </a:xfrm>
                  <a:prstGeom prst="rect">
                    <a:avLst/>
                  </a:prstGeom>
                  <a:noFill/>
                  <a:ln w="9525">
                    <a:noFill/>
                    <a:miter lim="800000"/>
                    <a:headEnd/>
                    <a:tailEnd/>
                  </a:ln>
                </pic:spPr>
              </pic:pic>
            </a:graphicData>
          </a:graphic>
        </wp:inline>
      </w:drawing>
    </w:r>
    <w:r>
      <w:rPr>
        <w:sz w:val="20"/>
      </w:rPr>
      <w:t xml:space="preserve">                                                          </w:t>
    </w:r>
  </w:p>
  <w:p w14:paraId="124E2A5F" w14:textId="77777777" w:rsidR="00FF096D" w:rsidRPr="00031EC8" w:rsidRDefault="00D53CBB" w:rsidP="000803F6">
    <w:pPr>
      <w:pStyle w:val="Header"/>
      <w:rPr>
        <w:color w:val="0E3BEF"/>
        <w:sz w:val="16"/>
        <w:u w:val="single"/>
      </w:rPr>
    </w:pPr>
    <w:hyperlink r:id="rId2" w:history="1">
      <w:r w:rsidR="00FF096D" w:rsidRPr="00031EC8">
        <w:rPr>
          <w:rStyle w:val="Hyperlink"/>
          <w:color w:val="0E3BEF"/>
          <w:sz w:val="16"/>
        </w:rPr>
        <w:t>www.academic-englishuk.com</w:t>
      </w:r>
    </w:hyperlink>
    <w:r w:rsidR="00FF096D" w:rsidRPr="00031EC8">
      <w:rPr>
        <w:rStyle w:val="Hyperlink"/>
        <w:color w:val="0E3BEF"/>
        <w:sz w:val="16"/>
      </w:rPr>
      <w:t xml:space="preserve"> </w:t>
    </w:r>
  </w:p>
  <w:p w14:paraId="716F631B" w14:textId="0CA4751A" w:rsidR="00FF096D" w:rsidRPr="00DC722E" w:rsidRDefault="00FF096D">
    <w:pPr>
      <w:pStyle w:val="Header"/>
      <w:rPr>
        <w:color w:val="0070C0"/>
        <w:sz w:val="16"/>
        <w:u w:val="single"/>
      </w:rPr>
    </w:pPr>
    <w:r>
      <w:t>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2BD5"/>
    <w:multiLevelType w:val="hybridMultilevel"/>
    <w:tmpl w:val="8836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147C1"/>
    <w:multiLevelType w:val="hybridMultilevel"/>
    <w:tmpl w:val="168E9A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93AD2"/>
    <w:multiLevelType w:val="hybridMultilevel"/>
    <w:tmpl w:val="8000EF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A6B6C"/>
    <w:multiLevelType w:val="hybridMultilevel"/>
    <w:tmpl w:val="C85C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A081F"/>
    <w:multiLevelType w:val="hybridMultilevel"/>
    <w:tmpl w:val="9FFE5A6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F5053"/>
    <w:multiLevelType w:val="hybridMultilevel"/>
    <w:tmpl w:val="6B7E40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70484"/>
    <w:multiLevelType w:val="hybridMultilevel"/>
    <w:tmpl w:val="2560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128F2"/>
    <w:multiLevelType w:val="hybridMultilevel"/>
    <w:tmpl w:val="F7FE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30E05"/>
    <w:multiLevelType w:val="hybridMultilevel"/>
    <w:tmpl w:val="26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F43C8"/>
    <w:multiLevelType w:val="hybridMultilevel"/>
    <w:tmpl w:val="42EAA0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26D11"/>
    <w:multiLevelType w:val="hybridMultilevel"/>
    <w:tmpl w:val="08B08F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C6003"/>
    <w:multiLevelType w:val="hybridMultilevel"/>
    <w:tmpl w:val="540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61161"/>
    <w:multiLevelType w:val="hybridMultilevel"/>
    <w:tmpl w:val="BE4E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A643E"/>
    <w:multiLevelType w:val="hybridMultilevel"/>
    <w:tmpl w:val="CAAC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20A29"/>
    <w:multiLevelType w:val="hybridMultilevel"/>
    <w:tmpl w:val="D6B0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65F5E"/>
    <w:multiLevelType w:val="hybridMultilevel"/>
    <w:tmpl w:val="DC1C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015735"/>
    <w:multiLevelType w:val="hybridMultilevel"/>
    <w:tmpl w:val="A8D8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1629B1"/>
    <w:multiLevelType w:val="hybridMultilevel"/>
    <w:tmpl w:val="36C2F75C"/>
    <w:lvl w:ilvl="0" w:tplc="13620090">
      <w:start w:val="1"/>
      <w:numFmt w:val="bullet"/>
      <w:lvlText w:val=""/>
      <w:lvlJc w:val="left"/>
      <w:pPr>
        <w:ind w:left="45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CD7CF8"/>
    <w:multiLevelType w:val="hybridMultilevel"/>
    <w:tmpl w:val="F392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B5DDA"/>
    <w:multiLevelType w:val="hybridMultilevel"/>
    <w:tmpl w:val="C26E8486"/>
    <w:lvl w:ilvl="0" w:tplc="FAFE88F8">
      <w:start w:val="1"/>
      <w:numFmt w:val="decimal"/>
      <w:lvlText w:val="%1."/>
      <w:lvlJc w:val="left"/>
      <w:pPr>
        <w:ind w:left="360" w:hanging="360"/>
      </w:pPr>
      <w:rPr>
        <w:rFonts w:hint="default"/>
        <w:sz w:val="24"/>
        <w:szCs w:val="24"/>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6147BF4"/>
    <w:multiLevelType w:val="hybridMultilevel"/>
    <w:tmpl w:val="1FF4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97074"/>
    <w:multiLevelType w:val="hybridMultilevel"/>
    <w:tmpl w:val="8C866A3E"/>
    <w:lvl w:ilvl="0" w:tplc="52669D70">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AF53A4D"/>
    <w:multiLevelType w:val="hybridMultilevel"/>
    <w:tmpl w:val="D7E4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C9779F"/>
    <w:multiLevelType w:val="hybridMultilevel"/>
    <w:tmpl w:val="9E6E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D0800"/>
    <w:multiLevelType w:val="hybridMultilevel"/>
    <w:tmpl w:val="43EE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DC7D28"/>
    <w:multiLevelType w:val="hybridMultilevel"/>
    <w:tmpl w:val="5D90EE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43261"/>
    <w:multiLevelType w:val="hybridMultilevel"/>
    <w:tmpl w:val="0826ED90"/>
    <w:lvl w:ilvl="0" w:tplc="714E4D04">
      <w:start w:val="1"/>
      <w:numFmt w:val="bullet"/>
      <w:lvlText w:val=""/>
      <w:lvlJc w:val="left"/>
      <w:pPr>
        <w:ind w:left="450" w:hanging="360"/>
      </w:pPr>
      <w:rPr>
        <w:rFonts w:ascii="Symbol" w:hAnsi="Symbol" w:hint="default"/>
        <w:color w:val="000000" w:themeColor="text1"/>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7">
    <w:nsid w:val="6EC43249"/>
    <w:multiLevelType w:val="hybridMultilevel"/>
    <w:tmpl w:val="AA2E1D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F0EF1"/>
    <w:multiLevelType w:val="hybridMultilevel"/>
    <w:tmpl w:val="C7FCB2E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D17C4F"/>
    <w:multiLevelType w:val="hybridMultilevel"/>
    <w:tmpl w:val="4D04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67791F"/>
    <w:multiLevelType w:val="hybridMultilevel"/>
    <w:tmpl w:val="F0E2C0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5A57B6"/>
    <w:multiLevelType w:val="hybridMultilevel"/>
    <w:tmpl w:val="69E044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747E6"/>
    <w:multiLevelType w:val="hybridMultilevel"/>
    <w:tmpl w:val="1B6664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7"/>
  </w:num>
  <w:num w:numId="4">
    <w:abstractNumId w:val="24"/>
  </w:num>
  <w:num w:numId="5">
    <w:abstractNumId w:val="17"/>
  </w:num>
  <w:num w:numId="6">
    <w:abstractNumId w:val="26"/>
  </w:num>
  <w:num w:numId="7">
    <w:abstractNumId w:val="21"/>
  </w:num>
  <w:num w:numId="8">
    <w:abstractNumId w:val="19"/>
  </w:num>
  <w:num w:numId="9">
    <w:abstractNumId w:val="29"/>
  </w:num>
  <w:num w:numId="10">
    <w:abstractNumId w:val="23"/>
  </w:num>
  <w:num w:numId="11">
    <w:abstractNumId w:val="5"/>
  </w:num>
  <w:num w:numId="12">
    <w:abstractNumId w:val="32"/>
  </w:num>
  <w:num w:numId="13">
    <w:abstractNumId w:val="30"/>
  </w:num>
  <w:num w:numId="14">
    <w:abstractNumId w:val="28"/>
  </w:num>
  <w:num w:numId="15">
    <w:abstractNumId w:val="27"/>
  </w:num>
  <w:num w:numId="16">
    <w:abstractNumId w:val="1"/>
  </w:num>
  <w:num w:numId="17">
    <w:abstractNumId w:val="6"/>
  </w:num>
  <w:num w:numId="18">
    <w:abstractNumId w:val="13"/>
  </w:num>
  <w:num w:numId="19">
    <w:abstractNumId w:val="15"/>
  </w:num>
  <w:num w:numId="20">
    <w:abstractNumId w:val="18"/>
  </w:num>
  <w:num w:numId="21">
    <w:abstractNumId w:val="0"/>
  </w:num>
  <w:num w:numId="22">
    <w:abstractNumId w:val="3"/>
  </w:num>
  <w:num w:numId="23">
    <w:abstractNumId w:val="16"/>
  </w:num>
  <w:num w:numId="24">
    <w:abstractNumId w:val="8"/>
  </w:num>
  <w:num w:numId="25">
    <w:abstractNumId w:val="22"/>
  </w:num>
  <w:num w:numId="26">
    <w:abstractNumId w:val="10"/>
  </w:num>
  <w:num w:numId="27">
    <w:abstractNumId w:val="9"/>
  </w:num>
  <w:num w:numId="28">
    <w:abstractNumId w:val="25"/>
  </w:num>
  <w:num w:numId="29">
    <w:abstractNumId w:val="2"/>
  </w:num>
  <w:num w:numId="30">
    <w:abstractNumId w:val="31"/>
  </w:num>
  <w:num w:numId="31">
    <w:abstractNumId w:val="4"/>
  </w:num>
  <w:num w:numId="32">
    <w:abstractNumId w:val="11"/>
  </w:num>
  <w:num w:numId="3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F7"/>
    <w:rsid w:val="0001278F"/>
    <w:rsid w:val="000155B6"/>
    <w:rsid w:val="00015FC4"/>
    <w:rsid w:val="00057840"/>
    <w:rsid w:val="00060FA6"/>
    <w:rsid w:val="00063222"/>
    <w:rsid w:val="000803F6"/>
    <w:rsid w:val="000814FF"/>
    <w:rsid w:val="000B7532"/>
    <w:rsid w:val="000F247C"/>
    <w:rsid w:val="00120BDA"/>
    <w:rsid w:val="00167C00"/>
    <w:rsid w:val="001933CA"/>
    <w:rsid w:val="001A6454"/>
    <w:rsid w:val="00220233"/>
    <w:rsid w:val="00236E32"/>
    <w:rsid w:val="00261760"/>
    <w:rsid w:val="00262169"/>
    <w:rsid w:val="002B6B9A"/>
    <w:rsid w:val="00305743"/>
    <w:rsid w:val="0032514F"/>
    <w:rsid w:val="00345243"/>
    <w:rsid w:val="00351A09"/>
    <w:rsid w:val="00352D92"/>
    <w:rsid w:val="003537A3"/>
    <w:rsid w:val="0036243F"/>
    <w:rsid w:val="00372A58"/>
    <w:rsid w:val="003938EF"/>
    <w:rsid w:val="00396D3C"/>
    <w:rsid w:val="003A5A9B"/>
    <w:rsid w:val="003A7E4C"/>
    <w:rsid w:val="003B7AE5"/>
    <w:rsid w:val="003D5AF0"/>
    <w:rsid w:val="003D5BBE"/>
    <w:rsid w:val="003F3152"/>
    <w:rsid w:val="00412FFD"/>
    <w:rsid w:val="004331F7"/>
    <w:rsid w:val="0043539B"/>
    <w:rsid w:val="00441434"/>
    <w:rsid w:val="004447C4"/>
    <w:rsid w:val="00464E6A"/>
    <w:rsid w:val="004708C6"/>
    <w:rsid w:val="004C42C6"/>
    <w:rsid w:val="004D1AC2"/>
    <w:rsid w:val="005172C7"/>
    <w:rsid w:val="00534811"/>
    <w:rsid w:val="005354BE"/>
    <w:rsid w:val="00567B88"/>
    <w:rsid w:val="0057580F"/>
    <w:rsid w:val="005923D3"/>
    <w:rsid w:val="005A22AB"/>
    <w:rsid w:val="005E5E69"/>
    <w:rsid w:val="00613B0F"/>
    <w:rsid w:val="0063063D"/>
    <w:rsid w:val="0064740C"/>
    <w:rsid w:val="00657C5F"/>
    <w:rsid w:val="006A3CBF"/>
    <w:rsid w:val="006D7172"/>
    <w:rsid w:val="006E4D2B"/>
    <w:rsid w:val="006F4923"/>
    <w:rsid w:val="00725767"/>
    <w:rsid w:val="0072626B"/>
    <w:rsid w:val="00726EFF"/>
    <w:rsid w:val="0073243E"/>
    <w:rsid w:val="00773D5D"/>
    <w:rsid w:val="007907C4"/>
    <w:rsid w:val="007C05B2"/>
    <w:rsid w:val="007C36EA"/>
    <w:rsid w:val="007E7C3E"/>
    <w:rsid w:val="00820E43"/>
    <w:rsid w:val="008D2B1A"/>
    <w:rsid w:val="008D7D89"/>
    <w:rsid w:val="008F188F"/>
    <w:rsid w:val="00901894"/>
    <w:rsid w:val="00923384"/>
    <w:rsid w:val="00933355"/>
    <w:rsid w:val="00951CDE"/>
    <w:rsid w:val="00961159"/>
    <w:rsid w:val="00967AA0"/>
    <w:rsid w:val="009772F2"/>
    <w:rsid w:val="009D5E4A"/>
    <w:rsid w:val="009F26C4"/>
    <w:rsid w:val="00A03AE0"/>
    <w:rsid w:val="00A155C8"/>
    <w:rsid w:val="00A4135F"/>
    <w:rsid w:val="00A563A3"/>
    <w:rsid w:val="00A65030"/>
    <w:rsid w:val="00A85B34"/>
    <w:rsid w:val="00A93247"/>
    <w:rsid w:val="00AA13E8"/>
    <w:rsid w:val="00AA4401"/>
    <w:rsid w:val="00B10DDE"/>
    <w:rsid w:val="00B23C90"/>
    <w:rsid w:val="00B62D04"/>
    <w:rsid w:val="00B77AF8"/>
    <w:rsid w:val="00BA652E"/>
    <w:rsid w:val="00BB449B"/>
    <w:rsid w:val="00BE5795"/>
    <w:rsid w:val="00C07E33"/>
    <w:rsid w:val="00C10A1C"/>
    <w:rsid w:val="00C416F3"/>
    <w:rsid w:val="00C502B1"/>
    <w:rsid w:val="00C516F2"/>
    <w:rsid w:val="00C61534"/>
    <w:rsid w:val="00C64E75"/>
    <w:rsid w:val="00C753C1"/>
    <w:rsid w:val="00C77915"/>
    <w:rsid w:val="00C9428F"/>
    <w:rsid w:val="00CA0012"/>
    <w:rsid w:val="00CB5415"/>
    <w:rsid w:val="00CD1620"/>
    <w:rsid w:val="00CF7FF6"/>
    <w:rsid w:val="00D10494"/>
    <w:rsid w:val="00D53CBB"/>
    <w:rsid w:val="00D659B6"/>
    <w:rsid w:val="00DB42E6"/>
    <w:rsid w:val="00DC2873"/>
    <w:rsid w:val="00DC722E"/>
    <w:rsid w:val="00E12119"/>
    <w:rsid w:val="00E21722"/>
    <w:rsid w:val="00EA0A96"/>
    <w:rsid w:val="00EB46BF"/>
    <w:rsid w:val="00EC7F15"/>
    <w:rsid w:val="00F116F9"/>
    <w:rsid w:val="00F53FE9"/>
    <w:rsid w:val="00F70500"/>
    <w:rsid w:val="00F81A0D"/>
    <w:rsid w:val="00FA1E3A"/>
    <w:rsid w:val="00FA3C35"/>
    <w:rsid w:val="00FB1F5E"/>
    <w:rsid w:val="00FB2ADD"/>
    <w:rsid w:val="00FB39E7"/>
    <w:rsid w:val="00FC7C6F"/>
    <w:rsid w:val="00FD4F4B"/>
    <w:rsid w:val="00FF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34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A96"/>
  </w:style>
  <w:style w:type="paragraph" w:styleId="Heading1">
    <w:name w:val="heading 1"/>
    <w:basedOn w:val="Normal"/>
    <w:next w:val="Normal"/>
    <w:link w:val="Heading1Char"/>
    <w:uiPriority w:val="9"/>
    <w:qFormat/>
    <w:rsid w:val="004331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nhideWhenUsed/>
    <w:qFormat/>
    <w:rsid w:val="004353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1F7"/>
    <w:pPr>
      <w:tabs>
        <w:tab w:val="center" w:pos="4513"/>
        <w:tab w:val="right" w:pos="9026"/>
      </w:tabs>
    </w:pPr>
  </w:style>
  <w:style w:type="character" w:customStyle="1" w:styleId="HeaderChar">
    <w:name w:val="Header Char"/>
    <w:basedOn w:val="DefaultParagraphFont"/>
    <w:link w:val="Header"/>
    <w:rsid w:val="004331F7"/>
  </w:style>
  <w:style w:type="paragraph" w:styleId="Footer">
    <w:name w:val="footer"/>
    <w:basedOn w:val="Normal"/>
    <w:link w:val="FooterChar"/>
    <w:unhideWhenUsed/>
    <w:rsid w:val="004331F7"/>
    <w:pPr>
      <w:tabs>
        <w:tab w:val="center" w:pos="4513"/>
        <w:tab w:val="right" w:pos="9026"/>
      </w:tabs>
    </w:pPr>
  </w:style>
  <w:style w:type="character" w:customStyle="1" w:styleId="FooterChar">
    <w:name w:val="Footer Char"/>
    <w:basedOn w:val="DefaultParagraphFont"/>
    <w:link w:val="Footer"/>
    <w:rsid w:val="004331F7"/>
  </w:style>
  <w:style w:type="character" w:styleId="Hyperlink">
    <w:name w:val="Hyperlink"/>
    <w:basedOn w:val="DefaultParagraphFont"/>
    <w:uiPriority w:val="99"/>
    <w:unhideWhenUsed/>
    <w:rsid w:val="004331F7"/>
    <w:rPr>
      <w:color w:val="0563C1" w:themeColor="hyperlink"/>
      <w:u w:val="single"/>
    </w:rPr>
  </w:style>
  <w:style w:type="character" w:customStyle="1" w:styleId="Heading1Char">
    <w:name w:val="Heading 1 Char"/>
    <w:basedOn w:val="DefaultParagraphFont"/>
    <w:link w:val="Heading1"/>
    <w:uiPriority w:val="9"/>
    <w:rsid w:val="004331F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31F7"/>
  </w:style>
  <w:style w:type="paragraph" w:styleId="ListParagraph">
    <w:name w:val="List Paragraph"/>
    <w:basedOn w:val="Normal"/>
    <w:uiPriority w:val="34"/>
    <w:qFormat/>
    <w:rsid w:val="004331F7"/>
    <w:pPr>
      <w:ind w:left="720"/>
      <w:contextualSpacing/>
    </w:pPr>
  </w:style>
  <w:style w:type="paragraph" w:customStyle="1" w:styleId="p1">
    <w:name w:val="p1"/>
    <w:basedOn w:val="Normal"/>
    <w:rsid w:val="004331F7"/>
    <w:rPr>
      <w:rFonts w:ascii=".SF UI Text" w:eastAsia=".SF UI Text" w:hAnsi=".SF UI Text" w:cs="Times New Roman"/>
      <w:color w:val="333333"/>
      <w:sz w:val="26"/>
      <w:szCs w:val="26"/>
      <w:lang w:eastAsia="en-GB"/>
    </w:rPr>
  </w:style>
  <w:style w:type="table" w:styleId="TableGrid">
    <w:name w:val="Table Grid"/>
    <w:basedOn w:val="TableNormal"/>
    <w:uiPriority w:val="39"/>
    <w:rsid w:val="004331F7"/>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sid w:val="00063222"/>
    <w:rPr>
      <w:rFonts w:ascii=".SFUIText-Regular" w:eastAsia=".SFUIText-Regular" w:hAnsi=".SFUIText-Regular" w:hint="eastAsia"/>
      <w:b w:val="0"/>
      <w:bCs w:val="0"/>
      <w:i w:val="0"/>
      <w:iCs w:val="0"/>
      <w:sz w:val="34"/>
      <w:szCs w:val="34"/>
    </w:rPr>
  </w:style>
  <w:style w:type="character" w:customStyle="1" w:styleId="selectable">
    <w:name w:val="selectable"/>
    <w:basedOn w:val="DefaultParagraphFont"/>
    <w:rsid w:val="00063222"/>
  </w:style>
  <w:style w:type="character" w:styleId="Emphasis">
    <w:name w:val="Emphasis"/>
    <w:basedOn w:val="DefaultParagraphFont"/>
    <w:qFormat/>
    <w:rsid w:val="00EA0A96"/>
    <w:rPr>
      <w:i/>
      <w:iCs/>
    </w:rPr>
  </w:style>
  <w:style w:type="character" w:customStyle="1" w:styleId="newblue-arguments-footnotes-link1">
    <w:name w:val="newblue-arguments-footnotes-link1"/>
    <w:basedOn w:val="DefaultParagraphFont"/>
    <w:rsid w:val="00EA0A96"/>
    <w:rPr>
      <w:sz w:val="17"/>
      <w:szCs w:val="17"/>
    </w:rPr>
  </w:style>
  <w:style w:type="character" w:styleId="Strong">
    <w:name w:val="Strong"/>
    <w:basedOn w:val="DefaultParagraphFont"/>
    <w:qFormat/>
    <w:rsid w:val="00EA0A96"/>
    <w:rPr>
      <w:b/>
      <w:bCs/>
    </w:rPr>
  </w:style>
  <w:style w:type="paragraph" w:styleId="NormalWeb">
    <w:name w:val="Normal (Web)"/>
    <w:basedOn w:val="Normal"/>
    <w:unhideWhenUsed/>
    <w:qFormat/>
    <w:rsid w:val="00C10A1C"/>
    <w:pPr>
      <w:spacing w:before="100" w:beforeAutospacing="1" w:after="100" w:afterAutospacing="1"/>
    </w:pPr>
    <w:rPr>
      <w:rFonts w:ascii="Times New Roman" w:eastAsiaTheme="minorEastAsia" w:hAnsi="Times New Roman" w:cs="Times New Roman"/>
      <w:lang w:val="en-GB" w:eastAsia="en-GB"/>
    </w:rPr>
  </w:style>
  <w:style w:type="paragraph" w:customStyle="1" w:styleId="ListParagraph1">
    <w:name w:val="List Paragraph1"/>
    <w:basedOn w:val="Normal"/>
    <w:rsid w:val="00C77915"/>
    <w:pPr>
      <w:spacing w:after="160" w:line="259" w:lineRule="auto"/>
      <w:ind w:left="720"/>
      <w:contextualSpacing/>
    </w:pPr>
    <w:rPr>
      <w:rFonts w:ascii="Cambria" w:eastAsia="Cambria" w:hAnsi="Cambria" w:cs="Times New Roman"/>
    </w:rPr>
  </w:style>
  <w:style w:type="character" w:customStyle="1" w:styleId="newblue-arguments-bolded-intro1">
    <w:name w:val="newblue-arguments-bolded-intro1"/>
    <w:basedOn w:val="DefaultParagraphFont"/>
    <w:rsid w:val="00C77915"/>
    <w:rPr>
      <w:b/>
      <w:bCs/>
      <w:sz w:val="29"/>
      <w:szCs w:val="29"/>
    </w:rPr>
  </w:style>
  <w:style w:type="character" w:customStyle="1" w:styleId="player-pipmetavalue">
    <w:name w:val="player-pip__meta__value"/>
    <w:basedOn w:val="DefaultParagraphFont"/>
    <w:rsid w:val="003A7E4C"/>
  </w:style>
  <w:style w:type="table" w:customStyle="1" w:styleId="TableGrid1">
    <w:name w:val="Table Grid1"/>
    <w:basedOn w:val="TableNormal"/>
    <w:next w:val="TableGrid"/>
    <w:uiPriority w:val="59"/>
    <w:rsid w:val="00412F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lk-transcriptfragment">
    <w:name w:val="talk-transcript__fragment"/>
    <w:rsid w:val="0072626B"/>
  </w:style>
  <w:style w:type="paragraph" w:styleId="BalloonText">
    <w:name w:val="Balloon Text"/>
    <w:basedOn w:val="Normal"/>
    <w:link w:val="BalloonTextChar"/>
    <w:uiPriority w:val="99"/>
    <w:semiHidden/>
    <w:unhideWhenUsed/>
    <w:rsid w:val="00BB44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49B"/>
    <w:rPr>
      <w:rFonts w:ascii="Segoe UI" w:hAnsi="Segoe UI" w:cs="Segoe UI"/>
      <w:sz w:val="18"/>
      <w:szCs w:val="18"/>
    </w:rPr>
  </w:style>
  <w:style w:type="paragraph" w:customStyle="1" w:styleId="talk-transcriptpara">
    <w:name w:val="talk-transcript__para"/>
    <w:basedOn w:val="Normal"/>
    <w:rsid w:val="0043539B"/>
    <w:pPr>
      <w:spacing w:before="100" w:beforeAutospacing="1" w:after="100" w:afterAutospacing="1"/>
    </w:pPr>
    <w:rPr>
      <w:rFonts w:ascii="Times New Roman" w:eastAsia="Times New Roman" w:hAnsi="Times New Roman" w:cs="Times New Roman"/>
    </w:rPr>
  </w:style>
  <w:style w:type="character" w:customStyle="1" w:styleId="talk-transcriptparatext">
    <w:name w:val="talk-transcript__para__text"/>
    <w:basedOn w:val="DefaultParagraphFont"/>
    <w:rsid w:val="0043539B"/>
  </w:style>
  <w:style w:type="paragraph" w:customStyle="1" w:styleId="p2">
    <w:name w:val="p2"/>
    <w:basedOn w:val="Normal"/>
    <w:rsid w:val="0043539B"/>
    <w:rPr>
      <w:rFonts w:ascii="Helvetica Neue" w:hAnsi="Helvetica Neue" w:cs="Times New Roman"/>
      <w:color w:val="AAAAAA"/>
      <w:sz w:val="21"/>
      <w:szCs w:val="21"/>
      <w:lang w:val="en-GB" w:eastAsia="en-GB"/>
    </w:rPr>
  </w:style>
  <w:style w:type="character" w:customStyle="1" w:styleId="Heading4Char">
    <w:name w:val="Heading 4 Char"/>
    <w:basedOn w:val="DefaultParagraphFont"/>
    <w:link w:val="Heading4"/>
    <w:rsid w:val="0043539B"/>
    <w:rPr>
      <w:rFonts w:asciiTheme="majorHAnsi" w:eastAsiaTheme="majorEastAsia" w:hAnsiTheme="majorHAnsi" w:cstheme="majorBidi"/>
      <w:i/>
      <w:iCs/>
      <w:color w:val="2E74B5" w:themeColor="accent1" w:themeShade="BF"/>
    </w:rPr>
  </w:style>
  <w:style w:type="character" w:customStyle="1" w:styleId="talk-transcriptfragment1">
    <w:name w:val="talk-transcript__fragment1"/>
    <w:basedOn w:val="DefaultParagraphFont"/>
    <w:rsid w:val="006D7172"/>
  </w:style>
  <w:style w:type="character" w:customStyle="1" w:styleId="normaltextrun">
    <w:name w:val="normaltextrun"/>
    <w:basedOn w:val="DefaultParagraphFont"/>
    <w:rsid w:val="00F70500"/>
  </w:style>
  <w:style w:type="paragraph" w:customStyle="1" w:styleId="paragraph">
    <w:name w:val="paragraph"/>
    <w:basedOn w:val="Normal"/>
    <w:rsid w:val="00B77AF8"/>
    <w:rPr>
      <w:rFonts w:ascii="Times New Roman" w:eastAsia="Times New Roman" w:hAnsi="Times New Roman" w:cs="Times New Roman"/>
      <w:lang w:val="en-GB" w:eastAsia="en-GB"/>
    </w:rPr>
  </w:style>
  <w:style w:type="character" w:customStyle="1" w:styleId="spellingerror">
    <w:name w:val="spellingerror"/>
    <w:basedOn w:val="DefaultParagraphFont"/>
    <w:rsid w:val="000155B6"/>
  </w:style>
  <w:style w:type="character" w:customStyle="1" w:styleId="eop">
    <w:name w:val="eop"/>
    <w:basedOn w:val="DefaultParagraphFont"/>
    <w:rsid w:val="0001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340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spindices.com/indices/real-estate/sp-corelogic-case-shiller-us-national-home-price-nsa-index" TargetMode="External"/><Relationship Id="rId12" Type="http://schemas.openxmlformats.org/officeDocument/2006/relationships/hyperlink" Target="http://www.ox.ac.uk/news/2016-09-21-rise-online-work-captured-first-online-labour-index" TargetMode="External"/><Relationship Id="rId13" Type="http://schemas.openxmlformats.org/officeDocument/2006/relationships/hyperlink" Target="https://www.gov.uk/government/uploads" TargetMode="External"/><Relationship Id="rId14" Type="http://schemas.openxmlformats.org/officeDocument/2006/relationships/hyperlink" Target="https://www.imf.org/external/np/exr/ib/2000/041200to.ht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cademic-englishuk/error-correction" TargetMode="External"/><Relationship Id="rId9" Type="http://schemas.openxmlformats.org/officeDocument/2006/relationships/hyperlink" Target="http://www.princeton.edu/~smorris/pdfs/Morris-FinancialRegulationinaSystemContext.pdf" TargetMode="External"/><Relationship Id="rId10" Type="http://schemas.openxmlformats.org/officeDocument/2006/relationships/hyperlink" Target="http://fcic-static.law.stanford.edu/cdn_media/fcic-reports/fcic_final_report_full.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ademic-englishuk.com/summary"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academic-english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51</Pages>
  <Words>11456</Words>
  <Characters>65305</Characters>
  <Application>Microsoft Macintosh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Christopher</dc:creator>
  <cp:keywords/>
  <dc:description/>
  <cp:lastModifiedBy>Wills, Christopher</cp:lastModifiedBy>
  <cp:revision>3</cp:revision>
  <cp:lastPrinted>2017-04-02T22:29:00Z</cp:lastPrinted>
  <dcterms:created xsi:type="dcterms:W3CDTF">2017-04-10T17:37:00Z</dcterms:created>
  <dcterms:modified xsi:type="dcterms:W3CDTF">2017-04-10T17:44:00Z</dcterms:modified>
</cp:coreProperties>
</file>