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9532" w14:textId="130BD494" w:rsidR="00012527" w:rsidRDefault="00012527" w:rsidP="00012527">
      <w:pPr>
        <w:spacing w:after="0" w:line="240" w:lineRule="auto"/>
        <w:jc w:val="center"/>
        <w:rPr>
          <w:rFonts w:cs="Helvetica Neue"/>
          <w:b/>
          <w:color w:val="000000" w:themeColor="text1"/>
          <w:sz w:val="32"/>
          <w:szCs w:val="28"/>
          <w:u w:val="single"/>
        </w:rPr>
      </w:pPr>
      <w:r w:rsidRPr="003A09D8">
        <w:rPr>
          <w:rFonts w:cs="Helvetica Neue"/>
          <w:b/>
          <w:color w:val="000000" w:themeColor="text1"/>
          <w:sz w:val="32"/>
          <w:szCs w:val="28"/>
        </w:rPr>
        <w:t xml:space="preserve">            </w:t>
      </w:r>
      <w:r>
        <w:rPr>
          <w:rFonts w:cs="Helvetica Neue"/>
          <w:b/>
          <w:color w:val="000000" w:themeColor="text1"/>
          <w:sz w:val="32"/>
          <w:szCs w:val="28"/>
          <w:u w:val="single"/>
        </w:rPr>
        <w:t>Describing Graphs</w:t>
      </w:r>
      <w:r w:rsidR="005015C8">
        <w:rPr>
          <w:rFonts w:cs="Helvetica Neue"/>
          <w:b/>
          <w:color w:val="000000" w:themeColor="text1"/>
          <w:sz w:val="32"/>
          <w:szCs w:val="28"/>
          <w:u w:val="single"/>
        </w:rPr>
        <w:t xml:space="preserve"> (analysis &amp; evaluation)</w:t>
      </w:r>
      <w:r>
        <w:rPr>
          <w:rFonts w:cs="Helvetica Neue"/>
          <w:b/>
          <w:color w:val="000000" w:themeColor="text1"/>
          <w:sz w:val="32"/>
          <w:szCs w:val="28"/>
          <w:u w:val="single"/>
        </w:rPr>
        <w:t xml:space="preserve"> Video Lesson</w:t>
      </w:r>
    </w:p>
    <w:p w14:paraId="562352BA" w14:textId="77777777" w:rsidR="00012527" w:rsidRPr="000102D0" w:rsidRDefault="00012527" w:rsidP="00496211">
      <w:pPr>
        <w:spacing w:after="0" w:line="240" w:lineRule="auto"/>
        <w:rPr>
          <w:rFonts w:cs="Helvetica Neue"/>
          <w:b/>
          <w:color w:val="000000" w:themeColor="text1"/>
          <w:sz w:val="10"/>
          <w:szCs w:val="10"/>
          <w:u w:val="single"/>
        </w:rPr>
      </w:pPr>
    </w:p>
    <w:p w14:paraId="24298D3A" w14:textId="28ED15DA" w:rsidR="00012527" w:rsidRDefault="00012527" w:rsidP="00012527">
      <w:pPr>
        <w:spacing w:after="0" w:line="240" w:lineRule="auto"/>
        <w:jc w:val="left"/>
        <w:rPr>
          <w:rFonts w:cs="Helvetica Neue"/>
          <w:b/>
          <w:color w:val="000000" w:themeColor="text1"/>
          <w:sz w:val="24"/>
          <w:u w:val="single"/>
        </w:rPr>
      </w:pPr>
      <w:r>
        <w:rPr>
          <w:rFonts w:cs="Helvetica Neue"/>
          <w:b/>
          <w:color w:val="000000" w:themeColor="text1"/>
          <w:sz w:val="24"/>
          <w:u w:val="single"/>
        </w:rPr>
        <w:t xml:space="preserve">1. </w:t>
      </w:r>
      <w:r w:rsidR="005015C8">
        <w:rPr>
          <w:rFonts w:cs="Helvetica Neue"/>
          <w:b/>
          <w:color w:val="000000" w:themeColor="text1"/>
          <w:sz w:val="24"/>
          <w:u w:val="single"/>
        </w:rPr>
        <w:t>Definition</w:t>
      </w:r>
    </w:p>
    <w:p w14:paraId="54ACC62C" w14:textId="65C9FAF1" w:rsidR="005015C8" w:rsidRDefault="005015C8" w:rsidP="00012527">
      <w:pPr>
        <w:spacing w:after="0" w:line="240" w:lineRule="auto"/>
        <w:jc w:val="left"/>
        <w:rPr>
          <w:rFonts w:cs="Helvetica Neue"/>
          <w:bCs/>
          <w:color w:val="000000" w:themeColor="text1"/>
          <w:sz w:val="22"/>
          <w:szCs w:val="22"/>
        </w:rPr>
      </w:pPr>
      <w:r w:rsidRPr="005015C8">
        <w:rPr>
          <w:rFonts w:cs="Helvetica Neue"/>
          <w:bCs/>
          <w:color w:val="000000" w:themeColor="text1"/>
          <w:sz w:val="22"/>
          <w:szCs w:val="22"/>
        </w:rPr>
        <w:t>Write the definition of analysis and evaluation.</w:t>
      </w:r>
    </w:p>
    <w:p w14:paraId="1B21979C" w14:textId="77777777" w:rsidR="0066016E" w:rsidRPr="0066016E" w:rsidRDefault="0066016E" w:rsidP="00012527">
      <w:pPr>
        <w:spacing w:after="0" w:line="240" w:lineRule="auto"/>
        <w:jc w:val="left"/>
        <w:rPr>
          <w:rFonts w:cs="Helvetica Neue"/>
          <w:bCs/>
          <w:color w:val="000000" w:themeColor="text1"/>
          <w:sz w:val="10"/>
          <w:szCs w:val="10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5015C8" w14:paraId="628200EA" w14:textId="77777777" w:rsidTr="00157FD8">
        <w:trPr>
          <w:trHeight w:val="1268"/>
        </w:trPr>
        <w:tc>
          <w:tcPr>
            <w:tcW w:w="9121" w:type="dxa"/>
          </w:tcPr>
          <w:p w14:paraId="0E0B06E9" w14:textId="77777777" w:rsidR="005015C8" w:rsidRPr="005015C8" w:rsidRDefault="005015C8" w:rsidP="00012527">
            <w:pPr>
              <w:spacing w:after="0" w:line="240" w:lineRule="auto"/>
              <w:jc w:val="left"/>
              <w:rPr>
                <w:rFonts w:cs="Helvetica Neue"/>
                <w:bCs/>
                <w:color w:val="000000" w:themeColor="text1"/>
                <w:sz w:val="10"/>
                <w:szCs w:val="10"/>
              </w:rPr>
            </w:pPr>
          </w:p>
          <w:p w14:paraId="59A61113" w14:textId="3A73F857" w:rsidR="005015C8" w:rsidRPr="005015C8" w:rsidRDefault="005015C8" w:rsidP="00012527">
            <w:pPr>
              <w:spacing w:after="0" w:line="240" w:lineRule="auto"/>
              <w:jc w:val="left"/>
              <w:rPr>
                <w:rFonts w:cs="Helvetica Neue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15C8">
              <w:rPr>
                <w:rFonts w:cs="Helvetica Neue"/>
                <w:bCs/>
                <w:color w:val="000000" w:themeColor="text1"/>
                <w:sz w:val="22"/>
                <w:szCs w:val="22"/>
              </w:rPr>
              <w:t xml:space="preserve">Analysis: </w:t>
            </w:r>
          </w:p>
          <w:p w14:paraId="736134DD" w14:textId="77777777" w:rsidR="005015C8" w:rsidRPr="005015C8" w:rsidRDefault="005015C8" w:rsidP="00012527">
            <w:pPr>
              <w:spacing w:after="0" w:line="240" w:lineRule="auto"/>
              <w:jc w:val="left"/>
              <w:rPr>
                <w:rFonts w:cs="Helvetica Neue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141415B3" w14:textId="74ABA8D5" w:rsidR="005015C8" w:rsidRPr="005015C8" w:rsidRDefault="005015C8" w:rsidP="00012527">
            <w:pPr>
              <w:spacing w:after="0" w:line="240" w:lineRule="auto"/>
              <w:jc w:val="left"/>
              <w:rPr>
                <w:rFonts w:cs="Helvetica Neue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15C8">
              <w:rPr>
                <w:rFonts w:cs="Helvetica Neue"/>
                <w:bCs/>
                <w:color w:val="000000" w:themeColor="text1"/>
                <w:sz w:val="22"/>
                <w:szCs w:val="22"/>
              </w:rPr>
              <w:t>Evaluation:</w:t>
            </w:r>
            <w:r>
              <w:rPr>
                <w:rFonts w:cs="Helvetica Neue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DC7BBF2" w14:textId="5343FE60" w:rsidR="005015C8" w:rsidRPr="0066016E" w:rsidRDefault="005015C8" w:rsidP="00012527">
            <w:pPr>
              <w:spacing w:after="0" w:line="240" w:lineRule="auto"/>
              <w:jc w:val="left"/>
              <w:rPr>
                <w:rFonts w:cs="Helvetica Neue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2AEB4855" w14:textId="77777777" w:rsidR="005E4CF0" w:rsidRPr="000102D0" w:rsidRDefault="005E4CF0" w:rsidP="00012527">
      <w:pPr>
        <w:spacing w:after="0" w:line="240" w:lineRule="auto"/>
        <w:jc w:val="left"/>
        <w:rPr>
          <w:rFonts w:cs="Helvetica Neue"/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536"/>
        <w:gridCol w:w="4626"/>
      </w:tblGrid>
      <w:tr w:rsidR="00E62545" w14:paraId="4BF79B7A" w14:textId="77777777" w:rsidTr="000102D0">
        <w:trPr>
          <w:trHeight w:val="2565"/>
        </w:trPr>
        <w:tc>
          <w:tcPr>
            <w:tcW w:w="4536" w:type="dxa"/>
          </w:tcPr>
          <w:p w14:paraId="1D157F4D" w14:textId="77777777" w:rsidR="000102D0" w:rsidRDefault="000102D0" w:rsidP="00012527">
            <w:pPr>
              <w:spacing w:after="0" w:line="240" w:lineRule="auto"/>
              <w:jc w:val="left"/>
              <w:rPr>
                <w:rFonts w:cs="Helvetica Neue"/>
                <w:b/>
                <w:color w:val="000000" w:themeColor="text1"/>
                <w:sz w:val="4"/>
                <w:szCs w:val="4"/>
              </w:rPr>
            </w:pPr>
          </w:p>
          <w:p w14:paraId="01E00A7B" w14:textId="77777777" w:rsidR="000102D0" w:rsidRPr="000102D0" w:rsidRDefault="000102D0" w:rsidP="00012527">
            <w:pPr>
              <w:spacing w:after="0" w:line="240" w:lineRule="auto"/>
              <w:jc w:val="left"/>
              <w:rPr>
                <w:rFonts w:cs="Helvetica Neue"/>
                <w:b/>
                <w:color w:val="000000" w:themeColor="text1"/>
                <w:sz w:val="4"/>
                <w:szCs w:val="4"/>
              </w:rPr>
            </w:pPr>
          </w:p>
          <w:p w14:paraId="4A556E9A" w14:textId="76C4673D" w:rsidR="000102D0" w:rsidRPr="000102D0" w:rsidRDefault="000102D0" w:rsidP="00012527">
            <w:pPr>
              <w:spacing w:after="0" w:line="240" w:lineRule="auto"/>
              <w:jc w:val="left"/>
              <w:rPr>
                <w:rFonts w:cs="Helvetica Neue"/>
                <w:b/>
                <w:color w:val="000000" w:themeColor="text1"/>
                <w:sz w:val="10"/>
                <w:szCs w:val="10"/>
              </w:rPr>
            </w:pPr>
            <w:r w:rsidRPr="000102D0">
              <w:rPr>
                <w:rFonts w:cs="Helvetica Neue"/>
                <w:b/>
                <w:noProof/>
                <w:color w:val="000000" w:themeColor="text1"/>
                <w:sz w:val="10"/>
                <w:szCs w:val="10"/>
              </w:rPr>
              <w:drawing>
                <wp:inline distT="0" distB="0" distL="0" distR="0" wp14:anchorId="71C95533" wp14:editId="1699971E">
                  <wp:extent cx="2689013" cy="1515299"/>
                  <wp:effectExtent l="0" t="0" r="3810" b="0"/>
                  <wp:docPr id="11" name="Picture 10" descr="A picture containing screenshot, line, text, plo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CB744-A748-6921-FB31-83616E31AA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A picture containing screenshot, line, text, plo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74CB744-A748-6921-FB31-83616E31AA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439" cy="163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</w:tcPr>
          <w:p w14:paraId="0D1E98E9" w14:textId="77777777" w:rsidR="00E62545" w:rsidRPr="000102D0" w:rsidRDefault="00E62545" w:rsidP="00012527">
            <w:pPr>
              <w:spacing w:after="0" w:line="240" w:lineRule="auto"/>
              <w:jc w:val="left"/>
              <w:rPr>
                <w:rFonts w:cs="Helvetica Neue"/>
                <w:b/>
                <w:color w:val="000000" w:themeColor="text1"/>
                <w:sz w:val="4"/>
                <w:szCs w:val="4"/>
              </w:rPr>
            </w:pPr>
          </w:p>
          <w:p w14:paraId="4A80D852" w14:textId="5D597E32" w:rsidR="000102D0" w:rsidRPr="000102D0" w:rsidRDefault="000102D0" w:rsidP="00012527">
            <w:pPr>
              <w:spacing w:after="0" w:line="240" w:lineRule="auto"/>
              <w:jc w:val="left"/>
              <w:rPr>
                <w:rFonts w:cs="Helvetica Neue"/>
                <w:b/>
                <w:color w:val="000000" w:themeColor="text1"/>
                <w:sz w:val="10"/>
                <w:szCs w:val="10"/>
              </w:rPr>
            </w:pPr>
            <w:r w:rsidRPr="00E62545">
              <w:rPr>
                <w:rFonts w:cs="Helvetica Neue"/>
                <w:b/>
                <w:noProof/>
                <w:color w:val="000000" w:themeColor="text1"/>
                <w:sz w:val="24"/>
              </w:rPr>
              <w:drawing>
                <wp:inline distT="0" distB="0" distL="0" distR="0" wp14:anchorId="64493F81" wp14:editId="5A90C108">
                  <wp:extent cx="2736024" cy="1572684"/>
                  <wp:effectExtent l="0" t="0" r="0" b="2540"/>
                  <wp:docPr id="112558455" name="Picture 2" descr="A picture containing text, screenshot, font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58455" name="Picture 2" descr="A picture containing text, screenshot, font, lin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136" cy="162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6DCDD" w14:textId="77777777" w:rsidR="000102D0" w:rsidRDefault="000102D0" w:rsidP="00496211">
      <w:pPr>
        <w:spacing w:after="0" w:line="240" w:lineRule="auto"/>
        <w:rPr>
          <w:rFonts w:cs="Helvetica Neue"/>
          <w:b/>
          <w:color w:val="000000" w:themeColor="text1"/>
          <w:sz w:val="24"/>
          <w:u w:val="single"/>
        </w:rPr>
      </w:pPr>
    </w:p>
    <w:p w14:paraId="6652C664" w14:textId="7F7BA85C" w:rsidR="005E4CF0" w:rsidRDefault="00012527" w:rsidP="00496211">
      <w:pPr>
        <w:spacing w:after="0" w:line="240" w:lineRule="auto"/>
        <w:rPr>
          <w:rFonts w:cs="Helvetica Neue"/>
          <w:b/>
          <w:color w:val="000000" w:themeColor="text1"/>
          <w:sz w:val="24"/>
          <w:u w:val="single"/>
        </w:rPr>
      </w:pPr>
      <w:r w:rsidRPr="00496211">
        <w:rPr>
          <w:rFonts w:cs="Helvetica Neue"/>
          <w:b/>
          <w:color w:val="000000" w:themeColor="text1"/>
          <w:sz w:val="24"/>
          <w:u w:val="single"/>
        </w:rPr>
        <w:t xml:space="preserve">Language Review for describing </w:t>
      </w:r>
      <w:proofErr w:type="gramStart"/>
      <w:r w:rsidRPr="00496211">
        <w:rPr>
          <w:rFonts w:cs="Helvetica Neue"/>
          <w:b/>
          <w:color w:val="000000" w:themeColor="text1"/>
          <w:sz w:val="24"/>
          <w:u w:val="single"/>
        </w:rPr>
        <w:t>graphs</w:t>
      </w:r>
      <w:proofErr w:type="gramEnd"/>
    </w:p>
    <w:p w14:paraId="3119F3CB" w14:textId="77777777" w:rsidR="00157FD8" w:rsidRPr="00157FD8" w:rsidRDefault="00157FD8" w:rsidP="00496211">
      <w:pPr>
        <w:spacing w:after="0" w:line="240" w:lineRule="auto"/>
        <w:rPr>
          <w:rFonts w:cs="Helvetica Neue"/>
          <w:b/>
          <w:color w:val="000000" w:themeColor="text1"/>
          <w:sz w:val="10"/>
          <w:szCs w:val="10"/>
          <w:u w:val="single"/>
        </w:rPr>
      </w:pPr>
    </w:p>
    <w:p w14:paraId="0115918C" w14:textId="77777777" w:rsidR="005E4CF0" w:rsidRPr="006D631C" w:rsidRDefault="005E4CF0" w:rsidP="005E4CF0">
      <w:pPr>
        <w:rPr>
          <w:b/>
          <w:sz w:val="24"/>
          <w:u w:val="single"/>
        </w:rPr>
      </w:pPr>
      <w:r w:rsidRPr="006D631C">
        <w:rPr>
          <w:b/>
          <w:sz w:val="24"/>
          <w:u w:val="single"/>
        </w:rPr>
        <w:t xml:space="preserve">1. </w:t>
      </w:r>
      <w:r>
        <w:rPr>
          <w:b/>
          <w:sz w:val="24"/>
          <w:u w:val="single"/>
        </w:rPr>
        <w:t>D</w:t>
      </w:r>
      <w:r w:rsidRPr="006D631C">
        <w:rPr>
          <w:b/>
          <w:sz w:val="24"/>
          <w:u w:val="single"/>
        </w:rPr>
        <w:t>escribe the graph layout (</w:t>
      </w:r>
      <w:r w:rsidRPr="006D631C">
        <w:rPr>
          <w:sz w:val="24"/>
          <w:u w:val="single"/>
        </w:rPr>
        <w:t>title / source / axis / key)</w:t>
      </w:r>
    </w:p>
    <w:p w14:paraId="337D4682" w14:textId="77777777" w:rsidR="005E4CF0" w:rsidRPr="0066016E" w:rsidRDefault="005E4CF0" w:rsidP="005E4CF0">
      <w:pPr>
        <w:spacing w:after="0" w:line="240" w:lineRule="auto"/>
        <w:rPr>
          <w:i/>
          <w:sz w:val="22"/>
          <w:szCs w:val="22"/>
        </w:rPr>
      </w:pPr>
      <w:r w:rsidRPr="0066016E">
        <w:rPr>
          <w:i/>
          <w:sz w:val="22"/>
          <w:szCs w:val="22"/>
        </w:rPr>
        <w:t xml:space="preserve">The graph from (source) presents data on (title)… </w:t>
      </w:r>
    </w:p>
    <w:p w14:paraId="6806A7DE" w14:textId="77777777" w:rsidR="005E4CF0" w:rsidRPr="0066016E" w:rsidRDefault="005E4CF0" w:rsidP="005E4CF0">
      <w:pPr>
        <w:spacing w:after="0" w:line="240" w:lineRule="auto"/>
        <w:rPr>
          <w:i/>
          <w:sz w:val="22"/>
          <w:szCs w:val="22"/>
        </w:rPr>
      </w:pPr>
      <w:r w:rsidRPr="0066016E">
        <w:rPr>
          <w:i/>
          <w:sz w:val="22"/>
          <w:szCs w:val="22"/>
        </w:rPr>
        <w:t>The graph from (source) shows/ illustrates (title)…</w:t>
      </w:r>
    </w:p>
    <w:p w14:paraId="6262CF4B" w14:textId="77777777" w:rsidR="005E4CF0" w:rsidRPr="0066016E" w:rsidRDefault="005E4CF0" w:rsidP="005E4CF0">
      <w:pPr>
        <w:spacing w:after="0" w:line="240" w:lineRule="auto"/>
        <w:rPr>
          <w:i/>
          <w:sz w:val="22"/>
          <w:szCs w:val="22"/>
        </w:rPr>
      </w:pPr>
      <w:r w:rsidRPr="0066016E">
        <w:rPr>
          <w:i/>
          <w:sz w:val="22"/>
          <w:szCs w:val="22"/>
        </w:rPr>
        <w:t xml:space="preserve">If we look at this graph on (title) from (source) you can see... </w:t>
      </w:r>
    </w:p>
    <w:p w14:paraId="3ECF40A5" w14:textId="77777777" w:rsidR="00157FD8" w:rsidRPr="0066016E" w:rsidRDefault="005E4CF0" w:rsidP="005E4CF0">
      <w:pPr>
        <w:spacing w:after="0" w:line="240" w:lineRule="auto"/>
        <w:rPr>
          <w:i/>
          <w:sz w:val="22"/>
          <w:szCs w:val="22"/>
        </w:rPr>
      </w:pPr>
      <w:r w:rsidRPr="0066016E">
        <w:rPr>
          <w:i/>
          <w:sz w:val="22"/>
          <w:szCs w:val="22"/>
        </w:rPr>
        <w:t xml:space="preserve">The y axis (vertical) is… and the x axis (horizontal) is… </w:t>
      </w:r>
    </w:p>
    <w:p w14:paraId="03B7581A" w14:textId="42EDFB52" w:rsidR="005E4CF0" w:rsidRPr="00157FD8" w:rsidRDefault="005E4CF0" w:rsidP="005E4CF0">
      <w:pPr>
        <w:spacing w:after="0" w:line="240" w:lineRule="auto"/>
        <w:rPr>
          <w:i/>
          <w:sz w:val="10"/>
          <w:szCs w:val="10"/>
        </w:rPr>
      </w:pPr>
      <w:r w:rsidRPr="00157FD8">
        <w:rPr>
          <w:i/>
          <w:sz w:val="10"/>
          <w:szCs w:val="10"/>
        </w:rPr>
        <w:t xml:space="preserve"> </w:t>
      </w:r>
    </w:p>
    <w:p w14:paraId="4A1592A6" w14:textId="790E7289" w:rsidR="005E4CF0" w:rsidRPr="0066016E" w:rsidRDefault="005E4CF0" w:rsidP="005E4CF0">
      <w:pPr>
        <w:spacing w:after="0" w:line="240" w:lineRule="auto"/>
        <w:rPr>
          <w:i/>
          <w:sz w:val="20"/>
          <w:szCs w:val="20"/>
        </w:rPr>
      </w:pPr>
      <w:r w:rsidRPr="0066016E">
        <w:rPr>
          <w:i/>
          <w:color w:val="00B050"/>
          <w:sz w:val="20"/>
          <w:szCs w:val="20"/>
        </w:rPr>
        <w:t xml:space="preserve">Go here for </w:t>
      </w:r>
      <w:r w:rsidR="00157FD8" w:rsidRPr="0066016E">
        <w:rPr>
          <w:i/>
          <w:color w:val="00B050"/>
          <w:sz w:val="20"/>
          <w:szCs w:val="20"/>
        </w:rPr>
        <w:t xml:space="preserve">the </w:t>
      </w:r>
      <w:r w:rsidR="0066016E" w:rsidRPr="0066016E">
        <w:rPr>
          <w:i/>
          <w:color w:val="00B050"/>
          <w:sz w:val="20"/>
          <w:szCs w:val="20"/>
        </w:rPr>
        <w:t>D</w:t>
      </w:r>
      <w:r w:rsidRPr="0066016E">
        <w:rPr>
          <w:i/>
          <w:color w:val="00B050"/>
          <w:sz w:val="20"/>
          <w:szCs w:val="20"/>
        </w:rPr>
        <w:t xml:space="preserve">escribing </w:t>
      </w:r>
      <w:r w:rsidR="0066016E" w:rsidRPr="0066016E">
        <w:rPr>
          <w:i/>
          <w:color w:val="00B050"/>
          <w:sz w:val="20"/>
          <w:szCs w:val="20"/>
        </w:rPr>
        <w:t>G</w:t>
      </w:r>
      <w:r w:rsidRPr="0066016E">
        <w:rPr>
          <w:i/>
          <w:color w:val="00B050"/>
          <w:sz w:val="20"/>
          <w:szCs w:val="20"/>
        </w:rPr>
        <w:t>raphs</w:t>
      </w:r>
      <w:r w:rsidR="0066016E">
        <w:rPr>
          <w:i/>
          <w:color w:val="00B050"/>
          <w:sz w:val="20"/>
          <w:szCs w:val="20"/>
        </w:rPr>
        <w:t xml:space="preserve"> (the basics)</w:t>
      </w:r>
      <w:r w:rsidRPr="0066016E">
        <w:rPr>
          <w:i/>
          <w:color w:val="00B050"/>
          <w:sz w:val="20"/>
          <w:szCs w:val="20"/>
        </w:rPr>
        <w:t xml:space="preserve"> video</w:t>
      </w:r>
      <w:r w:rsidRPr="0066016E">
        <w:rPr>
          <w:i/>
          <w:sz w:val="20"/>
          <w:szCs w:val="20"/>
        </w:rPr>
        <w:t xml:space="preserve">: </w:t>
      </w:r>
      <w:hyperlink r:id="rId10" w:history="1">
        <w:r w:rsidRPr="0066016E">
          <w:rPr>
            <w:rStyle w:val="Hyperlink"/>
            <w:bCs/>
            <w:sz w:val="20"/>
            <w:szCs w:val="20"/>
          </w:rPr>
          <w:t>https://youtu.be/KctrK8QKTqg</w:t>
        </w:r>
      </w:hyperlink>
      <w:r w:rsidRPr="0066016E">
        <w:rPr>
          <w:rStyle w:val="Hyperlink"/>
          <w:bCs/>
          <w:sz w:val="20"/>
          <w:szCs w:val="20"/>
        </w:rPr>
        <w:t xml:space="preserve"> </w:t>
      </w:r>
    </w:p>
    <w:p w14:paraId="109F78A4" w14:textId="77777777" w:rsidR="005E4CF0" w:rsidRDefault="005E4CF0" w:rsidP="005E4CF0">
      <w:pPr>
        <w:spacing w:after="0" w:line="240" w:lineRule="auto"/>
        <w:rPr>
          <w:i/>
          <w:sz w:val="24"/>
        </w:rPr>
      </w:pPr>
    </w:p>
    <w:p w14:paraId="3983773F" w14:textId="77777777" w:rsidR="005E4CF0" w:rsidRPr="006D631C" w:rsidRDefault="005E4CF0" w:rsidP="005E4CF0">
      <w:pPr>
        <w:spacing w:after="0" w:line="240" w:lineRule="auto"/>
        <w:rPr>
          <w:b/>
          <w:sz w:val="24"/>
          <w:u w:val="single"/>
        </w:rPr>
      </w:pPr>
      <w:r w:rsidRPr="006D631C">
        <w:rPr>
          <w:b/>
          <w:sz w:val="24"/>
          <w:u w:val="single"/>
        </w:rPr>
        <w:t>2. Analysis: describe key points from the graph</w:t>
      </w:r>
    </w:p>
    <w:p w14:paraId="32EA5B3D" w14:textId="03092365" w:rsidR="005E4CF0" w:rsidRPr="0066016E" w:rsidRDefault="005E4CF0" w:rsidP="005E4CF0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Overall summary: Overall, there is / has been… / Generally, there is…</w:t>
      </w:r>
    </w:p>
    <w:p w14:paraId="63BAF2C6" w14:textId="77777777" w:rsidR="005E4CF0" w:rsidRPr="0066016E" w:rsidRDefault="005E4CF0" w:rsidP="005E4CF0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What you can see is… / From the graph we can see...</w:t>
      </w:r>
    </w:p>
    <w:p w14:paraId="160077F0" w14:textId="77777777" w:rsidR="005E4CF0" w:rsidRPr="0066016E" w:rsidRDefault="005E4CF0" w:rsidP="005E4CF0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I’d like to focus your attention on…</w:t>
      </w:r>
    </w:p>
    <w:p w14:paraId="2B05FC25" w14:textId="7DDDAB68" w:rsidR="005E4CF0" w:rsidRPr="0066016E" w:rsidRDefault="005E4CF0" w:rsidP="005E4CF0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 xml:space="preserve">If you look at this…, you’ll see / </w:t>
      </w:r>
      <w:proofErr w:type="gramStart"/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notice</w:t>
      </w:r>
      <w:r w:rsidR="00FF52C4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..</w:t>
      </w:r>
      <w:proofErr w:type="gramEnd"/>
    </w:p>
    <w:p w14:paraId="1FA6D5A2" w14:textId="77777777" w:rsidR="005E4CF0" w:rsidRPr="0066016E" w:rsidRDefault="005E4CF0" w:rsidP="005E4CF0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A key significant area is … / Two key significant areas are…</w:t>
      </w:r>
    </w:p>
    <w:p w14:paraId="3D1F69A8" w14:textId="62308896" w:rsidR="005E4CF0" w:rsidRPr="0066016E" w:rsidRDefault="005E4CF0" w:rsidP="005E4CF0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What is interesting here is...</w:t>
      </w:r>
    </w:p>
    <w:p w14:paraId="1D8770E9" w14:textId="77777777" w:rsidR="005E4CF0" w:rsidRPr="005E4CF0" w:rsidRDefault="005E4CF0" w:rsidP="005E4CF0">
      <w:pPr>
        <w:spacing w:after="0" w:line="240" w:lineRule="auto"/>
        <w:rPr>
          <w:rFonts w:cs="Helvetica Neue"/>
          <w:bCs/>
          <w:color w:val="000000" w:themeColor="text1"/>
          <w:sz w:val="24"/>
          <w:lang w:val="en-GB"/>
        </w:rPr>
      </w:pPr>
    </w:p>
    <w:p w14:paraId="2528627E" w14:textId="79252067" w:rsidR="005E4CF0" w:rsidRPr="005E4CF0" w:rsidRDefault="005E4CF0" w:rsidP="005E4CF0">
      <w:pPr>
        <w:spacing w:after="0" w:line="240" w:lineRule="auto"/>
      </w:pPr>
      <w:r>
        <w:rPr>
          <w:b/>
          <w:sz w:val="24"/>
          <w:u w:val="single"/>
        </w:rPr>
        <w:t>3.</w:t>
      </w:r>
      <w:r w:rsidRPr="00787BC5">
        <w:rPr>
          <w:b/>
          <w:sz w:val="24"/>
          <w:u w:val="single"/>
        </w:rPr>
        <w:t>Evaluation:</w:t>
      </w:r>
      <w:r>
        <w:rPr>
          <w:b/>
          <w:sz w:val="24"/>
          <w:u w:val="single"/>
        </w:rPr>
        <w:t xml:space="preserve"> </w:t>
      </w:r>
      <w:r w:rsidRPr="0066016E">
        <w:rPr>
          <w:b/>
          <w:sz w:val="22"/>
          <w:szCs w:val="22"/>
          <w:u w:val="single"/>
        </w:rPr>
        <w:t>give reasons for the data</w:t>
      </w:r>
    </w:p>
    <w:p w14:paraId="05D1A8CD" w14:textId="77777777" w:rsidR="005E4CF0" w:rsidRPr="0066016E" w:rsidRDefault="005E4CF0" w:rsidP="005E4CF0">
      <w:pPr>
        <w:spacing w:after="0" w:line="240" w:lineRule="auto"/>
        <w:rPr>
          <w:rFonts w:cs="Helvetica Neue"/>
          <w:b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This seems to suggest that...</w:t>
      </w:r>
    </w:p>
    <w:p w14:paraId="574573F3" w14:textId="77777777" w:rsidR="005E4CF0" w:rsidRPr="0066016E" w:rsidRDefault="005E4CF0" w:rsidP="005E4CF0">
      <w:pPr>
        <w:spacing w:after="0" w:line="240" w:lineRule="auto"/>
        <w:rPr>
          <w:rFonts w:cs="Helvetica Neue"/>
          <w:b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This is possibly because of...</w:t>
      </w:r>
    </w:p>
    <w:p w14:paraId="1E7E02F4" w14:textId="77777777" w:rsidR="005E4CF0" w:rsidRPr="0066016E" w:rsidRDefault="005E4CF0" w:rsidP="005E4CF0">
      <w:pPr>
        <w:spacing w:after="0" w:line="240" w:lineRule="auto"/>
        <w:rPr>
          <w:rFonts w:cs="Helvetica Neue"/>
          <w:b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This is (clearly) due to…</w:t>
      </w:r>
    </w:p>
    <w:p w14:paraId="6343FDAA" w14:textId="77777777" w:rsidR="005E4CF0" w:rsidRPr="0066016E" w:rsidRDefault="005E4CF0" w:rsidP="005E4CF0">
      <w:pPr>
        <w:spacing w:after="0" w:line="240" w:lineRule="auto"/>
        <w:rPr>
          <w:rFonts w:cs="Helvetica Neue"/>
          <w:b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One reason for this could be...</w:t>
      </w:r>
    </w:p>
    <w:p w14:paraId="42675759" w14:textId="70035D67" w:rsidR="005E4CF0" w:rsidRPr="0066016E" w:rsidRDefault="005E4CF0" w:rsidP="005E4CF0">
      <w:pPr>
        <w:spacing w:after="0" w:line="240" w:lineRule="auto"/>
        <w:rPr>
          <w:rFonts w:cs="Helvetica Neue"/>
          <w:b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 xml:space="preserve">An evaluation of this data suggests / provides evidence for </w:t>
      </w:r>
    </w:p>
    <w:p w14:paraId="118EBD16" w14:textId="77777777" w:rsidR="005E4CF0" w:rsidRPr="0066016E" w:rsidRDefault="005E4CF0" w:rsidP="005E4CF0">
      <w:pPr>
        <w:spacing w:after="0" w:line="240" w:lineRule="auto"/>
        <w:rPr>
          <w:rFonts w:cs="Helvetica Neue"/>
          <w:b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Overall, this highlights the significance of...</w:t>
      </w:r>
    </w:p>
    <w:p w14:paraId="2BF8C0F9" w14:textId="77777777" w:rsidR="005E4CF0" w:rsidRPr="0066016E" w:rsidRDefault="005E4CF0" w:rsidP="005E4CF0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A possible future prediction is …</w:t>
      </w:r>
    </w:p>
    <w:p w14:paraId="67BC0B56" w14:textId="77777777" w:rsidR="0066016E" w:rsidRDefault="0066016E" w:rsidP="00157FD8">
      <w:pPr>
        <w:rPr>
          <w:b/>
          <w:sz w:val="20"/>
          <w:szCs w:val="20"/>
        </w:rPr>
      </w:pPr>
    </w:p>
    <w:p w14:paraId="2D10EB0B" w14:textId="3AFB06C2" w:rsidR="00157FD8" w:rsidRPr="00F254C6" w:rsidRDefault="00157FD8" w:rsidP="00157FD8">
      <w:pPr>
        <w:rPr>
          <w:b/>
          <w:sz w:val="20"/>
          <w:szCs w:val="20"/>
        </w:rPr>
      </w:pPr>
      <w:r w:rsidRPr="00496211">
        <w:rPr>
          <w:b/>
          <w:sz w:val="20"/>
          <w:szCs w:val="20"/>
        </w:rPr>
        <w:t xml:space="preserve">Worksheet Video: </w:t>
      </w:r>
      <w:hyperlink r:id="rId11" w:history="1">
        <w:r w:rsidR="006F3950" w:rsidRPr="00CC7610">
          <w:rPr>
            <w:rStyle w:val="Hyperlink"/>
          </w:rPr>
          <w:t>https://youtu.be/A8wFn5G98MU</w:t>
        </w:r>
      </w:hyperlink>
      <w:r w:rsidR="006F3950">
        <w:t xml:space="preserve"> </w:t>
      </w:r>
    </w:p>
    <w:p w14:paraId="41CAAFC4" w14:textId="32678ED7" w:rsidR="005E4CF0" w:rsidRDefault="005E4CF0" w:rsidP="00157FD8">
      <w:pPr>
        <w:spacing w:after="0" w:line="240" w:lineRule="auto"/>
        <w:rPr>
          <w:b/>
          <w:sz w:val="24"/>
          <w:u w:val="single"/>
        </w:rPr>
      </w:pPr>
      <w:r w:rsidRPr="00157FD8">
        <w:rPr>
          <w:b/>
          <w:sz w:val="24"/>
          <w:u w:val="single"/>
        </w:rPr>
        <w:lastRenderedPageBreak/>
        <w:t>Example</w:t>
      </w:r>
    </w:p>
    <w:p w14:paraId="4C77ACEB" w14:textId="77777777" w:rsidR="00D269FB" w:rsidRPr="00D269FB" w:rsidRDefault="00D269FB" w:rsidP="00157FD8">
      <w:pPr>
        <w:spacing w:after="0" w:line="240" w:lineRule="auto"/>
        <w:rPr>
          <w:b/>
          <w:sz w:val="10"/>
          <w:szCs w:val="10"/>
          <w:u w:val="single"/>
        </w:rPr>
      </w:pPr>
    </w:p>
    <w:p w14:paraId="71EED9ED" w14:textId="7C299BC7" w:rsidR="00D269FB" w:rsidRPr="00D269FB" w:rsidRDefault="00D269FB" w:rsidP="00D269FB">
      <w:pPr>
        <w:spacing w:after="0" w:line="240" w:lineRule="auto"/>
        <w:jc w:val="center"/>
        <w:rPr>
          <w:b/>
          <w:sz w:val="24"/>
          <w:u w:val="single"/>
        </w:rPr>
      </w:pPr>
      <w:r w:rsidRPr="00D269FB">
        <w:rPr>
          <w:bCs/>
          <w:noProof/>
          <w:sz w:val="24"/>
        </w:rPr>
        <w:drawing>
          <wp:inline distT="0" distB="0" distL="0" distR="0" wp14:anchorId="67EE244C" wp14:editId="60404225">
            <wp:extent cx="4931229" cy="2429532"/>
            <wp:effectExtent l="0" t="0" r="0" b="0"/>
            <wp:docPr id="876323830" name="Picture 7" descr="A picture containing text, line, screenshot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323830" name="Picture 7" descr="A picture containing text, line, screenshot, plo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043" cy="246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C02F1" w14:textId="77777777" w:rsidR="00D269FB" w:rsidRPr="00D269FB" w:rsidRDefault="00D269FB" w:rsidP="00D269FB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45E9CC95" w14:textId="4D504C8A" w:rsidR="00D005B5" w:rsidRPr="005E4CF0" w:rsidRDefault="00D005B5" w:rsidP="00D005B5">
      <w:pPr>
        <w:spacing w:after="0" w:line="240" w:lineRule="auto"/>
      </w:pPr>
      <w:r>
        <w:rPr>
          <w:b/>
          <w:sz w:val="24"/>
          <w:u w:val="single"/>
        </w:rPr>
        <w:t>3.Language Structure</w:t>
      </w:r>
    </w:p>
    <w:p w14:paraId="1E065142" w14:textId="77777777" w:rsidR="00D005B5" w:rsidRPr="000102D0" w:rsidRDefault="00D005B5" w:rsidP="005E4CF0">
      <w:pPr>
        <w:spacing w:after="0" w:line="240" w:lineRule="auto"/>
        <w:rPr>
          <w:rFonts w:cs="Helvetica Neue"/>
          <w:b/>
          <w:color w:val="000000" w:themeColor="text1"/>
          <w:sz w:val="10"/>
          <w:szCs w:val="10"/>
          <w:u w:val="single"/>
        </w:rPr>
      </w:pPr>
    </w:p>
    <w:p w14:paraId="79B339F9" w14:textId="1C953954" w:rsidR="00D005B5" w:rsidRPr="0066016E" w:rsidRDefault="00D005B5" w:rsidP="00D005B5">
      <w:pPr>
        <w:spacing w:after="0" w:line="240" w:lineRule="auto"/>
        <w:rPr>
          <w:rFonts w:cs="Helvetica Neue"/>
          <w:b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color w:val="000000" w:themeColor="text1"/>
          <w:sz w:val="22"/>
          <w:szCs w:val="22"/>
          <w:lang w:val="en-GB"/>
        </w:rPr>
        <w:t>The graph from (source) shows/ illustrates (title)…</w:t>
      </w:r>
    </w:p>
    <w:p w14:paraId="57345782" w14:textId="23C51446" w:rsidR="00D005B5" w:rsidRPr="0066016E" w:rsidRDefault="00D005B5" w:rsidP="00D005B5">
      <w:pPr>
        <w:spacing w:after="0" w:line="240" w:lineRule="auto"/>
        <w:rPr>
          <w:rFonts w:cs="Helvetica Neue"/>
          <w:b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color w:val="000000" w:themeColor="text1"/>
          <w:sz w:val="22"/>
          <w:szCs w:val="22"/>
          <w:lang w:val="en-GB"/>
        </w:rPr>
        <w:t xml:space="preserve">The y-axis is… and the x-axis is…  </w:t>
      </w:r>
    </w:p>
    <w:p w14:paraId="4718D559" w14:textId="5AA78337" w:rsidR="00D005B5" w:rsidRPr="0066016E" w:rsidRDefault="00D005B5" w:rsidP="00D005B5">
      <w:pPr>
        <w:spacing w:after="0" w:line="240" w:lineRule="auto"/>
        <w:rPr>
          <w:rFonts w:cs="Helvetica Neue"/>
          <w:b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color w:val="000000" w:themeColor="text1"/>
          <w:sz w:val="22"/>
          <w:szCs w:val="22"/>
          <w:lang w:val="en-GB"/>
        </w:rPr>
        <w:t>Overall, GDP has remained... between…</w:t>
      </w:r>
    </w:p>
    <w:p w14:paraId="6AB9082B" w14:textId="6761C140" w:rsidR="00D005B5" w:rsidRPr="0066016E" w:rsidRDefault="00D005B5" w:rsidP="00D005B5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I’d like to focus your attention on two key significant areas.</w:t>
      </w:r>
    </w:p>
    <w:p w14:paraId="31F2882C" w14:textId="2C3FA026" w:rsidR="00D005B5" w:rsidRPr="0066016E" w:rsidRDefault="00D005B5" w:rsidP="00D005B5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(</w:t>
      </w:r>
      <w:r w:rsidRPr="0066016E">
        <w:rPr>
          <w:rFonts w:cs="Helvetica Neue"/>
          <w:bCs/>
          <w:i/>
          <w:iCs/>
          <w:color w:val="00B050"/>
          <w:sz w:val="22"/>
          <w:szCs w:val="22"/>
          <w:lang w:val="en-GB"/>
        </w:rPr>
        <w:t>Analysis</w:t>
      </w: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) The first one is ………. (</w:t>
      </w:r>
      <w:proofErr w:type="gramStart"/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explain</w:t>
      </w:r>
      <w:proofErr w:type="gramEnd"/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 xml:space="preserve"> data)</w:t>
      </w:r>
    </w:p>
    <w:p w14:paraId="0E1CF044" w14:textId="1FEF9ADD" w:rsidR="00D005B5" w:rsidRPr="0066016E" w:rsidRDefault="00D005B5" w:rsidP="00D005B5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2A357D">
        <w:rPr>
          <w:rFonts w:cs="Helvetica Neue"/>
          <w:bCs/>
          <w:i/>
          <w:iCs/>
          <w:color w:val="FF0000"/>
          <w:sz w:val="22"/>
          <w:szCs w:val="22"/>
          <w:lang w:val="en-GB"/>
        </w:rPr>
        <w:t xml:space="preserve">(Evaluation) </w:t>
      </w: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This is/was possibly because of ….</w:t>
      </w:r>
    </w:p>
    <w:p w14:paraId="58255167" w14:textId="4614C795" w:rsidR="00D005B5" w:rsidRPr="0066016E" w:rsidRDefault="00D005B5" w:rsidP="00D005B5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(</w:t>
      </w:r>
      <w:r w:rsidRPr="0066016E">
        <w:rPr>
          <w:rFonts w:cs="Helvetica Neue"/>
          <w:bCs/>
          <w:i/>
          <w:iCs/>
          <w:color w:val="00B050"/>
          <w:sz w:val="22"/>
          <w:szCs w:val="22"/>
          <w:lang w:val="en-GB"/>
        </w:rPr>
        <w:t>Analysis</w:t>
      </w: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) The second one is ……. (</w:t>
      </w:r>
      <w:proofErr w:type="gramStart"/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explain</w:t>
      </w:r>
      <w:proofErr w:type="gramEnd"/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 xml:space="preserve"> data)</w:t>
      </w:r>
    </w:p>
    <w:p w14:paraId="58EDCC68" w14:textId="26397AEB" w:rsidR="00D005B5" w:rsidRPr="0066016E" w:rsidRDefault="00D005B5" w:rsidP="00D005B5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2A357D">
        <w:rPr>
          <w:rFonts w:cs="Helvetica Neue"/>
          <w:bCs/>
          <w:i/>
          <w:iCs/>
          <w:color w:val="FF0000"/>
          <w:sz w:val="22"/>
          <w:szCs w:val="22"/>
          <w:lang w:val="en-GB"/>
        </w:rPr>
        <w:t xml:space="preserve">(Evaluation) </w:t>
      </w: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This is / was clearly due to …………</w:t>
      </w:r>
    </w:p>
    <w:p w14:paraId="431BE63F" w14:textId="062D5068" w:rsidR="00D005B5" w:rsidRPr="0066016E" w:rsidRDefault="00D005B5" w:rsidP="00D005B5">
      <w:pPr>
        <w:spacing w:after="0" w:line="240" w:lineRule="auto"/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 xml:space="preserve">Overall, this graph highlights the evidence </w:t>
      </w:r>
      <w:proofErr w:type="gramStart"/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that</w:t>
      </w:r>
      <w:proofErr w:type="gramEnd"/>
    </w:p>
    <w:p w14:paraId="36D81943" w14:textId="77777777" w:rsidR="00D005B5" w:rsidRPr="0066016E" w:rsidRDefault="00D005B5" w:rsidP="00D005B5">
      <w:pPr>
        <w:spacing w:after="0" w:line="240" w:lineRule="auto"/>
        <w:rPr>
          <w:rFonts w:cs="Helvetica Neue"/>
          <w:bCs/>
          <w:color w:val="000000" w:themeColor="text1"/>
          <w:sz w:val="22"/>
          <w:szCs w:val="22"/>
          <w:lang w:val="en-GB"/>
        </w:rPr>
      </w:pPr>
      <w:r w:rsidRPr="0066016E">
        <w:rPr>
          <w:rFonts w:cs="Helvetica Neue"/>
          <w:bCs/>
          <w:i/>
          <w:iCs/>
          <w:color w:val="000000" w:themeColor="text1"/>
          <w:sz w:val="22"/>
          <w:szCs w:val="22"/>
          <w:lang w:val="en-GB"/>
        </w:rPr>
        <w:t>A future prediction is that……</w:t>
      </w:r>
    </w:p>
    <w:p w14:paraId="2B820066" w14:textId="77777777" w:rsidR="005E4CF0" w:rsidRDefault="005E4CF0" w:rsidP="005E4CF0">
      <w:pPr>
        <w:spacing w:after="0" w:line="240" w:lineRule="auto"/>
        <w:rPr>
          <w:rFonts w:cs="Helvetica Neue"/>
          <w:b/>
          <w:color w:val="000000" w:themeColor="text1"/>
          <w:sz w:val="32"/>
          <w:szCs w:val="28"/>
          <w:u w:val="single"/>
        </w:rPr>
      </w:pPr>
    </w:p>
    <w:p w14:paraId="1AE65CB3" w14:textId="127F02D7" w:rsidR="0066016E" w:rsidRDefault="000102D0" w:rsidP="005E4CF0">
      <w:pPr>
        <w:spacing w:after="0" w:line="240" w:lineRule="auto"/>
        <w:rPr>
          <w:rFonts w:cs="Helvetica Neue"/>
          <w:b/>
          <w:color w:val="000000" w:themeColor="text1"/>
          <w:sz w:val="24"/>
          <w:u w:val="single"/>
        </w:rPr>
      </w:pPr>
      <w:r w:rsidRPr="000102D0">
        <w:rPr>
          <w:rFonts w:cs="Helvetica Neue"/>
          <w:b/>
          <w:color w:val="000000" w:themeColor="text1"/>
          <w:sz w:val="24"/>
          <w:u w:val="single"/>
        </w:rPr>
        <w:t>Practice</w:t>
      </w:r>
    </w:p>
    <w:p w14:paraId="42A24D46" w14:textId="77777777" w:rsidR="00494BCE" w:rsidRPr="00494BCE" w:rsidRDefault="00494BCE" w:rsidP="005E4CF0">
      <w:pPr>
        <w:spacing w:after="0" w:line="240" w:lineRule="auto"/>
        <w:rPr>
          <w:rFonts w:cs="Helvetica Neue"/>
          <w:b/>
          <w:color w:val="000000" w:themeColor="text1"/>
          <w:sz w:val="10"/>
          <w:szCs w:val="10"/>
          <w:u w:val="single"/>
        </w:rPr>
      </w:pPr>
    </w:p>
    <w:p w14:paraId="5C57D957" w14:textId="77777777" w:rsidR="000102D0" w:rsidRPr="000102D0" w:rsidRDefault="000102D0" w:rsidP="005E4CF0">
      <w:pPr>
        <w:spacing w:after="0" w:line="240" w:lineRule="auto"/>
        <w:rPr>
          <w:rFonts w:cs="Helvetica Neue"/>
          <w:b/>
          <w:color w:val="000000" w:themeColor="text1"/>
          <w:sz w:val="10"/>
          <w:szCs w:val="10"/>
          <w:u w:val="single"/>
        </w:rPr>
      </w:pPr>
    </w:p>
    <w:p w14:paraId="588778BF" w14:textId="6989B740" w:rsidR="00353BCA" w:rsidRPr="00157FD8" w:rsidRDefault="00D269FB" w:rsidP="00157FD8">
      <w:pPr>
        <w:spacing w:after="0" w:line="240" w:lineRule="auto"/>
        <w:jc w:val="center"/>
        <w:rPr>
          <w:rFonts w:cs="Helvetica Neue"/>
          <w:b/>
          <w:color w:val="000000" w:themeColor="text1"/>
          <w:sz w:val="24"/>
          <w:u w:val="single"/>
        </w:rPr>
      </w:pPr>
      <w:r w:rsidRPr="00D269FB">
        <w:rPr>
          <w:rFonts w:cs="Helvetica Neue"/>
          <w:bCs/>
          <w:noProof/>
          <w:color w:val="000000" w:themeColor="text1"/>
          <w:sz w:val="24"/>
        </w:rPr>
        <w:drawing>
          <wp:inline distT="0" distB="0" distL="0" distR="0" wp14:anchorId="5BAB009E" wp14:editId="6347FBAC">
            <wp:extent cx="4914900" cy="2418218"/>
            <wp:effectExtent l="0" t="0" r="0" b="0"/>
            <wp:docPr id="1456675939" name="Picture 6" descr="A picture containing text, screenshot, pl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675939" name="Picture 6" descr="A picture containing text, screenshot, plot, lin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165" cy="24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B306" w14:textId="77777777" w:rsidR="00157FD8" w:rsidRDefault="00157FD8" w:rsidP="00F254C6">
      <w:pPr>
        <w:rPr>
          <w:b/>
          <w:sz w:val="20"/>
          <w:szCs w:val="20"/>
        </w:rPr>
      </w:pPr>
    </w:p>
    <w:p w14:paraId="6FBF5D52" w14:textId="77777777" w:rsidR="0066016E" w:rsidRDefault="0066016E" w:rsidP="00F254C6">
      <w:pPr>
        <w:rPr>
          <w:b/>
          <w:sz w:val="20"/>
          <w:szCs w:val="20"/>
        </w:rPr>
      </w:pPr>
    </w:p>
    <w:p w14:paraId="29E9B215" w14:textId="1BBEE4E8" w:rsidR="00F254C6" w:rsidRPr="00F254C6" w:rsidRDefault="00F254C6" w:rsidP="00F254C6">
      <w:pPr>
        <w:rPr>
          <w:b/>
          <w:sz w:val="20"/>
          <w:szCs w:val="20"/>
        </w:rPr>
      </w:pPr>
      <w:r w:rsidRPr="00496211">
        <w:rPr>
          <w:b/>
          <w:sz w:val="20"/>
          <w:szCs w:val="20"/>
        </w:rPr>
        <w:t xml:space="preserve">Worksheet Video: </w:t>
      </w:r>
      <w:hyperlink r:id="rId14" w:history="1">
        <w:r w:rsidR="006F3950" w:rsidRPr="00CC7610">
          <w:rPr>
            <w:rStyle w:val="Hyperlink"/>
          </w:rPr>
          <w:t>https://youtu.be/A8wFn5G98MU</w:t>
        </w:r>
      </w:hyperlink>
      <w:r w:rsidR="006F3950">
        <w:t xml:space="preserve"> </w:t>
      </w:r>
    </w:p>
    <w:sectPr w:rsidR="00F254C6" w:rsidRPr="00F254C6" w:rsidSect="0082555A">
      <w:headerReference w:type="default" r:id="rId15"/>
      <w:footerReference w:type="default" r:id="rId16"/>
      <w:pgSz w:w="11900" w:h="1682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2F65" w14:textId="77777777" w:rsidR="001700C1" w:rsidRDefault="001700C1" w:rsidP="004331F7">
      <w:r>
        <w:separator/>
      </w:r>
    </w:p>
  </w:endnote>
  <w:endnote w:type="continuationSeparator" w:id="0">
    <w:p w14:paraId="16361E61" w14:textId="77777777" w:rsidR="001700C1" w:rsidRDefault="001700C1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Helvetica"/>
    <w:panose1 w:val="020B0604020202020204"/>
    <w:charset w:val="88"/>
    <w:family w:val="auto"/>
    <w:pitch w:val="variable"/>
    <w:sig w:usb0="E0002AFF" w:usb1="5808785B" w:usb2="00000010" w:usb3="00000000" w:csb0="001001FF" w:csb1="00000000"/>
  </w:font>
  <w:font w:name=".SFUIText-Regular">
    <w:panose1 w:val="020B0604020202020204"/>
    <w:charset w:val="88"/>
    <w:family w:val="auto"/>
    <w:pitch w:val="variable"/>
    <w:sig w:usb0="E0002AFF" w:usb1="5808785B" w:usb2="00000010" w:usb3="00000000" w:csb0="001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0251" w14:textId="77777777" w:rsidR="0082555A" w:rsidRPr="000102D0" w:rsidRDefault="0082555A">
    <w:pPr>
      <w:pStyle w:val="Footer"/>
      <w:pBdr>
        <w:bottom w:val="single" w:sz="12" w:space="1" w:color="auto"/>
      </w:pBdr>
      <w:rPr>
        <w:sz w:val="4"/>
        <w:szCs w:val="4"/>
      </w:rPr>
    </w:pPr>
  </w:p>
  <w:p w14:paraId="151B98D9" w14:textId="77777777" w:rsidR="0082555A" w:rsidRDefault="0082555A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7174AD03" wp14:editId="241E45C7">
          <wp:simplePos x="0" y="0"/>
          <wp:positionH relativeFrom="margin">
            <wp:posOffset>4813300</wp:posOffset>
          </wp:positionH>
          <wp:positionV relativeFrom="margin">
            <wp:posOffset>8761730</wp:posOffset>
          </wp:positionV>
          <wp:extent cx="1117600" cy="345440"/>
          <wp:effectExtent l="0" t="0" r="0" b="10160"/>
          <wp:wrapSquare wrapText="bothSides"/>
          <wp:docPr id="21" name="Picture 2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EC371E1" w14:textId="2FB49D9A" w:rsidR="0082555A" w:rsidRPr="00B64D91" w:rsidRDefault="0082555A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397000" w:rsidRPr="0055070B">
        <w:rPr>
          <w:rStyle w:val="Hyperlink"/>
          <w:color w:val="0432FF"/>
          <w:sz w:val="20"/>
        </w:rPr>
        <w:t>www.academic-englishuk.com/graphs</w:t>
      </w:r>
    </w:hyperlink>
    <w:r w:rsidR="00397000" w:rsidRPr="0055070B">
      <w:rPr>
        <w:color w:val="0432FF"/>
        <w:sz w:val="20"/>
      </w:rPr>
      <w:t xml:space="preserve"> </w:t>
    </w:r>
    <w:r w:rsidRPr="0055070B">
      <w:rPr>
        <w:color w:val="0432FF"/>
        <w:sz w:val="20"/>
      </w:rPr>
      <w:t xml:space="preserve">                                                                       </w:t>
    </w:r>
  </w:p>
  <w:p w14:paraId="0AF4B5A9" w14:textId="77777777" w:rsidR="0082555A" w:rsidRPr="00726EFF" w:rsidRDefault="0082555A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C611" w14:textId="77777777" w:rsidR="001700C1" w:rsidRDefault="001700C1" w:rsidP="004331F7">
      <w:r>
        <w:separator/>
      </w:r>
    </w:p>
  </w:footnote>
  <w:footnote w:type="continuationSeparator" w:id="0">
    <w:p w14:paraId="2655B83E" w14:textId="77777777" w:rsidR="001700C1" w:rsidRDefault="001700C1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A3EB" w14:textId="77777777" w:rsidR="0082555A" w:rsidRDefault="0082555A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6669F46B" wp14:editId="09D2A79B">
          <wp:extent cx="1117600" cy="375745"/>
          <wp:effectExtent l="25400" t="0" r="0" b="0"/>
          <wp:docPr id="2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60A355C5" w14:textId="77777777" w:rsidR="0082555A" w:rsidRPr="00101D3B" w:rsidRDefault="0082555A">
    <w:pPr>
      <w:pStyle w:val="Header"/>
      <w:rPr>
        <w:color w:val="0E3BEF"/>
        <w:sz w:val="20"/>
      </w:rPr>
    </w:pPr>
    <w:r w:rsidRPr="00AD4713">
      <w:rPr>
        <w:color w:val="0E3BEF"/>
        <w:sz w:val="16"/>
      </w:rPr>
      <w:t xml:space="preserve"> www.academic-englishuk.com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E2C"/>
    <w:multiLevelType w:val="hybridMultilevel"/>
    <w:tmpl w:val="E1B809AC"/>
    <w:lvl w:ilvl="0" w:tplc="1B54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D27"/>
    <w:multiLevelType w:val="hybridMultilevel"/>
    <w:tmpl w:val="8B20B9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68F"/>
    <w:multiLevelType w:val="hybridMultilevel"/>
    <w:tmpl w:val="B11894FC"/>
    <w:lvl w:ilvl="0" w:tplc="22348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26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C0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41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64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6A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C7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6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62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95B3C"/>
    <w:multiLevelType w:val="hybridMultilevel"/>
    <w:tmpl w:val="B1C689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91A06"/>
    <w:multiLevelType w:val="hybridMultilevel"/>
    <w:tmpl w:val="ADDA0D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29AB"/>
    <w:multiLevelType w:val="hybridMultilevel"/>
    <w:tmpl w:val="8E3871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05E"/>
    <w:multiLevelType w:val="hybridMultilevel"/>
    <w:tmpl w:val="7B82A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D7C21"/>
    <w:multiLevelType w:val="hybridMultilevel"/>
    <w:tmpl w:val="03C63F6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3376E"/>
    <w:multiLevelType w:val="hybridMultilevel"/>
    <w:tmpl w:val="65A6ECC8"/>
    <w:lvl w:ilvl="0" w:tplc="4D70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CF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4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06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01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8A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4A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05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2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695226"/>
    <w:multiLevelType w:val="hybridMultilevel"/>
    <w:tmpl w:val="7B82A9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575232"/>
    <w:multiLevelType w:val="hybridMultilevel"/>
    <w:tmpl w:val="03C63F68"/>
    <w:lvl w:ilvl="0" w:tplc="DCA2D7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F53E7"/>
    <w:multiLevelType w:val="hybridMultilevel"/>
    <w:tmpl w:val="30D60FA6"/>
    <w:lvl w:ilvl="0" w:tplc="A86CA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29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ED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4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E2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08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A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C2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AC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C13B3"/>
    <w:multiLevelType w:val="hybridMultilevel"/>
    <w:tmpl w:val="B7DAA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24CD1"/>
    <w:multiLevelType w:val="hybridMultilevel"/>
    <w:tmpl w:val="73308AD8"/>
    <w:lvl w:ilvl="0" w:tplc="1A326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2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C6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C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5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7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2C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8D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C24FC6"/>
    <w:multiLevelType w:val="hybridMultilevel"/>
    <w:tmpl w:val="07A0E7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A0EAC"/>
    <w:multiLevelType w:val="hybridMultilevel"/>
    <w:tmpl w:val="E3724978"/>
    <w:lvl w:ilvl="0" w:tplc="DE8893B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A751C"/>
    <w:multiLevelType w:val="hybridMultilevel"/>
    <w:tmpl w:val="07A0E7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93334"/>
    <w:multiLevelType w:val="hybridMultilevel"/>
    <w:tmpl w:val="7B82A9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2777382">
    <w:abstractNumId w:val="4"/>
  </w:num>
  <w:num w:numId="2" w16cid:durableId="1468279076">
    <w:abstractNumId w:val="16"/>
  </w:num>
  <w:num w:numId="3" w16cid:durableId="2079473048">
    <w:abstractNumId w:val="5"/>
  </w:num>
  <w:num w:numId="4" w16cid:durableId="143011733">
    <w:abstractNumId w:val="1"/>
  </w:num>
  <w:num w:numId="5" w16cid:durableId="1970547120">
    <w:abstractNumId w:val="12"/>
  </w:num>
  <w:num w:numId="6" w16cid:durableId="1695231837">
    <w:abstractNumId w:val="3"/>
  </w:num>
  <w:num w:numId="7" w16cid:durableId="192303035">
    <w:abstractNumId w:val="15"/>
  </w:num>
  <w:num w:numId="8" w16cid:durableId="1265966693">
    <w:abstractNumId w:val="0"/>
  </w:num>
  <w:num w:numId="9" w16cid:durableId="75521728">
    <w:abstractNumId w:val="6"/>
  </w:num>
  <w:num w:numId="10" w16cid:durableId="559828811">
    <w:abstractNumId w:val="10"/>
  </w:num>
  <w:num w:numId="11" w16cid:durableId="1420102163">
    <w:abstractNumId w:val="9"/>
  </w:num>
  <w:num w:numId="12" w16cid:durableId="1583371559">
    <w:abstractNumId w:val="7"/>
  </w:num>
  <w:num w:numId="13" w16cid:durableId="98070399">
    <w:abstractNumId w:val="17"/>
  </w:num>
  <w:num w:numId="14" w16cid:durableId="500972707">
    <w:abstractNumId w:val="14"/>
  </w:num>
  <w:num w:numId="15" w16cid:durableId="1995333625">
    <w:abstractNumId w:val="11"/>
  </w:num>
  <w:num w:numId="16" w16cid:durableId="356657598">
    <w:abstractNumId w:val="2"/>
  </w:num>
  <w:num w:numId="17" w16cid:durableId="1375496121">
    <w:abstractNumId w:val="8"/>
  </w:num>
  <w:num w:numId="18" w16cid:durableId="203523066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102D0"/>
    <w:rsid w:val="00012527"/>
    <w:rsid w:val="000225C7"/>
    <w:rsid w:val="000268F5"/>
    <w:rsid w:val="00033047"/>
    <w:rsid w:val="00043A33"/>
    <w:rsid w:val="000546C0"/>
    <w:rsid w:val="00057840"/>
    <w:rsid w:val="00063222"/>
    <w:rsid w:val="00063B86"/>
    <w:rsid w:val="000773DC"/>
    <w:rsid w:val="000810D0"/>
    <w:rsid w:val="00082FD9"/>
    <w:rsid w:val="0008595E"/>
    <w:rsid w:val="000933E5"/>
    <w:rsid w:val="000A48A7"/>
    <w:rsid w:val="000B4919"/>
    <w:rsid w:val="000E0F9B"/>
    <w:rsid w:val="000F3C8D"/>
    <w:rsid w:val="000F3CA6"/>
    <w:rsid w:val="00101D3B"/>
    <w:rsid w:val="001112AF"/>
    <w:rsid w:val="001179A3"/>
    <w:rsid w:val="00131870"/>
    <w:rsid w:val="001475C2"/>
    <w:rsid w:val="00157FD8"/>
    <w:rsid w:val="001623EE"/>
    <w:rsid w:val="001700C1"/>
    <w:rsid w:val="00187ED7"/>
    <w:rsid w:val="001919C8"/>
    <w:rsid w:val="001A2CE5"/>
    <w:rsid w:val="001B1F94"/>
    <w:rsid w:val="001C7666"/>
    <w:rsid w:val="001E0639"/>
    <w:rsid w:val="00215660"/>
    <w:rsid w:val="00232929"/>
    <w:rsid w:val="00266198"/>
    <w:rsid w:val="002A357D"/>
    <w:rsid w:val="002B4DA2"/>
    <w:rsid w:val="002B6B9A"/>
    <w:rsid w:val="002D33E9"/>
    <w:rsid w:val="002D37E6"/>
    <w:rsid w:val="002E4ACD"/>
    <w:rsid w:val="002E7A3C"/>
    <w:rsid w:val="00315AC9"/>
    <w:rsid w:val="00334A50"/>
    <w:rsid w:val="00346F37"/>
    <w:rsid w:val="00352D92"/>
    <w:rsid w:val="00353BCA"/>
    <w:rsid w:val="003734C1"/>
    <w:rsid w:val="0038285A"/>
    <w:rsid w:val="003938EF"/>
    <w:rsid w:val="00397000"/>
    <w:rsid w:val="003B11DF"/>
    <w:rsid w:val="003B7AE5"/>
    <w:rsid w:val="003C47C2"/>
    <w:rsid w:val="003D2023"/>
    <w:rsid w:val="003D5BBE"/>
    <w:rsid w:val="003D630C"/>
    <w:rsid w:val="003F24FC"/>
    <w:rsid w:val="004070A3"/>
    <w:rsid w:val="004172A5"/>
    <w:rsid w:val="00421032"/>
    <w:rsid w:val="00425CCE"/>
    <w:rsid w:val="004331F7"/>
    <w:rsid w:val="00441434"/>
    <w:rsid w:val="00464E6A"/>
    <w:rsid w:val="00470804"/>
    <w:rsid w:val="00472060"/>
    <w:rsid w:val="00476DDE"/>
    <w:rsid w:val="004824F0"/>
    <w:rsid w:val="00494BCE"/>
    <w:rsid w:val="00496211"/>
    <w:rsid w:val="004A383C"/>
    <w:rsid w:val="004D1AC2"/>
    <w:rsid w:val="004D7652"/>
    <w:rsid w:val="004E080A"/>
    <w:rsid w:val="004E5E8B"/>
    <w:rsid w:val="005015C8"/>
    <w:rsid w:val="00501AE4"/>
    <w:rsid w:val="005241C4"/>
    <w:rsid w:val="00541043"/>
    <w:rsid w:val="005444E2"/>
    <w:rsid w:val="0055070B"/>
    <w:rsid w:val="005923D3"/>
    <w:rsid w:val="005B298F"/>
    <w:rsid w:val="005B2B2A"/>
    <w:rsid w:val="005B6ED2"/>
    <w:rsid w:val="005C27A7"/>
    <w:rsid w:val="005E4CF0"/>
    <w:rsid w:val="00601C26"/>
    <w:rsid w:val="00617425"/>
    <w:rsid w:val="006540B1"/>
    <w:rsid w:val="00657C5F"/>
    <w:rsid w:val="0066016E"/>
    <w:rsid w:val="00672FA0"/>
    <w:rsid w:val="00673A76"/>
    <w:rsid w:val="00674CFE"/>
    <w:rsid w:val="00685A9A"/>
    <w:rsid w:val="00691DCA"/>
    <w:rsid w:val="00697BB0"/>
    <w:rsid w:val="006A6B59"/>
    <w:rsid w:val="006B1631"/>
    <w:rsid w:val="006E4D2B"/>
    <w:rsid w:val="006E4D82"/>
    <w:rsid w:val="006F3950"/>
    <w:rsid w:val="006F4923"/>
    <w:rsid w:val="007007AC"/>
    <w:rsid w:val="00726EFF"/>
    <w:rsid w:val="00744CA6"/>
    <w:rsid w:val="00762543"/>
    <w:rsid w:val="00784362"/>
    <w:rsid w:val="007C05B2"/>
    <w:rsid w:val="007D6E17"/>
    <w:rsid w:val="007D7452"/>
    <w:rsid w:val="007E7C3E"/>
    <w:rsid w:val="008013B3"/>
    <w:rsid w:val="00820E43"/>
    <w:rsid w:val="0082555A"/>
    <w:rsid w:val="0084139B"/>
    <w:rsid w:val="0084516B"/>
    <w:rsid w:val="00853CED"/>
    <w:rsid w:val="008C27E2"/>
    <w:rsid w:val="008F381B"/>
    <w:rsid w:val="00904DBC"/>
    <w:rsid w:val="009121B0"/>
    <w:rsid w:val="00915283"/>
    <w:rsid w:val="009155D7"/>
    <w:rsid w:val="0091762E"/>
    <w:rsid w:val="009246E0"/>
    <w:rsid w:val="00936134"/>
    <w:rsid w:val="00944C27"/>
    <w:rsid w:val="00984EF5"/>
    <w:rsid w:val="00996055"/>
    <w:rsid w:val="009A4E76"/>
    <w:rsid w:val="009B1B2F"/>
    <w:rsid w:val="009B2A5A"/>
    <w:rsid w:val="009D5E4A"/>
    <w:rsid w:val="009F7E29"/>
    <w:rsid w:val="00A153CC"/>
    <w:rsid w:val="00A33BFC"/>
    <w:rsid w:val="00A3541A"/>
    <w:rsid w:val="00A563A3"/>
    <w:rsid w:val="00A775A3"/>
    <w:rsid w:val="00A94B5F"/>
    <w:rsid w:val="00A96121"/>
    <w:rsid w:val="00AD20AC"/>
    <w:rsid w:val="00AD3FA0"/>
    <w:rsid w:val="00AD431E"/>
    <w:rsid w:val="00AD4713"/>
    <w:rsid w:val="00B00C2A"/>
    <w:rsid w:val="00B265A6"/>
    <w:rsid w:val="00B34D0D"/>
    <w:rsid w:val="00B45FA9"/>
    <w:rsid w:val="00B5657B"/>
    <w:rsid w:val="00B64D91"/>
    <w:rsid w:val="00B72B37"/>
    <w:rsid w:val="00B83C88"/>
    <w:rsid w:val="00B9046D"/>
    <w:rsid w:val="00B91BD2"/>
    <w:rsid w:val="00BA652E"/>
    <w:rsid w:val="00BB0AC9"/>
    <w:rsid w:val="00BC14CB"/>
    <w:rsid w:val="00BD3E89"/>
    <w:rsid w:val="00BE3025"/>
    <w:rsid w:val="00BE5795"/>
    <w:rsid w:val="00BF3A11"/>
    <w:rsid w:val="00BF56F5"/>
    <w:rsid w:val="00C06A97"/>
    <w:rsid w:val="00C46AB5"/>
    <w:rsid w:val="00C552D2"/>
    <w:rsid w:val="00C63B8F"/>
    <w:rsid w:val="00C9428F"/>
    <w:rsid w:val="00CA0012"/>
    <w:rsid w:val="00CB418C"/>
    <w:rsid w:val="00CC1829"/>
    <w:rsid w:val="00CC4304"/>
    <w:rsid w:val="00CD161C"/>
    <w:rsid w:val="00CE65BA"/>
    <w:rsid w:val="00CF7FF6"/>
    <w:rsid w:val="00D005B5"/>
    <w:rsid w:val="00D04400"/>
    <w:rsid w:val="00D10494"/>
    <w:rsid w:val="00D269FB"/>
    <w:rsid w:val="00D44885"/>
    <w:rsid w:val="00D45092"/>
    <w:rsid w:val="00D46479"/>
    <w:rsid w:val="00D4794A"/>
    <w:rsid w:val="00D80ACE"/>
    <w:rsid w:val="00DA2A1E"/>
    <w:rsid w:val="00DA3B28"/>
    <w:rsid w:val="00DA6CE3"/>
    <w:rsid w:val="00DB5820"/>
    <w:rsid w:val="00DC722E"/>
    <w:rsid w:val="00E04314"/>
    <w:rsid w:val="00E11A9B"/>
    <w:rsid w:val="00E41F6D"/>
    <w:rsid w:val="00E46031"/>
    <w:rsid w:val="00E62545"/>
    <w:rsid w:val="00E6538F"/>
    <w:rsid w:val="00E764FC"/>
    <w:rsid w:val="00E769F4"/>
    <w:rsid w:val="00E814F6"/>
    <w:rsid w:val="00EB2516"/>
    <w:rsid w:val="00EB3D93"/>
    <w:rsid w:val="00EB46BF"/>
    <w:rsid w:val="00F10B8F"/>
    <w:rsid w:val="00F116F9"/>
    <w:rsid w:val="00F15EAA"/>
    <w:rsid w:val="00F254C6"/>
    <w:rsid w:val="00F403F8"/>
    <w:rsid w:val="00F7322E"/>
    <w:rsid w:val="00F75DD3"/>
    <w:rsid w:val="00FA3C35"/>
    <w:rsid w:val="00FA63E3"/>
    <w:rsid w:val="00FD7803"/>
    <w:rsid w:val="00FF5020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61C"/>
    <w:pPr>
      <w:widowControl w:val="0"/>
      <w:spacing w:after="160" w:line="259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widowControl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widowControl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lang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widowControl/>
      <w:spacing w:after="0" w:line="240" w:lineRule="auto"/>
      <w:ind w:left="720"/>
      <w:contextualSpacing/>
      <w:jc w:val="left"/>
    </w:pPr>
    <w:rPr>
      <w:rFonts w:eastAsiaTheme="minorHAnsi"/>
      <w:kern w:val="0"/>
      <w:sz w:val="24"/>
      <w:lang w:eastAsia="en-US"/>
    </w:rPr>
  </w:style>
  <w:style w:type="paragraph" w:customStyle="1" w:styleId="p1">
    <w:name w:val="p1"/>
    <w:basedOn w:val="Normal"/>
    <w:rsid w:val="004331F7"/>
    <w:pPr>
      <w:widowControl/>
      <w:spacing w:after="0" w:line="240" w:lineRule="auto"/>
      <w:jc w:val="left"/>
    </w:pPr>
    <w:rPr>
      <w:rFonts w:ascii=".SF UI Text" w:eastAsia=".SF UI Text" w:hAnsi=".SF UI Text" w:cs="Times New Roman"/>
      <w:color w:val="333333"/>
      <w:kern w:val="0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spacing w:after="0" w:line="240" w:lineRule="auto"/>
    </w:pPr>
    <w:rPr>
      <w:sz w:val="24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970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A9"/>
    <w:rPr>
      <w:rFonts w:ascii="Segoe UI" w:eastAsiaTheme="minorEastAsia" w:hAnsi="Segoe UI" w:cs="Segoe UI"/>
      <w:kern w:val="2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1919C8"/>
  </w:style>
  <w:style w:type="character" w:styleId="Emphasis">
    <w:name w:val="Emphasis"/>
    <w:basedOn w:val="DefaultParagraphFont"/>
    <w:uiPriority w:val="20"/>
    <w:qFormat/>
    <w:rsid w:val="004070A3"/>
    <w:rPr>
      <w:i/>
      <w:iCs/>
    </w:rPr>
  </w:style>
  <w:style w:type="character" w:styleId="UnresolvedMention">
    <w:name w:val="Unresolved Mention"/>
    <w:basedOn w:val="DefaultParagraphFont"/>
    <w:uiPriority w:val="99"/>
    <w:rsid w:val="00F2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366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49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3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4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5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75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35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71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59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76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2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3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3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8wFn5G98M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KctrK8QKTq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A8wFn5G98M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graphs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5E062C-11A4-9241-BC18-D6422FD8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 E.</cp:lastModifiedBy>
  <cp:revision>15</cp:revision>
  <cp:lastPrinted>2019-02-19T14:17:00Z</cp:lastPrinted>
  <dcterms:created xsi:type="dcterms:W3CDTF">2023-04-29T08:48:00Z</dcterms:created>
  <dcterms:modified xsi:type="dcterms:W3CDTF">2023-05-14T09:22:00Z</dcterms:modified>
</cp:coreProperties>
</file>